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76ca" w14:textId="e2c7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тұрғын үй құрылысының 2011 - 2014 жылдарға арналған бағдарламасының шеңберінде алдын ала және аралық тұрғын үй қарыздарын беру үшiн "Қазақстанның тұрғын үй құрылыс жинақ банкі" акционерлік қоғамына бюджеттік кредит беру шарттарын бекіту туралы</w:t>
      </w:r>
    </w:p>
    <w:p>
      <w:pPr>
        <w:spacing w:after="0"/>
        <w:ind w:left="0"/>
        <w:jc w:val="both"/>
      </w:pPr>
      <w:r>
        <w:rPr>
          <w:rFonts w:ascii="Times New Roman"/>
          <w:b w:val="false"/>
          <w:i w:val="false"/>
          <w:color w:val="000000"/>
          <w:sz w:val="28"/>
        </w:rPr>
        <w:t>Қазақстан Республикасы Үкіметінің 2012 жылғы 31 мамырдағы № 709 Қаулысы</w:t>
      </w:r>
    </w:p>
    <w:p>
      <w:pPr>
        <w:spacing w:after="0"/>
        <w:ind w:left="0"/>
        <w:jc w:val="both"/>
      </w:pPr>
      <w:bookmarkStart w:name="z1" w:id="0"/>
      <w:r>
        <w:rPr>
          <w:rFonts w:ascii="Times New Roman"/>
          <w:b w:val="false"/>
          <w:i w:val="false"/>
          <w:color w:val="000000"/>
          <w:sz w:val="28"/>
        </w:rPr>
        <w:t>
      Қазақстан Республикасы Үкіметінің «2012 – 2014 жылдарға арналған республикалық бюджет туралы» Қазақстан Республикасының Заңын іске асыру туралы» 2011 жылғы 1 желтоқсандағы № </w:t>
      </w:r>
      <w:r>
        <w:rPr>
          <w:rFonts w:ascii="Times New Roman"/>
          <w:b w:val="false"/>
          <w:i w:val="false"/>
          <w:color w:val="000000"/>
          <w:sz w:val="28"/>
        </w:rPr>
        <w:t>1428</w:t>
      </w:r>
      <w:r>
        <w:rPr>
          <w:rFonts w:ascii="Times New Roman"/>
          <w:b w:val="false"/>
          <w:i w:val="false"/>
          <w:color w:val="000000"/>
          <w:sz w:val="28"/>
        </w:rPr>
        <w:t>, «Қазақстан Республикасындағы тұрғын үй құрылысының 2011 – 2014 жылдарға арналған бағдарламасын бекіту туралы» 2011 жылғы 31 наурыздағы № </w:t>
      </w:r>
      <w:r>
        <w:rPr>
          <w:rFonts w:ascii="Times New Roman"/>
          <w:b w:val="false"/>
          <w:i w:val="false"/>
          <w:color w:val="000000"/>
          <w:sz w:val="28"/>
        </w:rPr>
        <w:t>329</w:t>
      </w:r>
      <w:r>
        <w:rPr>
          <w:rFonts w:ascii="Times New Roman"/>
          <w:b w:val="false"/>
          <w:i w:val="false"/>
          <w:color w:val="000000"/>
          <w:sz w:val="28"/>
        </w:rPr>
        <w:t xml:space="preserve"> қаулыларына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Республикасындағы тұрғын үй құрылысының 2011 – 2014 жылдарға арналған бағдарламасының шеңберінде алдын ала және аралық тұрғын үй қарыздарын беру үшiн «Қазақстанның тұрғын үй құрылыс жинақ банкі» акционерлік қоғамына бюджеттік кредит </w:t>
      </w:r>
      <w:r>
        <w:rPr>
          <w:rFonts w:ascii="Times New Roman"/>
          <w:b w:val="false"/>
          <w:i w:val="false"/>
          <w:color w:val="000000"/>
          <w:sz w:val="28"/>
        </w:rPr>
        <w:t>беру 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(кредитор), Қазақстан Республикасы Құрылыс және тұрғын үй-коммуналдық шаруашылық істері агенттігі (бюджеттік бағдарламаның әкімшісі)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«Қазақстанның тұрғын үй құрылыс жинақ банкі» акционерлік қоғамымен кредит шартын жасасуды;</w:t>
      </w:r>
      <w:r>
        <w:br/>
      </w:r>
      <w:r>
        <w:rPr>
          <w:rFonts w:ascii="Times New Roman"/>
          <w:b w:val="false"/>
          <w:i w:val="false"/>
          <w:color w:val="000000"/>
          <w:sz w:val="28"/>
        </w:rPr>
        <w:t>
</w:t>
      </w:r>
      <w:r>
        <w:rPr>
          <w:rFonts w:ascii="Times New Roman"/>
          <w:b w:val="false"/>
          <w:i w:val="false"/>
          <w:color w:val="000000"/>
          <w:sz w:val="28"/>
        </w:rPr>
        <w:t>
      2) бюджеттік кредиттің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Құрылыс және тұрғын үй-коммуналдық шаруашылық істері агенттігіне жүктелсін.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мамырдағы</w:t>
      </w:r>
      <w:r>
        <w:br/>
      </w:r>
      <w:r>
        <w:rPr>
          <w:rFonts w:ascii="Times New Roman"/>
          <w:b w:val="false"/>
          <w:i w:val="false"/>
          <w:color w:val="000000"/>
          <w:sz w:val="28"/>
        </w:rPr>
        <w:t xml:space="preserve">
№ 709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Республикасындағы тұрғын үй құрылысының 2011 – 2014 жылдарға арналған бағдарламасының шеңберінде алдын ала және аралық тұрғын үй қарыздарын беру үшiн «Қазақстанның тұрғын үй құрылыс жинақ банкі» акционерлік қоғамына бюджеттік кредит беру шарттары</w:t>
      </w:r>
    </w:p>
    <w:bookmarkEnd w:id="2"/>
    <w:bookmarkStart w:name="z10" w:id="3"/>
    <w:p>
      <w:pPr>
        <w:spacing w:after="0"/>
        <w:ind w:left="0"/>
        <w:jc w:val="both"/>
      </w:pPr>
      <w:r>
        <w:rPr>
          <w:rFonts w:ascii="Times New Roman"/>
          <w:b w:val="false"/>
          <w:i w:val="false"/>
          <w:color w:val="000000"/>
          <w:sz w:val="28"/>
        </w:rPr>
        <w:t>
      «Қазақстанның тұрғын үй құрылыс жинақ банкі» акционерлік қоғамына (бұдан әрі – қарыз алушы) кредит беру үшін мынадай негізгі шарттар белгіленеді:</w:t>
      </w:r>
      <w:r>
        <w:br/>
      </w:r>
      <w:r>
        <w:rPr>
          <w:rFonts w:ascii="Times New Roman"/>
          <w:b w:val="false"/>
          <w:i w:val="false"/>
          <w:color w:val="000000"/>
          <w:sz w:val="28"/>
        </w:rPr>
        <w:t>
</w:t>
      </w:r>
      <w:r>
        <w:rPr>
          <w:rFonts w:ascii="Times New Roman"/>
          <w:b w:val="false"/>
          <w:i w:val="false"/>
          <w:color w:val="000000"/>
          <w:sz w:val="28"/>
        </w:rPr>
        <w:t>
      1) алдын ала және аралық тұрғын үй қарыздарын беру үшiн қарыз алушыға 12200000000 (он екі миллиард екі жүз миллион) теңге сомасындағы кредит мерзімділік, ақылылық және қайтарымдылық шартымен 1 (бір) пайызға тең жылдық сыйақы ставкасы бойынша 11 (он бір) жыл мерзімге беріледі;</w:t>
      </w:r>
      <w:r>
        <w:br/>
      </w:r>
      <w:r>
        <w:rPr>
          <w:rFonts w:ascii="Times New Roman"/>
          <w:b w:val="false"/>
          <w:i w:val="false"/>
          <w:color w:val="000000"/>
          <w:sz w:val="28"/>
        </w:rPr>
        <w:t>
</w:t>
      </w:r>
      <w:r>
        <w:rPr>
          <w:rFonts w:ascii="Times New Roman"/>
          <w:b w:val="false"/>
          <w:i w:val="false"/>
          <w:color w:val="000000"/>
          <w:sz w:val="28"/>
        </w:rPr>
        <w:t>
      2) қарыз алушы 1:1 пропорцияда кредит және меншікті қаражат есебінен Қазақстан Республикасындағы тұрғын үй құрылысының 2011 – 2014 жылдарға арналған бағдарламасына қатысушыларға алдын ала және аралық тұрғын үй қарыздарын береді;</w:t>
      </w:r>
      <w:r>
        <w:br/>
      </w:r>
      <w:r>
        <w:rPr>
          <w:rFonts w:ascii="Times New Roman"/>
          <w:b w:val="false"/>
          <w:i w:val="false"/>
          <w:color w:val="000000"/>
          <w:sz w:val="28"/>
        </w:rPr>
        <w:t>
</w:t>
      </w:r>
      <w:r>
        <w:rPr>
          <w:rFonts w:ascii="Times New Roman"/>
          <w:b w:val="false"/>
          <w:i w:val="false"/>
          <w:color w:val="000000"/>
          <w:sz w:val="28"/>
        </w:rPr>
        <w:t>
      3) Бағдарламаға қатысушылар үшін алдын ала және аралық тұрғын үй қарыздары бойынша сыйақының түпкілікті ставкасы тиісінше жылдық 9 (тоғыз) пайыздан және жылдық 8 (сегіз) пайыздан аспауы тиіс;</w:t>
      </w:r>
      <w:r>
        <w:br/>
      </w:r>
      <w:r>
        <w:rPr>
          <w:rFonts w:ascii="Times New Roman"/>
          <w:b w:val="false"/>
          <w:i w:val="false"/>
          <w:color w:val="000000"/>
          <w:sz w:val="28"/>
        </w:rPr>
        <w:t>
</w:t>
      </w:r>
      <w:r>
        <w:rPr>
          <w:rFonts w:ascii="Times New Roman"/>
          <w:b w:val="false"/>
          <w:i w:val="false"/>
          <w:color w:val="000000"/>
          <w:sz w:val="28"/>
        </w:rPr>
        <w:t>
      4) республикалық бюджеттен кредит бөлу қарыз алушының корреспонденттік шотына кредиттің барлық сомасын біржолғы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
      5) кредитті игеру кезеңі қарыз алушының корреспонденттік шотына кредит аударылған күннен бастап 3 (үш) жылды құрайды;</w:t>
      </w:r>
      <w:r>
        <w:br/>
      </w:r>
      <w:r>
        <w:rPr>
          <w:rFonts w:ascii="Times New Roman"/>
          <w:b w:val="false"/>
          <w:i w:val="false"/>
          <w:color w:val="000000"/>
          <w:sz w:val="28"/>
        </w:rPr>
        <w:t>
</w:t>
      </w:r>
      <w:r>
        <w:rPr>
          <w:rFonts w:ascii="Times New Roman"/>
          <w:b w:val="false"/>
          <w:i w:val="false"/>
          <w:color w:val="000000"/>
          <w:sz w:val="28"/>
        </w:rPr>
        <w:t>
      6) кредит бойынша есептелген сыйақыны төлеу жартыжылдық кезеңділікпен жүзеге асырылады. Есептелген сыйақыны алғашқы төлеу кредитор кредитті аударған күннен бастап алты ай өткен соң жүргізіледі;</w:t>
      </w:r>
      <w:r>
        <w:br/>
      </w:r>
      <w:r>
        <w:rPr>
          <w:rFonts w:ascii="Times New Roman"/>
          <w:b w:val="false"/>
          <w:i w:val="false"/>
          <w:color w:val="000000"/>
          <w:sz w:val="28"/>
        </w:rPr>
        <w:t>
</w:t>
      </w:r>
      <w:r>
        <w:rPr>
          <w:rFonts w:ascii="Times New Roman"/>
          <w:b w:val="false"/>
          <w:i w:val="false"/>
          <w:color w:val="000000"/>
          <w:sz w:val="28"/>
        </w:rPr>
        <w:t>
      7) кредит бойынша негізгі борышты өтеуді қарыз алушы Қазақстан Республикасындағы тұрғын үй құрылысының 2011 – 2014 жылдарға арналған бағдарламасының шеңберінде алдын ала және аралық тұрғын үй қарыздарын беру үшiн «Қазақстанның тұрғын үй құрылыс жинақ банкі» акционерлік қоғамына бюджеттік кредит беру шарттарының 1) тармақшасында ұсынылған кредиттің мерзімі өткен соң біржолы жүзеге асырады.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