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039d" w14:textId="ff60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келісімге өзгерістер мен толықтырулар енгізу туралы хаттамаға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маусымдағы № 820 қаулысы. Күші жойылды - Қазақстан Республикасы Yкiметiнiң 2013 жылғы 29 қарашадағы № 1266 қаулысымен</w:t>
      </w:r>
    </w:p>
    <w:p>
      <w:pPr>
        <w:spacing w:after="0"/>
        <w:ind w:left="0"/>
        <w:jc w:val="both"/>
      </w:pPr>
      <w:r>
        <w:rPr>
          <w:rFonts w:ascii="Times New Roman"/>
          <w:b w:val="false"/>
          <w:i w:val="false"/>
          <w:color w:val="ff0000"/>
          <w:sz w:val="28"/>
        </w:rPr>
        <w:t xml:space="preserve">      Ескерту. Күші жойылды - ҚР Yкiметiнiң 29.11.2013 </w:t>
      </w:r>
      <w:r>
        <w:rPr>
          <w:rFonts w:ascii="Times New Roman"/>
          <w:b w:val="false"/>
          <w:i w:val="false"/>
          <w:color w:val="ff0000"/>
          <w:sz w:val="28"/>
        </w:rPr>
        <w:t>№ 1266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БАЯНЫ</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және халықты әлеуметтік қорғау вице-министрі Серік Әбжәлиұлы Ахметовке қағидаттық сипаты жоқ өзгерістер мен толықтырулар енгізу құқығын бере отырып, Қазақстан Республикасының Үкіметі атынан 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келісімге өзгерістер мен толықтырулар енгізу туралы хаттамаға қол қою өкілеттігі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маусымдағы</w:t>
      </w:r>
      <w:r>
        <w:br/>
      </w:r>
      <w:r>
        <w:rPr>
          <w:rFonts w:ascii="Times New Roman"/>
          <w:b w:val="false"/>
          <w:i w:val="false"/>
          <w:color w:val="000000"/>
          <w:sz w:val="28"/>
        </w:rPr>
        <w:t xml:space="preserve">
№ 820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келісімге өзгерістер мен толықтырулар енгізу туралы хаттама</w:t>
      </w:r>
    </w:p>
    <w:bookmarkEnd w:id="2"/>
    <w:bookmarkStart w:name="z7" w:id="3"/>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(бұдан әрі - Тараптар деп аталатын) 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8-бабына сәйкес төмендегілер туралы келісті:</w:t>
      </w:r>
    </w:p>
    <w:bookmarkEnd w:id="3"/>
    <w:bookmarkStart w:name="z8" w:id="4"/>
    <w:p>
      <w:pPr>
        <w:spacing w:after="0"/>
        <w:ind w:left="0"/>
        <w:jc w:val="both"/>
      </w:pPr>
      <w:r>
        <w:rPr>
          <w:rFonts w:ascii="Times New Roman"/>
          <w:b w:val="false"/>
          <w:i w:val="false"/>
          <w:color w:val="000000"/>
          <w:sz w:val="28"/>
        </w:rPr>
        <w:t>       
1-бап</w:t>
      </w:r>
    </w:p>
    <w:bookmarkEnd w:id="4"/>
    <w:bookmarkStart w:name="z9" w:id="5"/>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«а)»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«өкілетті орган» термині:</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Ресей тарапынан - Ресей Федерациясы Еңбек және әлеуметтік қорғау министрлігі мен Ресей Федерациясының Зейнетақы қоры, дегенді білдіреді;»;</w:t>
      </w:r>
      <w:r>
        <w:br/>
      </w:r>
      <w:r>
        <w:rPr>
          <w:rFonts w:ascii="Times New Roman"/>
          <w:b w:val="false"/>
          <w:i w:val="false"/>
          <w:color w:val="000000"/>
          <w:sz w:val="28"/>
        </w:rPr>
        <w:t>
</w:t>
      </w:r>
      <w:r>
        <w:rPr>
          <w:rFonts w:ascii="Times New Roman"/>
          <w:b w:val="false"/>
          <w:i w:val="false"/>
          <w:color w:val="000000"/>
          <w:sz w:val="28"/>
        </w:rPr>
        <w:t>
      2) мынадай мазмұндағы «в)» тармақшасымен толықтырылсын:</w:t>
      </w:r>
      <w:r>
        <w:br/>
      </w:r>
      <w:r>
        <w:rPr>
          <w:rFonts w:ascii="Times New Roman"/>
          <w:b w:val="false"/>
          <w:i w:val="false"/>
          <w:color w:val="000000"/>
          <w:sz w:val="28"/>
        </w:rPr>
        <w:t>
</w:t>
      </w:r>
      <w:r>
        <w:rPr>
          <w:rFonts w:ascii="Times New Roman"/>
          <w:b w:val="false"/>
          <w:i w:val="false"/>
          <w:color w:val="000000"/>
          <w:sz w:val="28"/>
        </w:rPr>
        <w:t>
      «в) «еңбек (сақтандыру) стажы» термині – зейнетақы алу құқығын айқындау кезінде Уағдаласушы тараптардың әрқайсысының заңнамасына сәйкес ескерілетін еңбек қызметі кезеңі.»;</w:t>
      </w:r>
      <w:r>
        <w:br/>
      </w:r>
      <w:r>
        <w:rPr>
          <w:rFonts w:ascii="Times New Roman"/>
          <w:b w:val="false"/>
          <w:i w:val="false"/>
          <w:color w:val="000000"/>
          <w:sz w:val="28"/>
        </w:rPr>
        <w:t>
</w:t>
      </w:r>
      <w:r>
        <w:rPr>
          <w:rFonts w:ascii="Times New Roman"/>
          <w:b w:val="false"/>
          <w:i w:val="false"/>
          <w:color w:val="000000"/>
          <w:sz w:val="28"/>
        </w:rPr>
        <w:t>
      3) 3-баптың екінші бөлігіндегі «стажы» деген сөз «(сақтандыру) стажы»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мынадай мазмұндағы 3-1-баппен толықтырылсын:</w:t>
      </w:r>
      <w:r>
        <w:br/>
      </w:r>
      <w:r>
        <w:rPr>
          <w:rFonts w:ascii="Times New Roman"/>
          <w:b w:val="false"/>
          <w:i w:val="false"/>
          <w:color w:val="000000"/>
          <w:sz w:val="28"/>
        </w:rPr>
        <w:t>
</w:t>
      </w:r>
      <w:r>
        <w:rPr>
          <w:rFonts w:ascii="Times New Roman"/>
          <w:b w:val="false"/>
          <w:i w:val="false"/>
          <w:color w:val="000000"/>
          <w:sz w:val="28"/>
        </w:rPr>
        <w:t>
                              «3-1-бап</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басқа өңірлеріне тұрақты тұруға кеткен Байқоңыр қаласының тұрғындарын зейнетақымен қамсыздандыру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Зейнетақы тағайындау үшін көрсетілген адамдардың «Байқоңыр» кешенінің аумағында жұмыс істеу кезеңіндегі жалақысы (табысы) ескеріледі.</w:t>
      </w:r>
      <w:r>
        <w:br/>
      </w:r>
      <w:r>
        <w:rPr>
          <w:rFonts w:ascii="Times New Roman"/>
          <w:b w:val="false"/>
          <w:i w:val="false"/>
          <w:color w:val="000000"/>
          <w:sz w:val="28"/>
        </w:rPr>
        <w:t>
</w:t>
      </w:r>
      <w:r>
        <w:rPr>
          <w:rFonts w:ascii="Times New Roman"/>
          <w:b w:val="false"/>
          <w:i w:val="false"/>
          <w:color w:val="000000"/>
          <w:sz w:val="28"/>
        </w:rPr>
        <w:t>
      «Байқоңыр» кешенінің аумағында жұмыс істеу кезеңіндегі жалақы (табыс) белгіленген тәртіпте жұмыс берушілер немесе тиісті мемлекеттік (муниципалдық) органдар беретін құжаттармен расталады.</w:t>
      </w:r>
      <w:r>
        <w:br/>
      </w:r>
      <w:r>
        <w:rPr>
          <w:rFonts w:ascii="Times New Roman"/>
          <w:b w:val="false"/>
          <w:i w:val="false"/>
          <w:color w:val="000000"/>
          <w:sz w:val="28"/>
        </w:rPr>
        <w:t>
</w:t>
      </w:r>
      <w:r>
        <w:rPr>
          <w:rFonts w:ascii="Times New Roman"/>
          <w:b w:val="false"/>
          <w:i w:val="false"/>
          <w:color w:val="000000"/>
          <w:sz w:val="28"/>
        </w:rPr>
        <w:t>
      Зейнетақы тағайындау үшін Ресей Федерациясының ұлттық валютасымен төленген жалақының (табыстың) мөлшері зейнетақы тағайындау (қайта есептеу) сәтінде Қазақстан Республикасының Ұлттық Банкі ресми белгілеген валюта бағамының негізінде есептеледі.»;</w:t>
      </w:r>
      <w:r>
        <w:br/>
      </w:r>
      <w:r>
        <w:rPr>
          <w:rFonts w:ascii="Times New Roman"/>
          <w:b w:val="false"/>
          <w:i w:val="false"/>
          <w:color w:val="000000"/>
          <w:sz w:val="28"/>
        </w:rPr>
        <w:t>
</w:t>
      </w:r>
      <w:r>
        <w:rPr>
          <w:rFonts w:ascii="Times New Roman"/>
          <w:b w:val="false"/>
          <w:i w:val="false"/>
          <w:color w:val="000000"/>
          <w:sz w:val="28"/>
        </w:rPr>
        <w:t>
      5) 5-бап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басқа өңірлеріне тұрақты тұруға кеткен Байқоңыр қаласы тұрғындарының зейнетақы төлемін қаржыландыру Қазақстан Республикасының ұлттық заңнамасына сәйкес Қазақстан Республикасының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6-баптағы «Зейнетақымен» деген сөз «Байқоңыр қаласының тұрғындарын зейнетақымен» деген сөздермен ауыстырылсын.</w:t>
      </w:r>
    </w:p>
    <w:bookmarkEnd w:id="5"/>
    <w:bookmarkStart w:name="z27" w:id="6"/>
    <w:p>
      <w:pPr>
        <w:spacing w:after="0"/>
        <w:ind w:left="0"/>
        <w:jc w:val="both"/>
      </w:pPr>
      <w:r>
        <w:rPr>
          <w:rFonts w:ascii="Times New Roman"/>
          <w:b w:val="false"/>
          <w:i w:val="false"/>
          <w:color w:val="000000"/>
          <w:sz w:val="28"/>
        </w:rPr>
        <w:t>
2-бап</w:t>
      </w:r>
    </w:p>
    <w:bookmarkEnd w:id="6"/>
    <w:bookmarkStart w:name="z28" w:id="7"/>
    <w:p>
      <w:pPr>
        <w:spacing w:after="0"/>
        <w:ind w:left="0"/>
        <w:jc w:val="both"/>
      </w:pPr>
      <w:r>
        <w:rPr>
          <w:rFonts w:ascii="Times New Roman"/>
          <w:b w:val="false"/>
          <w:i w:val="false"/>
          <w:color w:val="000000"/>
          <w:sz w:val="28"/>
        </w:rPr>
        <w:t>
      Осы Хаттаманың қолданысы 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w:t>
      </w:r>
      <w:r>
        <w:rPr>
          <w:rFonts w:ascii="Times New Roman"/>
          <w:b w:val="false"/>
          <w:i w:val="false"/>
          <w:color w:val="000000"/>
          <w:sz w:val="28"/>
        </w:rPr>
        <w:t>келісім</w:t>
      </w:r>
      <w:r>
        <w:rPr>
          <w:rFonts w:ascii="Times New Roman"/>
          <w:b w:val="false"/>
          <w:i w:val="false"/>
          <w:color w:val="000000"/>
          <w:sz w:val="28"/>
        </w:rPr>
        <w:t xml:space="preserve"> күшіне енген сәтінен бастап туындаған қатынастарға қолданылады.</w:t>
      </w:r>
    </w:p>
    <w:bookmarkEnd w:id="7"/>
    <w:bookmarkStart w:name="z29" w:id="8"/>
    <w:p>
      <w:pPr>
        <w:spacing w:after="0"/>
        <w:ind w:left="0"/>
        <w:jc w:val="both"/>
      </w:pPr>
      <w:r>
        <w:rPr>
          <w:rFonts w:ascii="Times New Roman"/>
          <w:b w:val="false"/>
          <w:i w:val="false"/>
          <w:color w:val="000000"/>
          <w:sz w:val="28"/>
        </w:rPr>
        <w:t>
3-бап</w:t>
      </w:r>
    </w:p>
    <w:bookmarkEnd w:id="8"/>
    <w:bookmarkStart w:name="z30" w:id="9"/>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күнтізбелік 30 күн өткен соң күшіне енеді.</w:t>
      </w:r>
      <w:r>
        <w:br/>
      </w:r>
      <w:r>
        <w:rPr>
          <w:rFonts w:ascii="Times New Roman"/>
          <w:b w:val="false"/>
          <w:i w:val="false"/>
          <w:color w:val="000000"/>
          <w:sz w:val="28"/>
        </w:rPr>
        <w:t>
</w:t>
      </w:r>
      <w:r>
        <w:rPr>
          <w:rFonts w:ascii="Times New Roman"/>
          <w:b w:val="false"/>
          <w:i w:val="false"/>
          <w:color w:val="000000"/>
          <w:sz w:val="28"/>
        </w:rPr>
        <w:t>
      Осы Хаттаманың қолданысы Келісім қолданысының тоқтатылуымен бір мезгілде тоқтатылады.</w:t>
      </w:r>
      <w:r>
        <w:br/>
      </w:r>
      <w:r>
        <w:rPr>
          <w:rFonts w:ascii="Times New Roman"/>
          <w:b w:val="false"/>
          <w:i w:val="false"/>
          <w:color w:val="000000"/>
          <w:sz w:val="28"/>
        </w:rPr>
        <w:t>
</w:t>
      </w:r>
      <w:r>
        <w:rPr>
          <w:rFonts w:ascii="Times New Roman"/>
          <w:b w:val="false"/>
          <w:i w:val="false"/>
          <w:color w:val="000000"/>
          <w:sz w:val="28"/>
        </w:rPr>
        <w:t xml:space="preserve">
      _______________ қаласында әрқайсысы қазақ және орыс тілдерінде екі дана жасалды әрі екі мәтіннің де күші бірдей. </w:t>
      </w:r>
    </w:p>
    <w:bookmarkEnd w:id="9"/>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