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3627" w14:textId="4603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Заңы қолданылмайтын ұйымдардың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маусымдағы № 858 Қаулысы. Күші жойылды - Қазақстан Республикасы Үкіметінің 2023 жылғы 14 шiлдедегi № 584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Қаулының тақырыбы жаңа редакцияда - ҚР Үкіметінің 25.06.2022 </w:t>
      </w:r>
      <w:r>
        <w:rPr>
          <w:rFonts w:ascii="Times New Roman"/>
          <w:b w:val="false"/>
          <w:i w:val="false"/>
          <w:color w:val="000000"/>
          <w:sz w:val="28"/>
        </w:rPr>
        <w:t>№ 430</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"Инвестициялық және венчурлік қорлар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25.06.2022 </w:t>
      </w:r>
      <w:r>
        <w:rPr>
          <w:rFonts w:ascii="Times New Roman"/>
          <w:b w:val="false"/>
          <w:i w:val="false"/>
          <w:color w:val="000000"/>
          <w:sz w:val="28"/>
        </w:rPr>
        <w:t>№ 430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қолданылмайтын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25.06.2022 </w:t>
      </w:r>
      <w:r>
        <w:rPr>
          <w:rFonts w:ascii="Times New Roman"/>
          <w:b w:val="false"/>
          <w:i w:val="false"/>
          <w:color w:val="000000"/>
          <w:sz w:val="28"/>
        </w:rPr>
        <w:t>№ 430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"Дауыс беретін акцияларының (қатысу үлестерінің) елу пайыздан астамы меншік немесе сенімгерлікпен басқару құқығында Ұлттық әл-ауқат қорына тиесілі, оларға қатысты Қазақстан Республикасының инвестициялық қорлар туралы заңнамасы қолданылмайтын ұлттық даму институттарының, ұлттық компаниялардың және басқа да заңды тұлғалардың тізбесін бекіту туралы" Қазақстан Республикасы Үкіметінің 2009 жылғы 16 шілдедегі № 1083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2009 ж., № 33, 314-құжат)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27 маусымдағы</w:t>
            </w:r>
            <w:r>
              <w:br/>
            </w:r>
            <w:r>
              <w:rPr>
                <w:rFonts w:ascii="Times New Roman"/>
                <w:b w:val="false"/>
                <w:i w:val="false"/>
                <w:color w:val="000000"/>
                <w:sz w:val="20"/>
              </w:rPr>
              <w:t>№ 858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Заңы қолданылмайтын ұйымдардың тізбесі</w:t>
      </w:r>
    </w:p>
    <w:bookmarkEnd w:id="4"/>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25.06.2022 </w:t>
      </w:r>
      <w:r>
        <w:rPr>
          <w:rFonts w:ascii="Times New Roman"/>
          <w:b w:val="false"/>
          <w:i w:val="false"/>
          <w:color w:val="ff0000"/>
          <w:sz w:val="28"/>
        </w:rPr>
        <w:t>№ 430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Тізбеге өзгеріс енгізілді - ҚР Үкіметінің 25.06.2022 </w:t>
      </w:r>
      <w:r>
        <w:rPr>
          <w:rFonts w:ascii="Times New Roman"/>
          <w:b w:val="false"/>
          <w:i w:val="false"/>
          <w:color w:val="000000"/>
          <w:sz w:val="28"/>
        </w:rPr>
        <w:t>№ 430</w:t>
      </w:r>
      <w:r>
        <w:rPr>
          <w:rFonts w:ascii="Times New Roman"/>
          <w:b w:val="false"/>
          <w:i w:val="false"/>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25.06.2022 </w:t>
            </w:r>
            <w:r>
              <w:rPr>
                <w:rFonts w:ascii="Times New Roman"/>
                <w:b w:val="false"/>
                <w:i w:val="false"/>
                <w:color w:val="ff0000"/>
                <w:sz w:val="20"/>
              </w:rPr>
              <w:t>№ 430</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Капитал Менеджмент"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