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d8f3" w14:textId="40cd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реттеу саласындағы жобалық тетіктерді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маусымдағы № 897 Қаулысы. Күші жойылды - Қазақстан Республикасы Үкіметінің 2015 жылғы 25 сәуірдегі № 323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 мен сіңірулерін реттеу саласындағы жобалық тетіктерді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маусымдағы </w:t>
      </w:r>
      <w:r>
        <w:br/>
      </w:r>
      <w:r>
        <w:rPr>
          <w:rFonts w:ascii="Times New Roman"/>
          <w:b w:val="false"/>
          <w:i w:val="false"/>
          <w:color w:val="000000"/>
          <w:sz w:val="28"/>
        </w:rPr>
        <w:t xml:space="preserve">
№ 897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Парниктік газдар шығарындылары мен сіңірулерін реттеу</w:t>
      </w:r>
      <w:r>
        <w:br/>
      </w:r>
      <w:r>
        <w:rPr>
          <w:rFonts w:ascii="Times New Roman"/>
          <w:b/>
          <w:i w:val="false"/>
          <w:color w:val="000000"/>
        </w:rPr>
        <w:t>
саласындағы жобалық тетіктерді іске асыру қағидалары</w:t>
      </w:r>
    </w:p>
    <w:bookmarkEnd w:id="2"/>
    <w:bookmarkStart w:name="z68" w:id="3"/>
    <w:p>
      <w:pPr>
        <w:spacing w:after="0"/>
        <w:ind w:left="0"/>
        <w:jc w:val="left"/>
      </w:pPr>
      <w:r>
        <w:rPr>
          <w:rFonts w:ascii="Times New Roman"/>
          <w:b/>
          <w:i w:val="false"/>
          <w:color w:val="000000"/>
        </w:rPr>
        <w:t xml:space="preserve"> 
1. Жалпы қағидалар</w:t>
      </w:r>
    </w:p>
    <w:bookmarkEnd w:id="3"/>
    <w:bookmarkStart w:name="z6" w:id="4"/>
    <w:p>
      <w:pPr>
        <w:spacing w:after="0"/>
        <w:ind w:left="0"/>
        <w:jc w:val="both"/>
      </w:pPr>
      <w:r>
        <w:rPr>
          <w:rFonts w:ascii="Times New Roman"/>
          <w:b w:val="false"/>
          <w:i w:val="false"/>
          <w:color w:val="000000"/>
          <w:sz w:val="28"/>
        </w:rPr>
        <w:t xml:space="preserve">
      1. Осы Парниктік газдар шығарындылары мен сіңірулерін реттеу саласындағы жобалық тетіктерді іске асыру қағидалары (бұдан әрі – Қағидалар) Қазақстан Республикасында парниктік газдар шығарындылары мен сіңірулерін реттеу саласындағы жобалық тетіктерді іске асыру тәртібін анықтайды. </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базалық сценарий – жағдайларды ең үздік етіп бейнелейтін, парниктік газдар бойынша жоба болмаған кезде даму ықтималдағы барынша жоғары қызметтің іске асырылуының ықтимал нұсқасы;</w:t>
      </w:r>
      <w:r>
        <w:br/>
      </w:r>
      <w:r>
        <w:rPr>
          <w:rFonts w:ascii="Times New Roman"/>
          <w:b w:val="false"/>
          <w:i w:val="false"/>
          <w:color w:val="000000"/>
          <w:sz w:val="28"/>
        </w:rPr>
        <w:t>
</w:t>
      </w:r>
      <w:r>
        <w:rPr>
          <w:rFonts w:ascii="Times New Roman"/>
          <w:b w:val="false"/>
          <w:i w:val="false"/>
          <w:color w:val="000000"/>
          <w:sz w:val="28"/>
        </w:rPr>
        <w:t>
      2) жобалық тетік –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хаттамасында</w:t>
      </w:r>
      <w:r>
        <w:rPr>
          <w:rFonts w:ascii="Times New Roman"/>
          <w:b w:val="false"/>
          <w:i w:val="false"/>
          <w:color w:val="000000"/>
          <w:sz w:val="28"/>
        </w:rPr>
        <w:t xml:space="preserve"> және/немесе Қазақстан Республикасының экологиялық заңнамасында белгіленген тәртіппен және критерийлерге сәйкес парниктік газдар шығарындыларын азайтуға немесе сіңірілуін ұлғайтуға бағытталған жобаларды әзірлеу мен іске асырудың дәйекті үдерісі;</w:t>
      </w:r>
      <w:r>
        <w:br/>
      </w:r>
      <w:r>
        <w:rPr>
          <w:rFonts w:ascii="Times New Roman"/>
          <w:b w:val="false"/>
          <w:i w:val="false"/>
          <w:color w:val="000000"/>
          <w:sz w:val="28"/>
        </w:rPr>
        <w:t>
</w:t>
      </w:r>
      <w:r>
        <w:rPr>
          <w:rFonts w:ascii="Times New Roman"/>
          <w:b w:val="false"/>
          <w:i w:val="false"/>
          <w:color w:val="000000"/>
          <w:sz w:val="28"/>
        </w:rPr>
        <w:t>
      3) жобалық көміртегі бірліктері – шығарындыларды ішкі азайту бірліктері, шығарындыларды азайту бірліктері, шығарындыларды сертификациялық азайту бірліктері;</w:t>
      </w:r>
      <w:r>
        <w:br/>
      </w:r>
      <w:r>
        <w:rPr>
          <w:rFonts w:ascii="Times New Roman"/>
          <w:b w:val="false"/>
          <w:i w:val="false"/>
          <w:color w:val="000000"/>
          <w:sz w:val="28"/>
        </w:rPr>
        <w:t>
</w:t>
      </w:r>
      <w:r>
        <w:rPr>
          <w:rFonts w:ascii="Times New Roman"/>
          <w:b w:val="false"/>
          <w:i w:val="false"/>
          <w:color w:val="000000"/>
          <w:sz w:val="28"/>
        </w:rPr>
        <w:t>
      4) жобалық тетіктерге қатысушылар – парниктік газдар шығарындыларын олардың көздерінен азайту жөніндегі немесе олардың сіңірулерін ұлғайту жөніндегі жобаның операторы мен инвесторы;</w:t>
      </w:r>
      <w:r>
        <w:br/>
      </w:r>
      <w:r>
        <w:rPr>
          <w:rFonts w:ascii="Times New Roman"/>
          <w:b w:val="false"/>
          <w:i w:val="false"/>
          <w:color w:val="000000"/>
          <w:sz w:val="28"/>
        </w:rPr>
        <w:t>
</w:t>
      </w:r>
      <w:r>
        <w:rPr>
          <w:rFonts w:ascii="Times New Roman"/>
          <w:b w:val="false"/>
          <w:i w:val="false"/>
          <w:color w:val="000000"/>
          <w:sz w:val="28"/>
        </w:rPr>
        <w:t>
      5) жоба бойынша көміртегі бірліктерін шығару кезеңі – парниктік газдар шығарындылары мен сіңірулерін реттеу саласындағы тетіктердің бірі бойынша жобаның нәтижелерін кезеңдік бағалау және бекіту негізінде жобалық көміртегі бірліктерін шығару жүргізілетін немесе жүргізілуі мүмкін мерзім;</w:t>
      </w:r>
      <w:r>
        <w:br/>
      </w:r>
      <w:r>
        <w:rPr>
          <w:rFonts w:ascii="Times New Roman"/>
          <w:b w:val="false"/>
          <w:i w:val="false"/>
          <w:color w:val="000000"/>
          <w:sz w:val="28"/>
        </w:rPr>
        <w:t>
</w:t>
      </w:r>
      <w:r>
        <w:rPr>
          <w:rFonts w:ascii="Times New Roman"/>
          <w:b w:val="false"/>
          <w:i w:val="false"/>
          <w:color w:val="000000"/>
          <w:sz w:val="28"/>
        </w:rPr>
        <w:t>
      6) парниктік газдар сіңірулерінің базалық деңгейі – парниктік газдар сіңірулерінің артуына бағытталған жобаларды іске асырмастан пайдаланудың қолданыстағы жағдайларында белгілі бір кезеңде көміртегінің қостотығы баламасы тоннасында көрсетілген парниктік газдар сіңірулерінің шамасы;</w:t>
      </w:r>
      <w:r>
        <w:br/>
      </w:r>
      <w:r>
        <w:rPr>
          <w:rFonts w:ascii="Times New Roman"/>
          <w:b w:val="false"/>
          <w:i w:val="false"/>
          <w:color w:val="000000"/>
          <w:sz w:val="28"/>
        </w:rPr>
        <w:t>
</w:t>
      </w:r>
      <w:r>
        <w:rPr>
          <w:rFonts w:ascii="Times New Roman"/>
          <w:b w:val="false"/>
          <w:i w:val="false"/>
          <w:color w:val="000000"/>
          <w:sz w:val="28"/>
        </w:rPr>
        <w:t>
      7) парниктік газдар шығарындыларының базалық деңгейі – орын алатын белгілі бір кезеңде осы объектіде қолданыстағы технологияларды, жабдықтарды пайдалану шартымен және парниктік газдар шығарындыларын азайтуға бағытталған жобаны іске асырмастан басқа да аса ықтимал жағдайларда осы газдар шығарындыларын объекті өндірген көміртегінің қостотығы баламасы тоннасында көрсетілген парниктік газдар шығарындыларының шамасы;</w:t>
      </w:r>
      <w:r>
        <w:br/>
      </w:r>
      <w:r>
        <w:rPr>
          <w:rFonts w:ascii="Times New Roman"/>
          <w:b w:val="false"/>
          <w:i w:val="false"/>
          <w:color w:val="000000"/>
          <w:sz w:val="28"/>
        </w:rPr>
        <w:t>
</w:t>
      </w:r>
      <w:r>
        <w:rPr>
          <w:rFonts w:ascii="Times New Roman"/>
          <w:b w:val="false"/>
          <w:i w:val="false"/>
          <w:color w:val="000000"/>
          <w:sz w:val="28"/>
        </w:rPr>
        <w:t>
      8) парниктік газдар шығарындыларын азайту немесе олардың сіңірілуін ұлғайту жөніндегі жобаны іске асыру туралы шарт – жобаны іске асыратын тарап (жоба операторы) нысаналы қаржыландыруды алатын, ал жобаны қаржыландыратын тарап (жоба инвесторы) жобалық тетікті іске асыру нәтижесінде жобалық көміртегі бірліктерін алуға арналған құқыққа ие болатын шарт;</w:t>
      </w:r>
      <w:r>
        <w:br/>
      </w:r>
      <w:r>
        <w:rPr>
          <w:rFonts w:ascii="Times New Roman"/>
          <w:b w:val="false"/>
          <w:i w:val="false"/>
          <w:color w:val="000000"/>
          <w:sz w:val="28"/>
        </w:rPr>
        <w:t>
</w:t>
      </w:r>
      <w:r>
        <w:rPr>
          <w:rFonts w:ascii="Times New Roman"/>
          <w:b w:val="false"/>
          <w:i w:val="false"/>
          <w:color w:val="000000"/>
          <w:sz w:val="28"/>
        </w:rPr>
        <w:t>
      9) парниктік газдар сіңірілуін ұлғайту – базалық сценарийге қатысты парниктік газдарды сіңірудің есептік ұлғаюы;</w:t>
      </w:r>
      <w:r>
        <w:br/>
      </w:r>
      <w:r>
        <w:rPr>
          <w:rFonts w:ascii="Times New Roman"/>
          <w:b w:val="false"/>
          <w:i w:val="false"/>
          <w:color w:val="000000"/>
          <w:sz w:val="28"/>
        </w:rPr>
        <w:t>
</w:t>
      </w:r>
      <w:r>
        <w:rPr>
          <w:rFonts w:ascii="Times New Roman"/>
          <w:b w:val="false"/>
          <w:i w:val="false"/>
          <w:color w:val="000000"/>
          <w:sz w:val="28"/>
        </w:rPr>
        <w:t>
      10) парниктік газдар шығарындыларын азайту – базалық сценарийге қатысты парниктік газдар шығарындыларыны есептік төмендеуі;</w:t>
      </w:r>
      <w:r>
        <w:br/>
      </w:r>
      <w:r>
        <w:rPr>
          <w:rFonts w:ascii="Times New Roman"/>
          <w:b w:val="false"/>
          <w:i w:val="false"/>
          <w:color w:val="000000"/>
          <w:sz w:val="28"/>
        </w:rPr>
        <w:t>
</w:t>
      </w:r>
      <w:r>
        <w:rPr>
          <w:rFonts w:ascii="Times New Roman"/>
          <w:b w:val="false"/>
          <w:i w:val="false"/>
          <w:color w:val="000000"/>
          <w:sz w:val="28"/>
        </w:rPr>
        <w:t>
      11) I трэк –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хаттамасында</w:t>
      </w:r>
      <w:r>
        <w:rPr>
          <w:rFonts w:ascii="Times New Roman"/>
          <w:b w:val="false"/>
          <w:i w:val="false"/>
          <w:color w:val="000000"/>
          <w:sz w:val="28"/>
        </w:rPr>
        <w:t xml:space="preserve"> белгіленген талаптарға сәйкес келген жағдайда елдің өзінде осы жобаларды верификациялауға және шығарындыларды азайтудың тиісті бірліктер санын айналымға енгізуге мүмкіндік беретін бірлесіп жүзеге асыру тетігі бойынша жобаларды жүзеге асыру тәсілі;</w:t>
      </w:r>
      <w:r>
        <w:br/>
      </w:r>
      <w:r>
        <w:rPr>
          <w:rFonts w:ascii="Times New Roman"/>
          <w:b w:val="false"/>
          <w:i w:val="false"/>
          <w:color w:val="000000"/>
          <w:sz w:val="28"/>
        </w:rPr>
        <w:t>
</w:t>
      </w:r>
      <w:r>
        <w:rPr>
          <w:rFonts w:ascii="Times New Roman"/>
          <w:b w:val="false"/>
          <w:i w:val="false"/>
          <w:color w:val="000000"/>
          <w:sz w:val="28"/>
        </w:rPr>
        <w:t>
      12) II трэк – бірлесіп жүзеге асыру тетіктері бойынша жобаларды жүзеге асыру тәсілі, оның шеңберінде аталған жобалар уәкілетті халықаралық органның қадағалауымен верификациялау рәсімінен өтеді.</w:t>
      </w:r>
      <w:r>
        <w:br/>
      </w:r>
      <w:r>
        <w:rPr>
          <w:rFonts w:ascii="Times New Roman"/>
          <w:b w:val="false"/>
          <w:i w:val="false"/>
          <w:color w:val="000000"/>
          <w:sz w:val="28"/>
        </w:rPr>
        <w:t>
</w:t>
      </w:r>
      <w:r>
        <w:rPr>
          <w:rFonts w:ascii="Times New Roman"/>
          <w:b w:val="false"/>
          <w:i w:val="false"/>
          <w:color w:val="000000"/>
          <w:sz w:val="28"/>
        </w:rPr>
        <w:t>
      3. Қазақстан Республикасында парниктік газдар шығарындылары мен сіңірулерін реттеу саласындағы жобалық тетіктер негізінде қызметті іске асыруды оларға қатысушылар ерікті негізде жүзеге асырады және оны мемлекеттік бюджеттен қаржыландыру үшін негіздеме болып табылмайды.</w:t>
      </w:r>
    </w:p>
    <w:bookmarkEnd w:id="4"/>
    <w:bookmarkStart w:name="z21" w:id="5"/>
    <w:p>
      <w:pPr>
        <w:spacing w:after="0"/>
        <w:ind w:left="0"/>
        <w:jc w:val="left"/>
      </w:pPr>
      <w:r>
        <w:rPr>
          <w:rFonts w:ascii="Times New Roman"/>
          <w:b/>
          <w:i w:val="false"/>
          <w:color w:val="000000"/>
        </w:rPr>
        <w:t xml:space="preserve"> 
2. Жобалық тетіктерді іске асыру рәсімдері мен шарттары</w:t>
      </w:r>
    </w:p>
    <w:bookmarkEnd w:id="5"/>
    <w:bookmarkStart w:name="z22" w:id="6"/>
    <w:p>
      <w:pPr>
        <w:spacing w:after="0"/>
        <w:ind w:left="0"/>
        <w:jc w:val="both"/>
      </w:pPr>
      <w:r>
        <w:rPr>
          <w:rFonts w:ascii="Times New Roman"/>
          <w:b w:val="false"/>
          <w:i w:val="false"/>
          <w:color w:val="000000"/>
          <w:sz w:val="28"/>
        </w:rPr>
        <w:t>
      4. Парниктік газдар шығарындылары мен сіңірілуін реттеу саласында жобалық тетіктер Қазақстан Республикасында мынадай түрлерге бөлінеді:</w:t>
      </w:r>
      <w:r>
        <w:br/>
      </w:r>
      <w:r>
        <w:rPr>
          <w:rFonts w:ascii="Times New Roman"/>
          <w:b w:val="false"/>
          <w:i w:val="false"/>
          <w:color w:val="000000"/>
          <w:sz w:val="28"/>
        </w:rPr>
        <w:t>
</w:t>
      </w:r>
      <w:r>
        <w:rPr>
          <w:rFonts w:ascii="Times New Roman"/>
          <w:b w:val="false"/>
          <w:i w:val="false"/>
          <w:color w:val="000000"/>
          <w:sz w:val="28"/>
        </w:rPr>
        <w:t>
      1) шығарындыларды </w:t>
      </w:r>
      <w:r>
        <w:rPr>
          <w:rFonts w:ascii="Times New Roman"/>
          <w:b w:val="false"/>
          <w:i w:val="false"/>
          <w:color w:val="000000"/>
          <w:sz w:val="28"/>
        </w:rPr>
        <w:t>ішкі азайту</w:t>
      </w:r>
      <w:r>
        <w:rPr>
          <w:rFonts w:ascii="Times New Roman"/>
          <w:b w:val="false"/>
          <w:i w:val="false"/>
          <w:color w:val="000000"/>
          <w:sz w:val="28"/>
        </w:rPr>
        <w:t xml:space="preserve"> тетігі;</w:t>
      </w:r>
      <w:r>
        <w:br/>
      </w:r>
      <w:r>
        <w:rPr>
          <w:rFonts w:ascii="Times New Roman"/>
          <w:b w:val="false"/>
          <w:i w:val="false"/>
          <w:color w:val="000000"/>
          <w:sz w:val="28"/>
        </w:rPr>
        <w:t>
</w:t>
      </w:r>
      <w:r>
        <w:rPr>
          <w:rFonts w:ascii="Times New Roman"/>
          <w:b w:val="false"/>
          <w:i w:val="false"/>
          <w:color w:val="000000"/>
          <w:sz w:val="28"/>
        </w:rPr>
        <w:t>
      2) бірлесіп жүзеге асыру тетігі;</w:t>
      </w:r>
      <w:r>
        <w:br/>
      </w:r>
      <w:r>
        <w:rPr>
          <w:rFonts w:ascii="Times New Roman"/>
          <w:b w:val="false"/>
          <w:i w:val="false"/>
          <w:color w:val="000000"/>
          <w:sz w:val="28"/>
        </w:rPr>
        <w:t>
</w:t>
      </w:r>
      <w:r>
        <w:rPr>
          <w:rFonts w:ascii="Times New Roman"/>
          <w:b w:val="false"/>
          <w:i w:val="false"/>
          <w:color w:val="000000"/>
          <w:sz w:val="28"/>
        </w:rPr>
        <w:t>
      3) таза даму тетігі.</w:t>
      </w:r>
      <w:r>
        <w:br/>
      </w:r>
      <w:r>
        <w:rPr>
          <w:rFonts w:ascii="Times New Roman"/>
          <w:b w:val="false"/>
          <w:i w:val="false"/>
          <w:color w:val="000000"/>
          <w:sz w:val="28"/>
        </w:rPr>
        <w:t>
</w:t>
      </w:r>
      <w:r>
        <w:rPr>
          <w:rFonts w:ascii="Times New Roman"/>
          <w:b w:val="false"/>
          <w:i w:val="false"/>
          <w:color w:val="000000"/>
          <w:sz w:val="28"/>
        </w:rPr>
        <w:t>
      5. Парниктік газдар шығарындыларын ішкі азайтудың жобалық тетігін оның қатысушылары Қазақстан Республикасы Экологиялық кодексінің </w:t>
      </w:r>
      <w:r>
        <w:rPr>
          <w:rFonts w:ascii="Times New Roman"/>
          <w:b w:val="false"/>
          <w:i w:val="false"/>
          <w:color w:val="000000"/>
          <w:sz w:val="28"/>
        </w:rPr>
        <w:t>94-10-бабының</w:t>
      </w:r>
      <w:r>
        <w:rPr>
          <w:rFonts w:ascii="Times New Roman"/>
          <w:b w:val="false"/>
          <w:i w:val="false"/>
          <w:color w:val="000000"/>
          <w:sz w:val="28"/>
        </w:rPr>
        <w:t xml:space="preserve"> ережелері негізінде іске асырады.</w:t>
      </w:r>
      <w:r>
        <w:br/>
      </w:r>
      <w:r>
        <w:rPr>
          <w:rFonts w:ascii="Times New Roman"/>
          <w:b w:val="false"/>
          <w:i w:val="false"/>
          <w:color w:val="000000"/>
          <w:sz w:val="28"/>
        </w:rPr>
        <w:t>
</w:t>
      </w:r>
      <w:r>
        <w:rPr>
          <w:rFonts w:ascii="Times New Roman"/>
          <w:b w:val="false"/>
          <w:i w:val="false"/>
          <w:color w:val="000000"/>
          <w:sz w:val="28"/>
        </w:rPr>
        <w:t>
      6. Бірлесіп жүзеге асыру тетіктері бойынша жобалар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хаттамасының</w:t>
      </w:r>
      <w:r>
        <w:rPr>
          <w:rFonts w:ascii="Times New Roman"/>
          <w:b w:val="false"/>
          <w:i w:val="false"/>
          <w:color w:val="000000"/>
          <w:sz w:val="28"/>
        </w:rPr>
        <w:t xml:space="preserve"> шеңберінде көзделген белгіленген мөлшерді анықтау жөніндегі рәсімнен Қазақстан Республикасы өтіп, операцияларды халықаралық тіркеу журналына тиісті деректерді ұсынғаннан кейін ғана республика аумағында іске асырылады.</w:t>
      </w:r>
      <w:r>
        <w:br/>
      </w:r>
      <w:r>
        <w:rPr>
          <w:rFonts w:ascii="Times New Roman"/>
          <w:b w:val="false"/>
          <w:i w:val="false"/>
          <w:color w:val="000000"/>
          <w:sz w:val="28"/>
        </w:rPr>
        <w:t>
</w:t>
      </w:r>
      <w:r>
        <w:rPr>
          <w:rFonts w:ascii="Times New Roman"/>
          <w:b w:val="false"/>
          <w:i w:val="false"/>
          <w:color w:val="000000"/>
          <w:sz w:val="28"/>
        </w:rPr>
        <w:t>
      7. Бірлесіп жүзеге асырудың және таза дамудың жобалық тетіктері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хаттамасының 6</w:t>
      </w:r>
      <w:r>
        <w:rPr>
          <w:rFonts w:ascii="Times New Roman"/>
          <w:b w:val="false"/>
          <w:i w:val="false"/>
          <w:color w:val="000000"/>
          <w:sz w:val="28"/>
        </w:rPr>
        <w:t>, </w:t>
      </w:r>
      <w:r>
        <w:rPr>
          <w:rFonts w:ascii="Times New Roman"/>
          <w:b w:val="false"/>
          <w:i w:val="false"/>
          <w:color w:val="000000"/>
          <w:sz w:val="28"/>
        </w:rPr>
        <w:t>12-баптары</w:t>
      </w:r>
      <w:r>
        <w:rPr>
          <w:rFonts w:ascii="Times New Roman"/>
          <w:b w:val="false"/>
          <w:i w:val="false"/>
          <w:color w:val="000000"/>
          <w:sz w:val="28"/>
        </w:rPr>
        <w:t xml:space="preserve"> ережесінің негізінде іске асырылады.</w:t>
      </w:r>
      <w:r>
        <w:br/>
      </w:r>
      <w:r>
        <w:rPr>
          <w:rFonts w:ascii="Times New Roman"/>
          <w:b w:val="false"/>
          <w:i w:val="false"/>
          <w:color w:val="000000"/>
          <w:sz w:val="28"/>
        </w:rPr>
        <w:t>
</w:t>
      </w:r>
      <w:r>
        <w:rPr>
          <w:rFonts w:ascii="Times New Roman"/>
          <w:b w:val="false"/>
          <w:i w:val="false"/>
          <w:color w:val="000000"/>
          <w:sz w:val="28"/>
        </w:rPr>
        <w:t>
      8. Таза даму тетіктері бойынша жобалар Біріккен Ұлттар Ұйымының климаттың өзгеруі туралы негіздемелік конвенциясына Киото хаттамасын ратификациялаған және I қосымшаға енбейтін басқа мемлекеттер аумағында Қазақстан Республикасының қатысушылары жүзеге асыруы мүмкін.</w:t>
      </w:r>
      <w:r>
        <w:br/>
      </w:r>
      <w:r>
        <w:rPr>
          <w:rFonts w:ascii="Times New Roman"/>
          <w:b w:val="false"/>
          <w:i w:val="false"/>
          <w:color w:val="000000"/>
          <w:sz w:val="28"/>
        </w:rPr>
        <w:t>
</w:t>
      </w:r>
      <w:r>
        <w:rPr>
          <w:rFonts w:ascii="Times New Roman"/>
          <w:b w:val="false"/>
          <w:i w:val="false"/>
          <w:color w:val="000000"/>
          <w:sz w:val="28"/>
        </w:rPr>
        <w:t>
      9. I трэк бойынша бірлесіп жүзеге асыру тетіктері бойынша жобалар Қазақстан Республикасының аумағында Қазақстан Республикасының заңнамасында белгіленген рәсімдерге сәйкес жүзеге асырылады. II трэк бойынша бірлесіп жүзеге асыру тетіктері және таза даму тетіктері бойынша жобалар үшін тиісті рәсімдер Біріккен Ұлттар Ұйымының климаттың өзгеруі туралы </w:t>
      </w:r>
      <w:r>
        <w:rPr>
          <w:rFonts w:ascii="Times New Roman"/>
          <w:b w:val="false"/>
          <w:i w:val="false"/>
          <w:color w:val="000000"/>
          <w:sz w:val="28"/>
        </w:rPr>
        <w:t>негіздемелік конвенциясы</w:t>
      </w:r>
      <w:r>
        <w:rPr>
          <w:rFonts w:ascii="Times New Roman"/>
          <w:b w:val="false"/>
          <w:i w:val="false"/>
          <w:color w:val="000000"/>
          <w:sz w:val="28"/>
        </w:rPr>
        <w:t xml:space="preserve"> шеңберінде айқындалған.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аумағында I трэк бойынша бірлесіп жүзеге асыру тетігі бойынша жобаларды іске асыру үшін мынадай шарттарды міндетті түрде орындау қажет:</w:t>
      </w:r>
      <w:r>
        <w:br/>
      </w:r>
      <w:r>
        <w:rPr>
          <w:rFonts w:ascii="Times New Roman"/>
          <w:b w:val="false"/>
          <w:i w:val="false"/>
          <w:color w:val="000000"/>
          <w:sz w:val="28"/>
        </w:rPr>
        <w:t>
</w:t>
      </w:r>
      <w:r>
        <w:rPr>
          <w:rFonts w:ascii="Times New Roman"/>
          <w:b w:val="false"/>
          <w:i w:val="false"/>
          <w:color w:val="000000"/>
          <w:sz w:val="28"/>
        </w:rPr>
        <w:t>
      1) көздерден шығатын антропогендік шығарындыларды бағалау және парниктік газдарды сіңіргіштермен абсорбациялауға арналған ұлттық жүйені құру;</w:t>
      </w:r>
      <w:r>
        <w:br/>
      </w:r>
      <w:r>
        <w:rPr>
          <w:rFonts w:ascii="Times New Roman"/>
          <w:b w:val="false"/>
          <w:i w:val="false"/>
          <w:color w:val="000000"/>
          <w:sz w:val="28"/>
        </w:rPr>
        <w:t>
</w:t>
      </w:r>
      <w:r>
        <w:rPr>
          <w:rFonts w:ascii="Times New Roman"/>
          <w:b w:val="false"/>
          <w:i w:val="false"/>
          <w:color w:val="000000"/>
          <w:sz w:val="28"/>
        </w:rPr>
        <w:t>
      2) түгендеу жүргізу және парниктік газдар шығарындылары көздерінің және сіңіруінің мемлекеттік кадастрын дайындау, бұл ел бойынша парниктік газдар шығарындыларымен және сіңірілуімен болатын істердің жай-күйін тұрақты негізде бағалауға мүмкіндік береді;</w:t>
      </w:r>
      <w:r>
        <w:br/>
      </w:r>
      <w:r>
        <w:rPr>
          <w:rFonts w:ascii="Times New Roman"/>
          <w:b w:val="false"/>
          <w:i w:val="false"/>
          <w:color w:val="000000"/>
          <w:sz w:val="28"/>
        </w:rPr>
        <w:t>
</w:t>
      </w:r>
      <w:r>
        <w:rPr>
          <w:rFonts w:ascii="Times New Roman"/>
          <w:b w:val="false"/>
          <w:i w:val="false"/>
          <w:color w:val="000000"/>
          <w:sz w:val="28"/>
        </w:rPr>
        <w:t>
      3) Біріккен Ұлттар Ұйымының климаттың өзгеруі туралы </w:t>
      </w:r>
      <w:r>
        <w:rPr>
          <w:rFonts w:ascii="Times New Roman"/>
          <w:b w:val="false"/>
          <w:i w:val="false"/>
          <w:color w:val="000000"/>
          <w:sz w:val="28"/>
        </w:rPr>
        <w:t>негіздемелік конвенциясының</w:t>
      </w:r>
      <w:r>
        <w:rPr>
          <w:rFonts w:ascii="Times New Roman"/>
          <w:b w:val="false"/>
          <w:i w:val="false"/>
          <w:color w:val="000000"/>
          <w:sz w:val="28"/>
        </w:rPr>
        <w:t xml:space="preserve"> хатшылығына жыл сайын парниктік газдар шығарындылары көздерінің және сіңірілуінің мемлекеттік кадастры туралы баяндаманы, сондай-ақ оған нақты саналған қосымшалар және одан шегерімдерді Қазақстан Республикасы үшін белгіленген мөлшері туралы ақпарат ұсыну.</w:t>
      </w:r>
      <w:r>
        <w:br/>
      </w:r>
      <w:r>
        <w:rPr>
          <w:rFonts w:ascii="Times New Roman"/>
          <w:b w:val="false"/>
          <w:i w:val="false"/>
          <w:color w:val="000000"/>
          <w:sz w:val="28"/>
        </w:rPr>
        <w:t>
</w:t>
      </w:r>
      <w:r>
        <w:rPr>
          <w:rFonts w:ascii="Times New Roman"/>
          <w:b w:val="false"/>
          <w:i w:val="false"/>
          <w:color w:val="000000"/>
          <w:sz w:val="28"/>
        </w:rPr>
        <w:t>
      11. Осы қағидалардың 4-тармағының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жобалық тетіктердің шарты негізінде жобаларды іске асыру туралы шешімдер қабылдаған кезде қоршаған ортаны қорғау саласындағы уәкілетті орган оларды Біріккен Ұлттар Ұйымының климаттың өзгеруі туралы негіздемелік конвенциясына Киото хаттамасы шеңберінде белгіленген белігілі бір халықаралық өлшемдерге сәйкестігіне алдын ала іріктеу жүргізіледі. </w:t>
      </w:r>
    </w:p>
    <w:bookmarkEnd w:id="6"/>
    <w:bookmarkStart w:name="z36" w:id="7"/>
    <w:p>
      <w:pPr>
        <w:spacing w:after="0"/>
        <w:ind w:left="0"/>
        <w:jc w:val="left"/>
      </w:pPr>
      <w:r>
        <w:rPr>
          <w:rFonts w:ascii="Times New Roman"/>
          <w:b/>
          <w:i w:val="false"/>
          <w:color w:val="000000"/>
        </w:rPr>
        <w:t xml:space="preserve"> 
3. Жобалық тетіктердің қолданылу саласы</w:t>
      </w:r>
    </w:p>
    <w:bookmarkEnd w:id="7"/>
    <w:bookmarkStart w:name="z37" w:id="8"/>
    <w:p>
      <w:pPr>
        <w:spacing w:after="0"/>
        <w:ind w:left="0"/>
        <w:jc w:val="both"/>
      </w:pPr>
      <w:r>
        <w:rPr>
          <w:rFonts w:ascii="Times New Roman"/>
          <w:b w:val="false"/>
          <w:i w:val="false"/>
          <w:color w:val="000000"/>
          <w:sz w:val="28"/>
        </w:rPr>
        <w:t>
      12. Жобалық тетіктер парниктік газдар шығарындыларын квоталау жөніндегі талаптарға жатқызылатын және парниктік газдар шығарындыларына квоталар бөлудің ұлттық жоспарына енгізілген қондырғылар мен өндірістік объектілерде жүзеге асырылмайды.</w:t>
      </w:r>
      <w:r>
        <w:br/>
      </w:r>
      <w:r>
        <w:rPr>
          <w:rFonts w:ascii="Times New Roman"/>
          <w:b w:val="false"/>
          <w:i w:val="false"/>
          <w:color w:val="000000"/>
          <w:sz w:val="28"/>
        </w:rPr>
        <w:t>
</w:t>
      </w:r>
      <w:r>
        <w:rPr>
          <w:rFonts w:ascii="Times New Roman"/>
          <w:b w:val="false"/>
          <w:i w:val="false"/>
          <w:color w:val="000000"/>
          <w:sz w:val="28"/>
        </w:rPr>
        <w:t>
      13. Парниктік газдар шығарындыларын азайтуды екі рет есепке алуды болдырмау мақсатында әрбір жеке қондырғыда парниктік газдар шығарындыларын азайтуға немесе парниктік газдарды сіңірілуін ұлғайтуға бағытталған біреуден көп жобалық тетіктер бір уақытта жүзеге асырылмайды.</w:t>
      </w:r>
      <w:r>
        <w:br/>
      </w:r>
      <w:r>
        <w:rPr>
          <w:rFonts w:ascii="Times New Roman"/>
          <w:b w:val="false"/>
          <w:i w:val="false"/>
          <w:color w:val="000000"/>
          <w:sz w:val="28"/>
        </w:rPr>
        <w:t>
</w:t>
      </w:r>
      <w:r>
        <w:rPr>
          <w:rFonts w:ascii="Times New Roman"/>
          <w:b w:val="false"/>
          <w:i w:val="false"/>
          <w:color w:val="000000"/>
          <w:sz w:val="28"/>
        </w:rPr>
        <w:t>
      14. Парниктік газдар шығарындылары және сіңірілуін реттеу саласындағы жобалық тетіктер бірінің шарттарында жобаны іске асыру мүмкіндігін тану туралы шешімді жоба белгіленген халықаралық талаптар мен критерийлерге сәйкестігі шартымен қоршаған ортаны қорғау саласындағы уәкілетті органы қабылдайды.</w:t>
      </w:r>
    </w:p>
    <w:bookmarkEnd w:id="8"/>
    <w:bookmarkStart w:name="z40" w:id="9"/>
    <w:p>
      <w:pPr>
        <w:spacing w:after="0"/>
        <w:ind w:left="0"/>
        <w:jc w:val="left"/>
      </w:pPr>
      <w:r>
        <w:rPr>
          <w:rFonts w:ascii="Times New Roman"/>
          <w:b/>
          <w:i w:val="false"/>
          <w:color w:val="000000"/>
        </w:rPr>
        <w:t xml:space="preserve"> 
4. Жобалық тетіктер бойынша құжаттамалық жоба</w:t>
      </w:r>
    </w:p>
    <w:bookmarkEnd w:id="9"/>
    <w:bookmarkStart w:name="z41" w:id="10"/>
    <w:p>
      <w:pPr>
        <w:spacing w:after="0"/>
        <w:ind w:left="0"/>
        <w:jc w:val="both"/>
      </w:pPr>
      <w:r>
        <w:rPr>
          <w:rFonts w:ascii="Times New Roman"/>
          <w:b w:val="false"/>
          <w:i w:val="false"/>
          <w:color w:val="000000"/>
          <w:sz w:val="28"/>
        </w:rPr>
        <w:t>
      15. Парниктік газдар шығарындылары мен сіңірілуін реттеу саласында жобалық тетіктерді іске асыру жобалық құжаттама және мониторинг жоспары негізінде жүзеге асырылады, оны дайындауды жобаға өтініш беруші жүзеге асырады.</w:t>
      </w:r>
      <w:r>
        <w:br/>
      </w:r>
      <w:r>
        <w:rPr>
          <w:rFonts w:ascii="Times New Roman"/>
          <w:b w:val="false"/>
          <w:i w:val="false"/>
          <w:color w:val="000000"/>
          <w:sz w:val="28"/>
        </w:rPr>
        <w:t>
</w:t>
      </w:r>
      <w:r>
        <w:rPr>
          <w:rFonts w:ascii="Times New Roman"/>
          <w:b w:val="false"/>
          <w:i w:val="false"/>
          <w:color w:val="000000"/>
          <w:sz w:val="28"/>
        </w:rPr>
        <w:t>
      16. Егер бұл жобалық тетікті іске асыру тәртібінде көзделсе, жобалардың жобалық тетіктердің жекелеген түрлері бойынша талаптарға сәйкестігін алдын ала іріктеу мақсатында жобаның қысқаша сипаттамасын (жоба идеясы) алдына ала ұсыну талап етіледі.</w:t>
      </w:r>
      <w:r>
        <w:br/>
      </w:r>
      <w:r>
        <w:rPr>
          <w:rFonts w:ascii="Times New Roman"/>
          <w:b w:val="false"/>
          <w:i w:val="false"/>
          <w:color w:val="000000"/>
          <w:sz w:val="28"/>
        </w:rPr>
        <w:t>
</w:t>
      </w:r>
      <w:r>
        <w:rPr>
          <w:rFonts w:ascii="Times New Roman"/>
          <w:b w:val="false"/>
          <w:i w:val="false"/>
          <w:color w:val="000000"/>
          <w:sz w:val="28"/>
        </w:rPr>
        <w:t>
      17. Қоршаған ортаны қорғау саласындағы уәкілетті орган жобалық тетіктер бойынша есепті және есептерді қарауды ұйымдастыруға жауапты ведомстволық бағынысты ұйымды тағайындайды.</w:t>
      </w:r>
      <w:r>
        <w:br/>
      </w:r>
      <w:r>
        <w:rPr>
          <w:rFonts w:ascii="Times New Roman"/>
          <w:b w:val="false"/>
          <w:i w:val="false"/>
          <w:color w:val="000000"/>
          <w:sz w:val="28"/>
        </w:rPr>
        <w:t>
</w:t>
      </w:r>
      <w:r>
        <w:rPr>
          <w:rFonts w:ascii="Times New Roman"/>
          <w:b w:val="false"/>
          <w:i w:val="false"/>
          <w:color w:val="000000"/>
          <w:sz w:val="28"/>
        </w:rPr>
        <w:t>
      18. I трэк бойынша бірлесіп жүзеге асыру тетігі бойынша жобаларға арналған жобалық құжаттаманың нысанын қоршаған ортаны қорғау саласындағы уәкілетті орган бекітеді. Таза даму және II трэк бойынша жөніндегі бірлесіп жүзеге асыру тетіктері бойынша жобаларға арналған жобалық құжаттаманың нысаны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w:t>
      </w:r>
      <w:r>
        <w:rPr>
          <w:rFonts w:ascii="Times New Roman"/>
          <w:b w:val="false"/>
          <w:i w:val="false"/>
          <w:color w:val="000000"/>
          <w:sz w:val="28"/>
        </w:rPr>
        <w:t xml:space="preserve"> шеңберінде белгіленген талаптарға сәйкес анықталады.</w:t>
      </w:r>
      <w:r>
        <w:br/>
      </w:r>
      <w:r>
        <w:rPr>
          <w:rFonts w:ascii="Times New Roman"/>
          <w:b w:val="false"/>
          <w:i w:val="false"/>
          <w:color w:val="000000"/>
          <w:sz w:val="28"/>
        </w:rPr>
        <w:t>
</w:t>
      </w:r>
      <w:r>
        <w:rPr>
          <w:rFonts w:ascii="Times New Roman"/>
          <w:b w:val="false"/>
          <w:i w:val="false"/>
          <w:color w:val="000000"/>
          <w:sz w:val="28"/>
        </w:rPr>
        <w:t>
      19. Осы Қағидаларда көзделген жағдайларда жобалық тетіктердің тиісті түрі бойынша жобалық құжаттаманың және мониторинг жоспарының валидациясын тәуелсіз аккредиттелген ұйым өткізеді.</w:t>
      </w:r>
      <w:r>
        <w:br/>
      </w:r>
      <w:r>
        <w:rPr>
          <w:rFonts w:ascii="Times New Roman"/>
          <w:b w:val="false"/>
          <w:i w:val="false"/>
          <w:color w:val="000000"/>
          <w:sz w:val="28"/>
        </w:rPr>
        <w:t>
</w:t>
      </w:r>
      <w:r>
        <w:rPr>
          <w:rFonts w:ascii="Times New Roman"/>
          <w:b w:val="false"/>
          <w:i w:val="false"/>
          <w:color w:val="000000"/>
          <w:sz w:val="28"/>
        </w:rPr>
        <w:t>
      20. I трэк бойынша бірлесіп жүзеге асыру тетігінің жобалары бойынша жобалық құжаттама мен мониторинг жоспарын қоршаған ортаны қорғау саласындағы уәкілетті орган бекітеді.</w:t>
      </w:r>
    </w:p>
    <w:bookmarkEnd w:id="10"/>
    <w:bookmarkStart w:name="z47" w:id="11"/>
    <w:p>
      <w:pPr>
        <w:spacing w:after="0"/>
        <w:ind w:left="0"/>
        <w:jc w:val="left"/>
      </w:pPr>
      <w:r>
        <w:rPr>
          <w:rFonts w:ascii="Times New Roman"/>
          <w:b/>
          <w:i w:val="false"/>
          <w:color w:val="000000"/>
        </w:rPr>
        <w:t xml:space="preserve"> 
5. Жобалық тетіктер бойынша мониторинг, есептілік және</w:t>
      </w:r>
      <w:r>
        <w:br/>
      </w:r>
      <w:r>
        <w:rPr>
          <w:rFonts w:ascii="Times New Roman"/>
          <w:b/>
          <w:i w:val="false"/>
          <w:color w:val="000000"/>
        </w:rPr>
        <w:t xml:space="preserve">
верификация </w:t>
      </w:r>
    </w:p>
    <w:bookmarkEnd w:id="11"/>
    <w:bookmarkStart w:name="z48" w:id="12"/>
    <w:p>
      <w:pPr>
        <w:spacing w:after="0"/>
        <w:ind w:left="0"/>
        <w:jc w:val="both"/>
      </w:pPr>
      <w:r>
        <w:rPr>
          <w:rFonts w:ascii="Times New Roman"/>
          <w:b w:val="false"/>
          <w:i w:val="false"/>
          <w:color w:val="000000"/>
          <w:sz w:val="28"/>
        </w:rPr>
        <w:t>
      21. Парниктік газдар шығарындыларын азайту немесе сіңірілуін ұлғайту мониторингі базалық деңгейдің белгіленген жобалық ұсыныстарына қатысты мониторинг жоспары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22. Қоршаған ортаны қорғау саласындағы уәкілетті органға жобаны іске асыру нәтижесі бойынша есептілік беру кезінде жобаға өтініш беруші тиісті жобалық тетік бойынша осы Қағидалардың талаптарына сәйкес бекітілген мониторинг жоспарынан кез келген елеулі ауытқулықтар туралы ақпарат беруге міндетті.</w:t>
      </w:r>
      <w:r>
        <w:br/>
      </w:r>
      <w:r>
        <w:rPr>
          <w:rFonts w:ascii="Times New Roman"/>
          <w:b w:val="false"/>
          <w:i w:val="false"/>
          <w:color w:val="000000"/>
          <w:sz w:val="28"/>
        </w:rPr>
        <w:t>
</w:t>
      </w:r>
      <w:r>
        <w:rPr>
          <w:rFonts w:ascii="Times New Roman"/>
          <w:b w:val="false"/>
          <w:i w:val="false"/>
          <w:color w:val="000000"/>
          <w:sz w:val="28"/>
        </w:rPr>
        <w:t>
      23. Таза даму мен бірлесіп жүзеге асырудың жобалық тетіктері бойынша мониторинг жүргізу үшін Біріккен Ұлттар Ұйымының климаттың өзгеруі туралы негіздемелік </w:t>
      </w:r>
      <w:r>
        <w:rPr>
          <w:rFonts w:ascii="Times New Roman"/>
          <w:b w:val="false"/>
          <w:i w:val="false"/>
          <w:color w:val="000000"/>
          <w:sz w:val="28"/>
        </w:rPr>
        <w:t>конвенциясы</w:t>
      </w:r>
      <w:r>
        <w:rPr>
          <w:rFonts w:ascii="Times New Roman"/>
          <w:b w:val="false"/>
          <w:i w:val="false"/>
          <w:color w:val="000000"/>
          <w:sz w:val="28"/>
        </w:rPr>
        <w:t xml:space="preserve"> шеңберінде қолданылу үшін анықталған әдістемелер пайдаланылады.</w:t>
      </w:r>
      <w:r>
        <w:br/>
      </w:r>
      <w:r>
        <w:rPr>
          <w:rFonts w:ascii="Times New Roman"/>
          <w:b w:val="false"/>
          <w:i w:val="false"/>
          <w:color w:val="000000"/>
          <w:sz w:val="28"/>
        </w:rPr>
        <w:t>
</w:t>
      </w:r>
      <w:r>
        <w:rPr>
          <w:rFonts w:ascii="Times New Roman"/>
          <w:b w:val="false"/>
          <w:i w:val="false"/>
          <w:color w:val="000000"/>
          <w:sz w:val="28"/>
        </w:rPr>
        <w:t>
      24. Жобалық тетіктер бойынша жобаларды іске асыру нәтижесінде базалық деңгейлер мен парниктік газдардың нақты шығарындылары мен сіңірілуін есептеу үшін мынадай:</w:t>
      </w:r>
      <w:r>
        <w:br/>
      </w:r>
      <w:r>
        <w:rPr>
          <w:rFonts w:ascii="Times New Roman"/>
          <w:b w:val="false"/>
          <w:i w:val="false"/>
          <w:color w:val="000000"/>
          <w:sz w:val="28"/>
        </w:rPr>
        <w:t>
</w:t>
      </w:r>
      <w:r>
        <w:rPr>
          <w:rFonts w:ascii="Times New Roman"/>
          <w:b w:val="false"/>
          <w:i w:val="false"/>
          <w:color w:val="000000"/>
          <w:sz w:val="28"/>
        </w:rPr>
        <w:t>
      1) бірлесіп жүзеге асыру және таза даму тетіктері бойынша ұқсас жобаларға қолданылатын;</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уәкілетті орган бекіткен парниктік газдар шығарындыларының коэффициенттері мен өзге де коэффициенттер пайдаланылады.</w:t>
      </w:r>
      <w:r>
        <w:br/>
      </w:r>
      <w:r>
        <w:rPr>
          <w:rFonts w:ascii="Times New Roman"/>
          <w:b w:val="false"/>
          <w:i w:val="false"/>
          <w:color w:val="000000"/>
          <w:sz w:val="28"/>
        </w:rPr>
        <w:t>
</w:t>
      </w:r>
      <w:r>
        <w:rPr>
          <w:rFonts w:ascii="Times New Roman"/>
          <w:b w:val="false"/>
          <w:i w:val="false"/>
          <w:color w:val="000000"/>
          <w:sz w:val="28"/>
        </w:rPr>
        <w:t>
      25. ІІ трэк бойынша таза даму және бірлесіп жүзеге асыру тетіктері бойынша жобаларды іске асыру нәтижелері бойынша есептілік жөніндегі талап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w:t>
      </w:r>
      <w:r>
        <w:rPr>
          <w:rFonts w:ascii="Times New Roman"/>
          <w:b w:val="false"/>
          <w:i w:val="false"/>
          <w:color w:val="000000"/>
          <w:sz w:val="28"/>
        </w:rPr>
        <w:t xml:space="preserve"> шеңберінде анықталады.</w:t>
      </w:r>
      <w:r>
        <w:br/>
      </w:r>
      <w:r>
        <w:rPr>
          <w:rFonts w:ascii="Times New Roman"/>
          <w:b w:val="false"/>
          <w:i w:val="false"/>
          <w:color w:val="000000"/>
          <w:sz w:val="28"/>
        </w:rPr>
        <w:t>
</w:t>
      </w:r>
      <w:r>
        <w:rPr>
          <w:rFonts w:ascii="Times New Roman"/>
          <w:b w:val="false"/>
          <w:i w:val="false"/>
          <w:color w:val="000000"/>
          <w:sz w:val="28"/>
        </w:rPr>
        <w:t>
      26. І трэк бойынша бірлесіп жүзеге асыру тетігі бойынша жобаларды іске асыру нәтижелері бойынша есептердің жобасы, ресімдеу және ұсыну кезеңділігі жөнінде көміртегі бірліктерін шығару кезеңі жөніндегі талаптар тиісті жобалық тетік бойынша осы Қағидаларда белгіленеді.</w:t>
      </w:r>
      <w:r>
        <w:br/>
      </w:r>
      <w:r>
        <w:rPr>
          <w:rFonts w:ascii="Times New Roman"/>
          <w:b w:val="false"/>
          <w:i w:val="false"/>
          <w:color w:val="000000"/>
          <w:sz w:val="28"/>
        </w:rPr>
        <w:t>
</w:t>
      </w:r>
      <w:r>
        <w:rPr>
          <w:rFonts w:ascii="Times New Roman"/>
          <w:b w:val="false"/>
          <w:i w:val="false"/>
          <w:color w:val="000000"/>
          <w:sz w:val="28"/>
        </w:rPr>
        <w:t>
      27. Парниктік газдар шығарындылары мен сіңірілуін реттеу саласындағы жобалық тетіктер жөніндегі есептердің жобасы мен ұсыну кезеңділігі жөнінде көміртегі бірліктерін шығару кезеңі жобалық тетіктердің түрі мен жобаның типіне байланысты қоршаған ортаны қорғау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28. Парниктік газдар шығарындыларын азайту немесе олардың сіңірілуін ұлғайту бойынша кезеңдік есептерде берілген нәтижелер Қазақстан Республикасының аумағында іске асырылатын жобаларда кездескен жағдайда тәуелсіз верификациялауға (детерминациялауға) жатады.</w:t>
      </w:r>
      <w:r>
        <w:br/>
      </w:r>
      <w:r>
        <w:rPr>
          <w:rFonts w:ascii="Times New Roman"/>
          <w:b w:val="false"/>
          <w:i w:val="false"/>
          <w:color w:val="000000"/>
          <w:sz w:val="28"/>
        </w:rPr>
        <w:t>
</w:t>
      </w:r>
      <w:r>
        <w:rPr>
          <w:rFonts w:ascii="Times New Roman"/>
          <w:b w:val="false"/>
          <w:i w:val="false"/>
          <w:color w:val="000000"/>
          <w:sz w:val="28"/>
        </w:rPr>
        <w:t>
      29. І трэк бойынша бірлесіп жүзеге асыру тетіктері бойынша жобалар жөніндегі верификацияны (детерминацияны) қоршаған ортаны қорғау саласындағы уәкілетті орган акредиттеген тәуелсіз ұйымдар жүзеге асырады.</w:t>
      </w:r>
      <w:r>
        <w:br/>
      </w:r>
      <w:r>
        <w:rPr>
          <w:rFonts w:ascii="Times New Roman"/>
          <w:b w:val="false"/>
          <w:i w:val="false"/>
          <w:color w:val="000000"/>
          <w:sz w:val="28"/>
        </w:rPr>
        <w:t>
</w:t>
      </w:r>
      <w:r>
        <w:rPr>
          <w:rFonts w:ascii="Times New Roman"/>
          <w:b w:val="false"/>
          <w:i w:val="false"/>
          <w:color w:val="000000"/>
          <w:sz w:val="28"/>
        </w:rPr>
        <w:t>
      30. І трэк бойынша бірлесіп жүзеге асыру тетіктері бойынша жобаларды Қазақстан Республикасының аумағында іске асыру туралы есептер қоршаған ортаны қорғау саласындағы уәкілетті органға бекітуге ұсынылады.</w:t>
      </w:r>
    </w:p>
    <w:bookmarkEnd w:id="12"/>
    <w:bookmarkStart w:name="z60" w:id="13"/>
    <w:p>
      <w:pPr>
        <w:spacing w:after="0"/>
        <w:ind w:left="0"/>
        <w:jc w:val="left"/>
      </w:pPr>
      <w:r>
        <w:rPr>
          <w:rFonts w:ascii="Times New Roman"/>
          <w:b/>
          <w:i w:val="false"/>
          <w:color w:val="000000"/>
        </w:rPr>
        <w:t xml:space="preserve"> 
6. Жобалық көміртегі бірліктерін шығару және беру</w:t>
      </w:r>
    </w:p>
    <w:bookmarkEnd w:id="13"/>
    <w:bookmarkStart w:name="z61" w:id="14"/>
    <w:p>
      <w:pPr>
        <w:spacing w:after="0"/>
        <w:ind w:left="0"/>
        <w:jc w:val="both"/>
      </w:pPr>
      <w:r>
        <w:rPr>
          <w:rFonts w:ascii="Times New Roman"/>
          <w:b w:val="false"/>
          <w:i w:val="false"/>
          <w:color w:val="000000"/>
          <w:sz w:val="28"/>
        </w:rPr>
        <w:t>
      31. Жобалық көміртегі бірліктерін шығару жоба бойынша ол үшін белгіленген көміртегі бірліктерін шығару кезеңі шегінде жүзеге асырылатын жобаны іске асыру нәтижелерін кезеңдік бағалау негізінде жүргізіледі.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көміртегі бірліктерінің мемлекеттік тізілімінің </w:t>
      </w:r>
      <w:r>
        <w:rPr>
          <w:rFonts w:ascii="Times New Roman"/>
          <w:b w:val="false"/>
          <w:i w:val="false"/>
          <w:color w:val="000000"/>
          <w:sz w:val="28"/>
        </w:rPr>
        <w:t>операторы</w:t>
      </w:r>
      <w:r>
        <w:rPr>
          <w:rFonts w:ascii="Times New Roman"/>
          <w:b w:val="false"/>
          <w:i w:val="false"/>
          <w:color w:val="000000"/>
          <w:sz w:val="28"/>
        </w:rPr>
        <w:t xml:space="preserve"> бірлесіп жүзеге асыру тетігі бойынша жобалық көміртегі бірліктерін айналымға енгізеді.</w:t>
      </w:r>
      <w:r>
        <w:br/>
      </w:r>
      <w:r>
        <w:rPr>
          <w:rFonts w:ascii="Times New Roman"/>
          <w:b w:val="false"/>
          <w:i w:val="false"/>
          <w:color w:val="000000"/>
          <w:sz w:val="28"/>
        </w:rPr>
        <w:t>
</w:t>
      </w:r>
      <w:r>
        <w:rPr>
          <w:rFonts w:ascii="Times New Roman"/>
          <w:b w:val="false"/>
          <w:i w:val="false"/>
          <w:color w:val="000000"/>
          <w:sz w:val="28"/>
        </w:rPr>
        <w:t>
      33. Бірлесіп жүзеге асыру тетігі бойынша жобаларды іске асыру нәтижелері жөнінде шығарындыларды азайту бірліктері енгізіледі.</w:t>
      </w:r>
      <w:r>
        <w:br/>
      </w:r>
      <w:r>
        <w:rPr>
          <w:rFonts w:ascii="Times New Roman"/>
          <w:b w:val="false"/>
          <w:i w:val="false"/>
          <w:color w:val="000000"/>
          <w:sz w:val="28"/>
        </w:rPr>
        <w:t>
</w:t>
      </w:r>
      <w:r>
        <w:rPr>
          <w:rFonts w:ascii="Times New Roman"/>
          <w:b w:val="false"/>
          <w:i w:val="false"/>
          <w:color w:val="000000"/>
          <w:sz w:val="28"/>
        </w:rPr>
        <w:t>
      34. Қоршаған ортаны қорғау саласындағы уәкілетті органның жобаны іске асыру туралы есепті бекіту туралы шешімі немесе операцияларды халықаралық тіркеу журналынан тиісті сұраныс алу Қазақстан Республикасының көміртегі бірліктерінің мемлекеттік тізілімі операторының жобалық көміртегі бірліктерін айналымға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35. Операцияларды халықаралық тіркеу журналынан алынған тиісті сұраныс бойынша шығарындыларды азайту бірліктерін айналымға енгізу ІІ трэк бойынша бірлесіп жүзеге асыру жобасын іске асырған жағдайда жүргізіледі.</w:t>
      </w:r>
      <w:r>
        <w:br/>
      </w:r>
      <w:r>
        <w:rPr>
          <w:rFonts w:ascii="Times New Roman"/>
          <w:b w:val="false"/>
          <w:i w:val="false"/>
          <w:color w:val="000000"/>
          <w:sz w:val="28"/>
        </w:rPr>
        <w:t>
</w:t>
      </w:r>
      <w:r>
        <w:rPr>
          <w:rFonts w:ascii="Times New Roman"/>
          <w:b w:val="false"/>
          <w:i w:val="false"/>
          <w:color w:val="000000"/>
          <w:sz w:val="28"/>
        </w:rPr>
        <w:t>
      36. Жобалық көміртегі бірліктерін айналымға енгізу қоршаған ортаны қорғау саласындағы уәкілетті орган бекіткен жобаны іске асыру туралы есепке сәйкес парниктік газдар шығарындыларын азайту немесе сіңірулерін ұлғайту көлемінде оларды Қазақстан Республикасының көміртегі бірліктерінің мемлекеттік </w:t>
      </w:r>
      <w:r>
        <w:rPr>
          <w:rFonts w:ascii="Times New Roman"/>
          <w:b w:val="false"/>
          <w:i w:val="false"/>
          <w:color w:val="000000"/>
          <w:sz w:val="28"/>
        </w:rPr>
        <w:t>тізілімінде</w:t>
      </w:r>
      <w:r>
        <w:rPr>
          <w:rFonts w:ascii="Times New Roman"/>
          <w:b w:val="false"/>
          <w:i w:val="false"/>
          <w:color w:val="000000"/>
          <w:sz w:val="28"/>
        </w:rPr>
        <w:t xml:space="preserve"> инвестордың немесе жоба операторының шотына орналастыру арқылы жүргізіледі.</w:t>
      </w:r>
      <w:r>
        <w:br/>
      </w:r>
      <w:r>
        <w:rPr>
          <w:rFonts w:ascii="Times New Roman"/>
          <w:b w:val="false"/>
          <w:i w:val="false"/>
          <w:color w:val="000000"/>
          <w:sz w:val="28"/>
        </w:rPr>
        <w:t>
</w:t>
      </w:r>
      <w:r>
        <w:rPr>
          <w:rFonts w:ascii="Times New Roman"/>
          <w:b w:val="false"/>
          <w:i w:val="false"/>
          <w:color w:val="000000"/>
          <w:sz w:val="28"/>
        </w:rPr>
        <w:t>
      37. Қазақстан Республикасының резиденті болып табылмайтын жоба инвесторына жобалық көміртегі бірліктерін беру Қазақстан Республикасының көміртегі бірліктерінің мемлекеттік тізілімінде шот ашпай жүргізілуі мүмкін.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