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10f" w14:textId="fc1c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мүше мемлекеттер кеден органдарының талдау және бақылау функцияларын іске асыру үшін ақпарат алмасуды ұйымдастыру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шілдедегі № 939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жылғы 19 қазанда Санкт-Петербург қаласында жасалған Кеден одағына мүше мемлекеттер кеден органдарының талдау және бақылау функцияларын іске асыру үшін ақпарат алмасуды ұйымдастыру туралы келісім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ОДАҒЫНА МҮШЕ МЕМЛЕКЕТТЕР КЕДЕН ОРГАНДАРЫНЫҢ ТАЛДАУ ЖӘНЕ БАҚЫЛАУ ФУНКЦИЯЛАРЫН ІСКЕ АСЫРУ УШІН АҚПАРАТ АЛМАСУДЫ ҰЙЫМДАСТЫРУ ТУРАЛЫ КЕЛІСІМ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