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dad3" w14:textId="b3fd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 шектеу түріндегі жазасын өтеуші адамдарды қадағалауды жүзеге асыру кезінде пайдаланылатын электрондық бақылау құралдарының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тамыздағы № 1061 Қаулысы. Күші жойылды - Қазақстан Республикасы Үкіметінің 2014 жылғы 7 қарашадағы № 1180 қаулысымен</w:t>
      </w:r>
    </w:p>
    <w:p>
      <w:pPr>
        <w:spacing w:after="0"/>
        <w:ind w:left="0"/>
        <w:jc w:val="both"/>
      </w:pPr>
      <w:r>
        <w:rPr>
          <w:rFonts w:ascii="Times New Roman"/>
          <w:b w:val="false"/>
          <w:i w:val="false"/>
          <w:color w:val="ff0000"/>
          <w:sz w:val="28"/>
        </w:rPr>
        <w:t xml:space="preserve">      Ескерту. Күші жойылды - ҚР Үкіметінің 2014.11.07 </w:t>
      </w:r>
      <w:r>
        <w:rPr>
          <w:rFonts w:ascii="Times New Roman"/>
          <w:b w:val="false"/>
          <w:i w:val="false"/>
          <w:color w:val="ff0000"/>
          <w:sz w:val="28"/>
        </w:rPr>
        <w:t>№ 1180</w:t>
      </w:r>
      <w:r>
        <w:rPr>
          <w:rFonts w:ascii="Times New Roman"/>
          <w:b w:val="false"/>
          <w:i w:val="false"/>
          <w:color w:val="ff0000"/>
          <w:sz w:val="28"/>
        </w:rPr>
        <w:t xml:space="preserve"> (2015.01.01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1997 жылғы 13 желтоқсандағы Қылмыстық-атқару кодексінің </w:t>
      </w:r>
      <w:r>
        <w:rPr>
          <w:rFonts w:ascii="Times New Roman"/>
          <w:b w:val="false"/>
          <w:i w:val="false"/>
          <w:color w:val="000000"/>
          <w:sz w:val="28"/>
        </w:rPr>
        <w:t>53-бабының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бас бостандығын шектеу түріндегі жазасын өтеуші адамдарды қадағалауды жүзеге асыру кезінде пайдаланылатын электрондық бақылау құралдарының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1061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Бас бостандығын шектеу түріндегі жазасын өтеуші адамдарды қадағалауды жүзеге асыру кезінде пайдаланылатын электрондық бақылау құралдарының тізбесі</w:t>
      </w:r>
    </w:p>
    <w:bookmarkEnd w:id="2"/>
    <w:bookmarkStart w:name="z6" w:id="3"/>
    <w:p>
      <w:pPr>
        <w:spacing w:after="0"/>
        <w:ind w:left="0"/>
        <w:jc w:val="both"/>
      </w:pPr>
      <w:r>
        <w:rPr>
          <w:rFonts w:ascii="Times New Roman"/>
          <w:b w:val="false"/>
          <w:i w:val="false"/>
          <w:color w:val="000000"/>
          <w:sz w:val="28"/>
        </w:rPr>
        <w:t>
      Қылмыстық-атқару инспекциясы бас бостандығын шектеу түріндегі жазасын өтеуші адамдарға қадағалауды іске асыру кезінде пайдаланылатын электрондық бақылау құралдары дербес бақылау құралдарынан, техникалық құралдардан және мониторинг құрылғыларынан тұрады.</w:t>
      </w:r>
      <w:r>
        <w:br/>
      </w:r>
      <w:r>
        <w:rPr>
          <w:rFonts w:ascii="Times New Roman"/>
          <w:b w:val="false"/>
          <w:i w:val="false"/>
          <w:color w:val="000000"/>
          <w:sz w:val="28"/>
        </w:rPr>
        <w:t>
</w:t>
      </w:r>
      <w:r>
        <w:rPr>
          <w:rFonts w:ascii="Times New Roman"/>
          <w:b w:val="false"/>
          <w:i w:val="false"/>
          <w:color w:val="000000"/>
          <w:sz w:val="28"/>
        </w:rPr>
        <w:t>
      1. Дербес бақылау құралдары:</w:t>
      </w:r>
      <w:r>
        <w:br/>
      </w:r>
      <w:r>
        <w:rPr>
          <w:rFonts w:ascii="Times New Roman"/>
          <w:b w:val="false"/>
          <w:i w:val="false"/>
          <w:color w:val="000000"/>
          <w:sz w:val="28"/>
        </w:rPr>
        <w:t>
</w:t>
      </w:r>
      <w:r>
        <w:rPr>
          <w:rFonts w:ascii="Times New Roman"/>
          <w:b w:val="false"/>
          <w:i w:val="false"/>
          <w:color w:val="000000"/>
          <w:sz w:val="28"/>
        </w:rPr>
        <w:t>
      1) радиоэлектрондық білезік (қашықтықтан сәйкестендіру және оның жүрген жерін қадағалау мақсатында адамның денесіне тағуға арналған, рұқсатсыз шешу мен корпусты ашуды бақылаудың ішіне орнатылған жүйесі бар электрондық құрылғы);</w:t>
      </w:r>
      <w:r>
        <w:br/>
      </w:r>
      <w:r>
        <w:rPr>
          <w:rFonts w:ascii="Times New Roman"/>
          <w:b w:val="false"/>
          <w:i w:val="false"/>
          <w:color w:val="000000"/>
          <w:sz w:val="28"/>
        </w:rPr>
        <w:t>
</w:t>
      </w:r>
      <w:r>
        <w:rPr>
          <w:rFonts w:ascii="Times New Roman"/>
          <w:b w:val="false"/>
          <w:i w:val="false"/>
          <w:color w:val="000000"/>
          <w:sz w:val="28"/>
        </w:rPr>
        <w:t>
      2) дербес трекер (ГЛОНАСС/GPS жаһандық навигациялық жерсеріктік жүйесінің сигналдары бойынша қашықтықтан сәйкестендіру және оның жүрген жерін қадағалау мақсатында адамның денесіне тағуға арналған, рұқсатсыз шешу мен корпусты ашуды бақылаудың ішіне орнатылған жүйесі бар, білезік түріндегі электрондық құрылғы);</w:t>
      </w:r>
      <w:r>
        <w:br/>
      </w:r>
      <w:r>
        <w:rPr>
          <w:rFonts w:ascii="Times New Roman"/>
          <w:b w:val="false"/>
          <w:i w:val="false"/>
          <w:color w:val="000000"/>
          <w:sz w:val="28"/>
        </w:rPr>
        <w:t>
</w:t>
      </w:r>
      <w:r>
        <w:rPr>
          <w:rFonts w:ascii="Times New Roman"/>
          <w:b w:val="false"/>
          <w:i w:val="false"/>
          <w:color w:val="000000"/>
          <w:sz w:val="28"/>
        </w:rPr>
        <w:t>
      3) стационарлық бақылау құрылғысы (адамның үй-жайда немесе белгіленген аумақта болу режимін бақылау үшін радиоэлектрондық білезік сигналдарын үздіксіз тәулік бойы қабылдауды және сәйкестендіруді, сондай-ақ радиоэлектрондық білезікті шешуге және бұзуға әрекет етуді және өзге бұзушылықтарды хабарлауды қамтамасыз ететін электрондық құрылғы);</w:t>
      </w:r>
      <w:r>
        <w:br/>
      </w:r>
      <w:r>
        <w:rPr>
          <w:rFonts w:ascii="Times New Roman"/>
          <w:b w:val="false"/>
          <w:i w:val="false"/>
          <w:color w:val="000000"/>
          <w:sz w:val="28"/>
        </w:rPr>
        <w:t>
</w:t>
      </w:r>
      <w:r>
        <w:rPr>
          <w:rFonts w:ascii="Times New Roman"/>
          <w:b w:val="false"/>
          <w:i w:val="false"/>
          <w:color w:val="000000"/>
          <w:sz w:val="28"/>
        </w:rPr>
        <w:t>
      4) мобильді бақылау құрылғысы (адамның белгілі бір жерден тыс болған кезде стационарлық бақылау құрылғысымен жарақталған радиоэлектрондық білезікпен бірге тағуға арналған, ГЛОНАСС/GPS жаһандық навигациялық жерсеріктік жүйесінің сигналдары бойынша оның орналасқан жерін қадағалауды, сондай-ақ радиоэлектрондық білезікті шешуге және бұзуға әрекет етуді және өзге бұзушылықтарды хабарлауды қамтамасыз ететін электрондық құрылғы);</w:t>
      </w:r>
      <w:r>
        <w:br/>
      </w:r>
      <w:r>
        <w:rPr>
          <w:rFonts w:ascii="Times New Roman"/>
          <w:b w:val="false"/>
          <w:i w:val="false"/>
          <w:color w:val="000000"/>
          <w:sz w:val="28"/>
        </w:rPr>
        <w:t>
</w:t>
      </w:r>
      <w:r>
        <w:rPr>
          <w:rFonts w:ascii="Times New Roman"/>
          <w:b w:val="false"/>
          <w:i w:val="false"/>
          <w:color w:val="000000"/>
          <w:sz w:val="28"/>
        </w:rPr>
        <w:t>
      5) трансляцияның стационарлық құрылғысы (ГЛОНАСС/GPS жаһандық навигациялық жерсеріктік жүйесінің сигналы жоқ үй-жайда радио сигналдарды шығаруға және дербес трекердің жұмысын қамтамасыз етуге арналған электрондық құрылғы);</w:t>
      </w:r>
      <w:r>
        <w:br/>
      </w:r>
      <w:r>
        <w:rPr>
          <w:rFonts w:ascii="Times New Roman"/>
          <w:b w:val="false"/>
          <w:i w:val="false"/>
          <w:color w:val="000000"/>
          <w:sz w:val="28"/>
        </w:rPr>
        <w:t>
</w:t>
      </w:r>
      <w:r>
        <w:rPr>
          <w:rFonts w:ascii="Times New Roman"/>
          <w:b w:val="false"/>
          <w:i w:val="false"/>
          <w:color w:val="000000"/>
          <w:sz w:val="28"/>
        </w:rPr>
        <w:t>
      6) аудиовизуалды бақылаудың стационарлық құрылғысы (адамды автоматты түрде көзбен шолуға және дауысымен сәйкестендіруге арналған электрондық құрылғы);</w:t>
      </w:r>
      <w:r>
        <w:br/>
      </w:r>
      <w:r>
        <w:rPr>
          <w:rFonts w:ascii="Times New Roman"/>
          <w:b w:val="false"/>
          <w:i w:val="false"/>
          <w:color w:val="000000"/>
          <w:sz w:val="28"/>
        </w:rPr>
        <w:t>
</w:t>
      </w:r>
      <w:r>
        <w:rPr>
          <w:rFonts w:ascii="Times New Roman"/>
          <w:b w:val="false"/>
          <w:i w:val="false"/>
          <w:color w:val="000000"/>
          <w:sz w:val="28"/>
        </w:rPr>
        <w:t>
      7) фотоэлектрохимиялық бақылаудың стационарлық құрылғысы (автоматты түрде көзбен шолып бақылау және сәйкестендірілетін адамның ауаға дем шығаруы арқылы қанындағы алкогольдің мөлшерін анықтауға арналған электрондық құрылғы).</w:t>
      </w:r>
      <w:r>
        <w:br/>
      </w:r>
      <w:r>
        <w:rPr>
          <w:rFonts w:ascii="Times New Roman"/>
          <w:b w:val="false"/>
          <w:i w:val="false"/>
          <w:color w:val="000000"/>
          <w:sz w:val="28"/>
        </w:rPr>
        <w:t>
</w:t>
      </w:r>
      <w:r>
        <w:rPr>
          <w:rFonts w:ascii="Times New Roman"/>
          <w:b w:val="false"/>
          <w:i w:val="false"/>
          <w:color w:val="000000"/>
          <w:sz w:val="28"/>
        </w:rPr>
        <w:t>
      2. Мониторингтің техникалық құралдары мен құрылғылары:</w:t>
      </w:r>
      <w:r>
        <w:br/>
      </w:r>
      <w:r>
        <w:rPr>
          <w:rFonts w:ascii="Times New Roman"/>
          <w:b w:val="false"/>
          <w:i w:val="false"/>
          <w:color w:val="000000"/>
          <w:sz w:val="28"/>
        </w:rPr>
        <w:t>
</w:t>
      </w:r>
      <w:r>
        <w:rPr>
          <w:rFonts w:ascii="Times New Roman"/>
          <w:b w:val="false"/>
          <w:i w:val="false"/>
          <w:color w:val="000000"/>
          <w:sz w:val="28"/>
        </w:rPr>
        <w:t>
      1) мониторинг сервері (қашықтықтан сәйкестендіру, ақпаратты алу, өңдеу, сақтау және беру жүйесінің жұмысын қамтамасыз етуге арналған бағдарламалық-аппараттық кешен);</w:t>
      </w:r>
      <w:r>
        <w:br/>
      </w:r>
      <w:r>
        <w:rPr>
          <w:rFonts w:ascii="Times New Roman"/>
          <w:b w:val="false"/>
          <w:i w:val="false"/>
          <w:color w:val="000000"/>
          <w:sz w:val="28"/>
        </w:rPr>
        <w:t>
</w:t>
      </w:r>
      <w:r>
        <w:rPr>
          <w:rFonts w:ascii="Times New Roman"/>
          <w:b w:val="false"/>
          <w:i w:val="false"/>
          <w:color w:val="000000"/>
          <w:sz w:val="28"/>
        </w:rPr>
        <w:t>
      2) аудиовизуалды бақылау сервері (көзбен шолу және дауысты сәйкестендіру, ақпаратты жазу, өңдеу, сақтау және беру жүйесінің жұмыс істеуін қамтамасыз етуге арналған бағдарламалық-аппараттық кешен);</w:t>
      </w:r>
      <w:r>
        <w:br/>
      </w:r>
      <w:r>
        <w:rPr>
          <w:rFonts w:ascii="Times New Roman"/>
          <w:b w:val="false"/>
          <w:i w:val="false"/>
          <w:color w:val="000000"/>
          <w:sz w:val="28"/>
        </w:rPr>
        <w:t>
</w:t>
      </w:r>
      <w:r>
        <w:rPr>
          <w:rFonts w:ascii="Times New Roman"/>
          <w:b w:val="false"/>
          <w:i w:val="false"/>
          <w:color w:val="000000"/>
          <w:sz w:val="28"/>
        </w:rPr>
        <w:t>
      3) оператордың автоматтандырылған жұмыс орны (адамның белгіленген шектеулерді орындауы туралы ақпаратты өңдеуге және бейнелеуге арналған аппараттық – бағдарламалық ақпараттық кешен);</w:t>
      </w:r>
      <w:r>
        <w:br/>
      </w:r>
      <w:r>
        <w:rPr>
          <w:rFonts w:ascii="Times New Roman"/>
          <w:b w:val="false"/>
          <w:i w:val="false"/>
          <w:color w:val="000000"/>
          <w:sz w:val="28"/>
        </w:rPr>
        <w:t>
</w:t>
      </w:r>
      <w:r>
        <w:rPr>
          <w:rFonts w:ascii="Times New Roman"/>
          <w:b w:val="false"/>
          <w:i w:val="false"/>
          <w:color w:val="000000"/>
          <w:sz w:val="28"/>
        </w:rPr>
        <w:t>
      4) мониторингтің мобильдік пульті (радиоэлектрондық білезіктердің және дербес трекерлердің сигналдарын қабылдауды және сәйкестендіруді, сондай-ақ адамның белгіленген шектеулерді орындауы туралы ақпаратты өңдеуді және бейнелеуді қамтамасыз ететін портативті тасымалданатын құрылғылар кешені).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