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5414" w14:textId="46c5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"Радиоэлектронды құралдар мен жоғары жиілікті құрылғыларды тіркеу" мемлекеттік қызмет көрсету стандартын бекіту туралы" Қазақстан Республикасы Үкіметінің 2010 жылғы 1 қыркүйектегі № 868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тамыздағы № 1088 қаулысы. Күші жойылды - Қазақстан Республикасы Үкіметінің 2013 жылғы 26 тамыздағы № 846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«Радиоэлектронды құралдар мен жоғары жиілікті құрылғыларды тіркеу» мемлекеттік қызмет көрсету стандартын бекіту туралы» Қазақстан Республикасы Үкіметінің 2010 жылғы 1 қыркүйектегі № 868 қаулысына (Қазақстан Республикасының ПҮАЖ-ы, 2010 ж., № 50, 458-құжат)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«Радиоэлектронды құралдар мен жоғары жиiлiктi құрылғыларды тiркеу» мемлекеттiк қызмет көрсету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Радиоэлектронды құралдар мен жоғары жиiлiктi құрылғыларды тiркеу» (бұдан әрi – РЭҚ және ЖЖҚ) мемлекеттiк қызметiн Қазақстан Республикасы Көлік және коммуникация министрлiгi Байланыс және ақпараттандыру комитетiнiң байланыс және ақпараттандыру инспекциялары (бұдан әрi – инспекция) көрсетедi. Инспекциялардың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iшiнара автоматтандырылған. Тұтынушының мемлекеттiк қызметтi жазбаша нысанда немесе «Радиоэлектронды құралдар мен жоғары жиiлiктi құрылғыларды тiркеу» бөлiмiндегi (портал мекенжайы: http://surd.mtc.gov.kz) рұқсат беру құжаттарын есепке алу жүйесi арқылы алу мүмкiндiгi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стандарт және мемлекеттiк қызмет көрсетудің сапасы мен қолжетімділігіне қойылатын талап жөнiндегi ақпарат: www.mtc.gov.kz интернет ресурсының «Байланыс» бөлiмiнiң «Нормативтiк құқықтық актiлер» кiшi бөлiмiнде бұдан әрi «Қаулыларда», сондай-ақ инспекцияларда орнатылған ақпараттық стендiлерде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Өтiнiштердiң бланкiлерi және толтыру үлгiлерi инспекциялардың арнайы ақпарат стендiнде және www. mtc.gov.kz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«РЭҚ/ЖЖҚ тiркеу бөлiмiнде рұқсат құжаттарын есепке алу жүйесi арқылы құжаттарды қабылдау кезiнде (порталдың мекенжайы: http://surd.mtc.gov.kz) тұтынушы электронды түрде хабарлама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Мемлекеттiк қызмет көрсететiн инспекцияның жұмысы бағаланатын мемлекеттiк қызмет көрсетудiң сапа мен қолжетiмдiлiк көрсеткiштерiнiң мақсатты мәндерiн жыл сайын Қазақстан Республикасы Көлік және коммуникация министрлiгi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«22. Мемлекеттiк қызмет көрсету үдерiсi бойынша апелляция Қазақстан Республикасы Көлік және коммуникация министрлiгi Байланыс және ақпараттандыру комитетi төрағасының атына жазбаша түрде пошта арқылы немесе Астана қаласы, Министрлiктер үйi, Орынбор көшесi, № 8 үй мекенжайы бойынша қолма-қол берiледi, Комитет төрағасының қабылдау бөлмесiнiң телефоны: 8(7172) 74-03-24, не электрондық түрде - kanc@mtc.gov.kz мекенжайына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 Мемлекеттiк қызметтi Қазақстан Республикасы Көлік және коммуникация министрлiгi Байланыс және ақпараттандыру комитетiнiң байланыс және ақпараттандыру инспекциялары көрсетедi. Дөрекі қызмет көрсетілген жағдайда шағым инспекция бастығының немесе оның орынбасарларының атына жазбаша түрде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қолма-қол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Қазақстан Республикасы Көлік және коммуникация министрлiгiнiң мекенжайы: 010000, Астана қаласы, Орынбор көшесi, № 8 үй, интернет-ресурс: www.mtc.gov.kz, тел: 8 (7172) 74-03-64 факс: 8(7172) 74-10-03.</w:t>
      </w:r>
      <w:r>
        <w:br/>
      </w:r>
      <w:r>
        <w:rPr>
          <w:rFonts w:ascii="Times New Roman"/>
          <w:b w:val="false"/>
          <w:i w:val="false"/>
          <w:color w:val="000000"/>
          <w:sz w:val="28"/>
        </w:rPr>
        <w:t>
      Қазақстан Республикасы Көлік және коммуникация министрлiгi Байланыс және ақпараттандыру комитетiнiң сенiм телефоны: 8 (7172) 740685.»;</w:t>
      </w:r>
      <w:r>
        <w:br/>
      </w:r>
      <w:r>
        <w:rPr>
          <w:rFonts w:ascii="Times New Roman"/>
          <w:b w:val="false"/>
          <w:i w:val="false"/>
          <w:color w:val="000000"/>
          <w:sz w:val="28"/>
        </w:rPr>
        <w:t>
      «Радиоэлектронды құралдар мен жоғары жиілікті құрылғыларды тіркеу» мемлекеттік қызмет стандартының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 xml:space="preserve">қосымшаға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 1088 қаулысымен    </w:t>
      </w:r>
      <w:r>
        <w:br/>
      </w:r>
      <w:r>
        <w:rPr>
          <w:rFonts w:ascii="Times New Roman"/>
          <w:b w:val="false"/>
          <w:i w:val="false"/>
          <w:color w:val="000000"/>
          <w:sz w:val="28"/>
        </w:rPr>
        <w:t xml:space="preserve">
бекітілген        </w:t>
      </w:r>
    </w:p>
    <w:bookmarkEnd w:id="2"/>
    <w:bookmarkStart w:name="z32" w:id="3"/>
    <w:p>
      <w:pPr>
        <w:spacing w:after="0"/>
        <w:ind w:left="0"/>
        <w:jc w:val="both"/>
      </w:pPr>
      <w:r>
        <w:rPr>
          <w:rFonts w:ascii="Times New Roman"/>
          <w:b w:val="false"/>
          <w:i w:val="false"/>
          <w:color w:val="000000"/>
          <w:sz w:val="28"/>
        </w:rPr>
        <w:t xml:space="preserve">
«Радиоэлектронды құралдар мен    </w:t>
      </w:r>
      <w:r>
        <w:br/>
      </w:r>
      <w:r>
        <w:rPr>
          <w:rFonts w:ascii="Times New Roman"/>
          <w:b w:val="false"/>
          <w:i w:val="false"/>
          <w:color w:val="000000"/>
          <w:sz w:val="28"/>
        </w:rPr>
        <w:t>
жоғары жиілікті құрылғыларды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3"/>
    <w:bookmarkStart w:name="z36" w:id="4"/>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комитетінің байланыс және ақпараттандыру инспекцияларының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940"/>
        <w:gridCol w:w="3445"/>
        <w:gridCol w:w="350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мемлекеттік мекемелерінің телефондары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мемлекеттік мекемелерінің мекенжайы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8(7172)217-000, 21-69-33, 21-69-36, 21-60-32 аstana@mtc.gov.kz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Сарайшық көшесі, 9, «Авиценна» ТК, "Ж" блогы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(7272)77-52-99, 77-52-81, 77-52-99 almaty@mtc.gov.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Жұмалиев көшесі, 108, 410-кабинет</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 aktybinsk@mtc.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Әбілқайыр хан даңғылы, 62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270042, фб271615 atyray@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Пушкин көшесі, 201, 221-кабинет</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437010фб 437024 karaganda@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Ермеков көшесі, 73/А, 302-кеңсе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ф, 540338 РКП pavlodar.@mtc.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Сәтпаев көшесі, 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ф, 535074, 503026 kostanay@ 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Темірбаев көшесі, 14, 58-59-пәтерлер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70953ф 78853ф 77548 kyzylorda@mtc. 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Қазантаев көшесі, 8 үй, 3-пәтер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450960ф 434224 zhambyl@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Тараз қаласы, Қазыбек би көшесі, 138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429911ф mangistau@mtc.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9 шағын ауд., 18-үй, 91-92-пәтер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ф, 244974, 513865 zko@mtc.gov.kz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Евразия даң.,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 РКП uko@mtc.gov.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Тәуке хан даңғылы, 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ф,490080, 50-00-29 sko@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М.Жұмабаев көшесі, 109, 7-қабат</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252784ф vko@ 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Карл Либкнехт көшесі, 19</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071400,Семей қаласы, Дулатов көшесі, 145/107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