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a91" w14:textId="ff8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тамыздағы № 1118 Қаулысы. Күші жойылды - Қазақстан Республикасы Үкіметінің 2015 жылғы 17 шілдедегі № 549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мазмұнына қойылатын талаптар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  нысаны мен мазмұнына қойылатын талаптар (бұдан әрі – Талаптар) «Энергия үнемдеу және энергия тиімділігін арттыру туралы» Қазақстан Республикасының 2012 жылғы 13 қаңтардағы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 </w:t>
      </w:r>
      <w:r>
        <w:rPr>
          <w:rFonts w:ascii="Times New Roman"/>
          <w:b w:val="false"/>
          <w:i w:val="false"/>
          <w:color w:val="000000"/>
          <w:sz w:val="28"/>
        </w:rPr>
        <w:t>энергетикалық тізілім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Мемлекеттік энергетикалық тізілім субъектілері туралы ақпараттың жүйеленген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энергетикалық тізілім </w:t>
      </w:r>
      <w:r>
        <w:rPr>
          <w:rFonts w:ascii="Times New Roman"/>
          <w:b w:val="false"/>
          <w:i w:val="false"/>
          <w:color w:val="000000"/>
          <w:sz w:val="28"/>
        </w:rPr>
        <w:t>операторы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белгілеген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Мемлекеттік энергетикалық тізілімді қалыптастыруды және жүргізуді жүзеге асыратын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энергетикалық тізілім субъектілері – жылына шартты отынның бір мың бес жүз және одан көп тоннасына барабар көлемде энергетикалық ресурстар тұтынатын дара кәсіпкерлер және заңды тұлғалар, сондай-ақ мемлекеттік мекемелер мен квазимемлекеттік сектор субъектілері;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энергетикалық ресурстар –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жиынтығы, сондай-ақ энергия түрлері (атом, электр, химия, электрлі-магнитті, жылу және энергияның басқа түрлері);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энергетикалық 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(энергия аудиті) – энергия үнемдеудің мүмкіндігі мен әлеуетін бағалау және қорытынды дайындау мақсатында энергетикалық ресурстардың пайдаланылуы туралы деректерді жинау, өңдеу және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энергия үнемдеу және энергия тиімділігін арттыру саласындағы менеджмент (энергия менеджменті) – энергия үнемдеу және энергия тиімділігін арттыру саясатын, іс-шаралар жоспарын, мониторинг рәсімдері мен әдістемелерін, энергия тұтынуды бағалауды әзірлеу мен іске асыруды және энергия тиімділігін арттыруға бағытталған басқа да іс-қимылдарды қамтитын, энергетикалық ресурстарды ұтымды пайдалануды қамтамасыз етуге және басқару объектісінің энергия тиімділігін арттыруға бағытталған әкімшілік іс-қимылдар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энергетикалық тиімділік (энергия тиімділігі) – энергетикалық ресурстарды пайдаланудан болған пайдалы әсердің осы әсерді алу мақсатында өндірілген энергетикалық ресурстардың шығындарына қатынасын көрсететін сипаттамалар;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энергия үнемдеу – пайдаланылатын энергетикалық ресурстардың көлемін азайтуға бағытталған ұйымдастырушылық, техникалық, технологиялық, экономикалық және өзге де шараларды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энергия үнемдеу аймағы – энергия ресурстарын тұтынатын және энергия үнемдеу және энергия тиімділігін арттыру объектілері болып табылатын технологиялық процестің, жабдықтың және оның қамтамасыз ету жүйесінің негізгі және қосалқы бөлігі, сондай-ақ энергия үнемдеу және энергия тиімділігін арттырудың сапа менеджменті жүйесінің іс-шаралары.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жоспарының нысаны мен мазмұны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Энергия аудитінің қорытындысы бойынша Мемлекеттік энергетикалық тізілім субъектісі әзірлейтін, энергия үнемдеу және энергия тиімділігін арттыру жөніндегі іс-шаралар жоспары (бұдан әрі – Іс-шаралар жоспары) осы Талаптардың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Іс-шаралар жоспарына толықтырулар және (немесе) өзгерістер оны бекіту және қайта бекіту мерзімін көрсету арқылы Мемлекеттік энергетикалық тізілім субъектісінің бірінші жетекшісімен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Іс-шаралар жоспары шартты түрде энергия үнемдеу және энергия тиімділігін арттыру объектілеріне, энергия үнемдеу және энергия тиімділігін арттыруды қамтамасыз етудің техникалық және ұйымдық іс-шараларына, сондай-ақ өнім және аумақ бірлігіне энергия ресурстарын тұтыну көлемдерін төмендету бойынша талаптарға сәйкес келетін энергия үнемдеу аймақтарына бөлінген.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жоспарының әрбір ұстанымына, сондай-ақ энергия ресурсының түріне код және реттік нөмір беріледі. Іс-шара коды іс-шара мен энергия ресурсы түрінің қысқартылған атауын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Іс-шаралардың орындалу мерзімін ұйым өздігінен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Әрбір энергия үнемдеу аймағы бойынша және жалпы бүкіл Іс-шаралар жоспары бойынша іс-шараларды іске асыруға жоспарланған шығындардың қорытынды мәндері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Іс-шаралар жоспары осы талаптардың қосымшасына сәйкес нысан бойынша </w:t>
      </w:r>
      <w:r>
        <w:rPr>
          <w:rFonts w:ascii="Times New Roman"/>
          <w:b w:val="false"/>
          <w:i w:val="false"/>
          <w:color w:val="000000"/>
          <w:sz w:val="28"/>
        </w:rPr>
        <w:t>1-кесте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2-кестеден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1-кестесі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1-кестенің 1-бағаны (Код және нөмір) – энергия үнемдеу аймағының қысқартылған атауы түріндегі іс-шара коды және іс-шараның екі немесе үш саннан тұратын реттік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1-кестенің 2-бағаны (Іс-шаралар) – іс-шараның толық, сөздер мен атаулардың қысқаруынсыз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1-кестенің 3, 4, 5, 6, 7-бағандары (Орындалу мерзімі, жыл) – іс-шараның жылдың күні мен айын білдіретін, цифрлар түріндегі орындалу мерзімі (мысалы, 09.04). Орындалу мерзімі көрсетілмейтін бағандарда сызықша (–) қойылады. Жыл бойында бірнеше орындалу мерзімін белгілеуге тыйым салынады;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1-кестенің 8, 9, 10, 11, 12-бағандары (Жоспарланған шығындар) – жоспарланған қаржы шығындары млн. теңгемен көрсетіледі. Жоспарланған шығындар көрсетілмейтін бағандарда сызықша (–)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1-кестенің 13-бағаны (Орындалу туралы белгі) – осы іс-шараның орындалуын растайтын құжаттар бойынша деректер. Растайтын құжаттар көшірмесі Іс-шаралар жоспарына, оған толықтырулар мен өзгерістерге қосымшалар болып табылады. Егер іс-шара бірнеше жұмыстар негізінде немесе бірнеше ұйымдардың қатыстырылуымен орындалса онда әрбір растайтын құжат бойынша деректер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Іс-шаралар жоспарының </w:t>
      </w:r>
      <w:r>
        <w:rPr>
          <w:rFonts w:ascii="Times New Roman"/>
          <w:b w:val="false"/>
          <w:i w:val="false"/>
          <w:color w:val="000000"/>
          <w:sz w:val="28"/>
        </w:rPr>
        <w:t>2-кестесі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ақпаратты қамтуы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2-кестенің 1 және 2-бағандары (Код және реттік нөмір, энергия ресурсының атауы) – толтырылмайды;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2-кестенің 3, 4, 5, 6, 7-бағандары (Энергетикалық ресурстарды тұтынуды азайтудың жоспарланған көлемі) – 2-бағанда көрсетілген және бүтін санды білдіретін үтірден кейінгі 3 саны бар (мысалы, 3,721) цифр түріндегі энергия ресурстарын тұтынуды жоспарланған азайтудың өлшем бірліктеріндегі көлемі. Энергия ресурстарын тұтынуды азайтудың жоспарланған көлемі әр жылға көрсетілуі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2-кестенің 8, 9, 10, 11, 12-бағандары (Жоспарланған үнемдеу, млн. теңге) – энергетикалық ресурстарын тұтынуды жоспарланған азайтудан (3, 4, 5, 6, 7-бағандар) келетін ақшалық баламасындағы жоспарланған үнемдеу (млн. теңге).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2-кестенің 13-бағаны (Барынша жоғары қуаттың ықтимал төмендеуі) – барынша жоғары қуаттың ықтимал төмендеуі электр энергиясына (кВт), жылу энергиясына (Гкалл*сағ) және суға (м3/сағ)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2-кестенің 14-бағаны (Орындалу туралы белгі) – қорытындының нөмірі және күні және Мемлекеттік энергетикалық тізілім субъектісі атауы көрсетілген энергия аудиті қорытындысы бойынша деректер.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Іс-шаралар жоспарының, оған толықтырулардың және (немесе) өзгерістердің электрондық түрі Microsoft Excel кестелік редакторында жасалады.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Энергия аудитінің қорытындысы бойынша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энергетикалық тізілім субъектісі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әзірлейтін, энергия үнемдеу және энергия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тиімділігін арттыру жөніндегі іс-шаралар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жоспарының нысаны мен мазмұнына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қойылатын талаптарға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бірінші басшының лауазымы ұйымның қысқартылған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қолы             Т.А.Ә.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 жылғы «___»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(бекіту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 __ жылғы «___» 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(қайта бекіту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1-кесте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ұйымның толық атауы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үнемдеу және энергия тиімділігін арттыру бойынша </w:t>
      </w:r>
      <w:r>
        <w:br/>
      </w:r>
      <w:r>
        <w:rPr>
          <w:rFonts w:ascii="Times New Roman"/>
          <w:b/>
          <w:i w:val="false"/>
          <w:color w:val="000000"/>
        </w:rPr>
        <w:t>
20 __ - 20 __ жылдарға арналған іс-шаралар жоспары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886"/>
        <w:gridCol w:w="787"/>
        <w:gridCol w:w="834"/>
        <w:gridCol w:w="787"/>
        <w:gridCol w:w="834"/>
        <w:gridCol w:w="834"/>
        <w:gridCol w:w="880"/>
        <w:gridCol w:w="810"/>
        <w:gridCol w:w="834"/>
        <w:gridCol w:w="811"/>
        <w:gridCol w:w="834"/>
        <w:gridCol w:w="1561"/>
      </w:tblGrid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және нөмір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мерзімі, жыл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шығындар,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туралы белгі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Электрмен жабдықтау және жарықтандыру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ЭЖжЖ.03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Жылумен жабдықтау және жылыту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ЖЖжЖ.03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Желдету, салқындату, ылғалдандыру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ЖСЫ.03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Сумен қамтамасыз ету және су бұру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Технологиялық құрал-жабдық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TҚ.01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TҚ.02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TҚ.03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Есептеу және бақылау аспаптары мен құралдары, оның ішінде автоматтандырылған жүйелер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ЕҚ.03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Энергия менеджменті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аймағы: Персоналды қайта даярлау және біліктілігін арттыру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ҚБА.03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 жиыны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 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2-кесте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88"/>
        <w:gridCol w:w="688"/>
        <w:gridCol w:w="688"/>
        <w:gridCol w:w="689"/>
        <w:gridCol w:w="689"/>
        <w:gridCol w:w="689"/>
        <w:gridCol w:w="916"/>
        <w:gridCol w:w="895"/>
        <w:gridCol w:w="809"/>
        <w:gridCol w:w="788"/>
        <w:gridCol w:w="766"/>
        <w:gridCol w:w="1713"/>
        <w:gridCol w:w="1413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және нөмір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ресурсының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ресурстарын тұтынуды жоспарланған азайту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Жоспарланған үнемдеу,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 жоғары қуаттың ықтимал төмендеуі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 туралы белгі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Өнім/аумақ бірлігіне энергия ресурстарын тұтыну көлемдерін төмендету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ҚО.01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отын (тонна)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Газ.02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СО.03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отын (тонна)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ЭЭ.04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 (кВт*сағ)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ЖЭ.05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энергиясы (ГКалл)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                         Әзірлеушілер:</w:t>
      </w:r>
    </w:p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Іс-шаралар кодының мағынасы: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ЭЖжЖ. – электрмен жабдықтау және жарықтандыру;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ЖЖжЖ. – жылумен жабдықтау және жылыту;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ЖСЫ. – желдету, салқындату, ылғалдандыру;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СС. – сумен қамтамасыз ету және су бұру;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ТҚ. – технологиялық құрал-жабдық;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ЕҚ. – Есептеу және бақылау құралдары мен аспаптары, оның ішінде автоматтандырылған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ЭM. – энергия менеджменті;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ҚБА. – қайта даярлау және біліктілікті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ҚО. – қатты отын;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Газ. –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СО. – сұйық отын;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ЭЭ. – электр энергиясы;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ЖЭ. – жылу энергиясы;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С. – 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2-кестенің 13-бағанында өлшем бірлігі электр энергиясы үшін кВт, жылу энергиясы үшін Гкалл*сағ және су үшін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/сағ болады.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