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2252" w14:textId="7dc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қыркүйектегі № 1153 Қаулысы. Күші жойылды - Қазақстан Республикасы Үкіметінің 2016 жылғы 7 желтоқсандағы № 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07.12.2016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15-2-баптарына </w:t>
      </w:r>
      <w:r>
        <w:rPr>
          <w:rFonts w:ascii="Times New Roman"/>
          <w:b w:val="false"/>
          <w:i w:val="false"/>
          <w:color w:val="000000"/>
          <w:sz w:val="28"/>
        </w:rPr>
        <w:t>«Ақпараттандыру туралы» Қазақстан Республикасының 2007 жылғы 11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 25.12.2013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күнiнен бастап күнтiзбелiк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 Үкіметінің 25.12.2013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күнiнен бастап күнтiзбелiк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12.03.2014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12.03.2014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12.03.2014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12.03.2014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 Үкіметінің кейбір шешімдеріне енгізілетін өзгерістер мен толықтырулар 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ҚР Үкіметінің 21.05.2013 </w:t>
      </w:r>
      <w:r>
        <w:rPr>
          <w:rFonts w:ascii="Times New Roman"/>
          <w:b w:val="false"/>
          <w:i w:val="false"/>
          <w:color w:val="000000"/>
          <w:sz w:val="28"/>
        </w:rPr>
        <w:t>N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25.12.2013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күнiнен бастап күнтiзбелiк он күн өткен соң қолданысқа енгiзiледi); 12.03.2014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енгiзiледi);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Мәсiмов</w:t>
      </w:r>
    </w:p>
    <w:bookmarkStart w:name="z8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«Жүк көлік құралдарын өлшеудің халықаралық</w:t>
      </w:r>
      <w:r>
        <w:br/>
      </w:r>
      <w:r>
        <w:rPr>
          <w:rFonts w:ascii="Times New Roman"/>
          <w:b/>
          <w:i w:val="false"/>
          <w:color w:val="000000"/>
        </w:rPr>
        <w:t>
сертификатын беру» мемлекеттік қызмет стандарты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Стандарттың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89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8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«Электрондық (цифрлық) тахографтарға электрондық карточкалар беру» мемлекеттік қызмет стандарты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Ескерту. Стандарт алынып тасталды - ҚР Үкіметінің 25.12.2013 </w:t>
      </w:r>
      <w:r>
        <w:rPr>
          <w:rFonts w:ascii="Times New Roman"/>
          <w:b w:val="false"/>
          <w:i w:val="false"/>
          <w:color w:val="ff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күнтiзбелiк он күн өткен соң қолданысқа енгiзiледi).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«Халықаралық автомобиль тасымалдарын жүзеге асыруға рұқсат беру</w:t>
      </w:r>
      <w:r>
        <w:br/>
      </w:r>
      <w:r>
        <w:rPr>
          <w:rFonts w:ascii="Times New Roman"/>
          <w:b/>
          <w:i w:val="false"/>
          <w:color w:val="000000"/>
        </w:rPr>
        <w:t>
куәлігін және рұқсат карточкасын беру» мемлекеттік қызмет стандарты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Стандарттың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байқаудың халықаралық сертификатын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стандарты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Стандарттың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9"/>
    <w:bookmarkStart w:name="z1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«Электрондық (цифрлық) тахографтар орнатуды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сервистік орталықтарының тізбесіне енгізу»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стандарты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Стандарт алынып тасталды - ҚР Үкіметінің 25.12.2013 </w:t>
      </w:r>
      <w:r>
        <w:rPr>
          <w:rFonts w:ascii="Times New Roman"/>
          <w:b w:val="false"/>
          <w:i w:val="false"/>
          <w:color w:val="ff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күнтiзбелiк он күн өткен соң қолданысқа енгiзiледi).</w:t>
      </w:r>
    </w:p>
    <w:bookmarkStart w:name="z2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1"/>
    <w:bookmarkStart w:name="z2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байқау операторларының тiзiлiмiне енгізу»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стандарты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Стандарттың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9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3"/>
    <w:bookmarkStart w:name="z2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«Техникалық байқау операторларына механикалық көлiк</w:t>
      </w:r>
      <w:r>
        <w:br/>
      </w:r>
      <w:r>
        <w:rPr>
          <w:rFonts w:ascii="Times New Roman"/>
          <w:b/>
          <w:i w:val="false"/>
          <w:color w:val="000000"/>
        </w:rPr>
        <w:t>
құралдарының және оларға тiркемелердiң мiндеттi техникалық</w:t>
      </w:r>
      <w:r>
        <w:br/>
      </w:r>
      <w:r>
        <w:rPr>
          <w:rFonts w:ascii="Times New Roman"/>
          <w:b/>
          <w:i w:val="false"/>
          <w:color w:val="000000"/>
        </w:rPr>
        <w:t>
байқаудан өтуі туралы куәлiк бланкiлерiн беру»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стандарты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Стандарттың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3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5"/>
    <w:bookmarkStart w:name="z3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«Кемелердің командалық құрамының адамдарына</w:t>
      </w:r>
      <w:r>
        <w:br/>
      </w:r>
      <w:r>
        <w:rPr>
          <w:rFonts w:ascii="Times New Roman"/>
          <w:b/>
          <w:i w:val="false"/>
          <w:color w:val="000000"/>
        </w:rPr>
        <w:t>
және экипаждың басқа да мүшелеріне диплом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стандарты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5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7"/>
    <w:bookmarkStart w:name="z15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«Кеме ипотекасын мемлекеттік тіркеу»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стандарты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6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9"/>
    <w:bookmarkStart w:name="z16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«Шағын көлемді кеменің ипотекасын мемлекеттік тіркеу»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стандарты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6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21"/>
    <w:bookmarkStart w:name="z16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«Кемелер экипаждарының ең аз құрамы туралы куәлік беру» мемлекеттік қызмет стандарты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7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3"/>
    <w:bookmarkStart w:name="z17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бойынша қызметпен айналысу құқығына лицензия беру, қайта ресімдеу, лицензия телнұсқасын беру» мемлекеттік қызмет стандарты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6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5"/>
    <w:bookmarkStart w:name="z6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ратификацияланған халықаралық шарттарға сәйкес Қазақстан Республикасының тасымалдаушыларына шетел мемлекеттері аумағы бойынша жүрiп өтуіне рұқсаттар беру» мемлекеттік қызметтер стандарты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7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7"/>
    <w:bookmarkStart w:name="z7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аумағы арқылы ауыр салмақты</w:t>
      </w:r>
      <w:r>
        <w:br/>
      </w:r>
      <w:r>
        <w:rPr>
          <w:rFonts w:ascii="Times New Roman"/>
          <w:b/>
          <w:i w:val="false"/>
          <w:color w:val="000000"/>
        </w:rPr>
        <w:t>
және iрi көлемді көлiк құралдарының (шетелдiктердi қоса</w:t>
      </w:r>
      <w:r>
        <w:br/>
      </w:r>
      <w:r>
        <w:rPr>
          <w:rFonts w:ascii="Times New Roman"/>
          <w:b/>
          <w:i w:val="false"/>
          <w:color w:val="000000"/>
        </w:rPr>
        <w:t>
алғанда) жүрiп өтуіне арнайы рұқсат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стандарты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3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9"/>
    <w:bookmarkStart w:name="z4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30"/>
    <w:bookmarkStart w:name="z4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«Жүргiзушiлердiң еңбегi мен тынығуын ұйымдастыру, сондай-ақ тахографтарды қолдану қағидасын бекiту туралы» Қазақстан Республикасы Үкiметiнiң 2011 жылғы 11 мамырдағы № 493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37, 452-құжат):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Жүргiзушiлердiң еңбегi мен тынығуын ұйымдастыру, сондай-ақ тахографтарды қолдану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«98. Тахографтарды орнату, дәлдеу және жөндеу жөннідегі жұмыстарды жүргізуге аттестатталған сервис орталықтарының тізбесіне (бұдан әрі – тізбе) кіру үшін жеке және заңды тұлғалар тиісті Өңіраралық инспекцияға мынадай құжаттарды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электрондық (цифрлық) тахографтарға қызмет көрсету кезінде жабдықтарға және бағдарламалық қамтамасыз етуге технологиялық құжаттаманың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өлшеу құралдарын тексеру құқығына аккредиттеу аттестатының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өлшеу құралдарының, сынақ жабдықтарының метрологиялық қамтамасыз етілуін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сервис орталығы аумағының, өндірістік үй-жайларының, технологиялық үдерістерінің және жабдықтарының схемасы;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дайындаушы зауыттан олардың қойылатын талаптарға сәйкестік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маманның тиісті оқып-үйренуден өткендігі туралы дайындаушы зауыт немесе ол уәкілеттік берген орган сертификатының көшірмесі.»;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>, 136-тармақтың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138-тармақтың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>, 140-тармақтың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140-1-тармақпен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«140-1. Өңіраралық инспекция 15 жұмыс күні ішінде жүргізушінің, тасымалдаушының, сервис орталығының карточкаларын немесе бақылау карточкасын беруді не оларды беруден бас тартуды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25.09.2015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12.03.2014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End w:id="31"/>
    <w:bookmarkStart w:name="z4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1-қосымшаның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2-қосымшаның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3-қосымшаның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2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4-қосымшаның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3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5-қосымшаның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Start w:name="z14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6-қосымшаның күші жойылды - ҚР Үкіметінің 12.03.2014 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