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190c" w14:textId="9141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"Бизнестің жол картасы 2020" бағдарламасын бекіту туралы" 2010 жылғы 13 сәуірдегі № 301 және "Бизнестің жол картасы 2020" бағдарламасын іске асыру жөніндегі кейбір шаралар туралы" 2010 жылғы 10 маусымдағы № 556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қыркүйектегі № 1190 Қаулысы. Күші жойылды - Қазақстан Республикасы Үкіметінің 2015 жылғы 31 наурыздағы № 168 қаулысымен</w:t>
      </w:r>
    </w:p>
    <w:p>
      <w:pPr>
        <w:spacing w:after="0"/>
        <w:ind w:left="0"/>
        <w:jc w:val="both"/>
      </w:pPr>
      <w:r>
        <w:rPr>
          <w:rFonts w:ascii="Times New Roman"/>
          <w:b w:val="false"/>
          <w:i w:val="false"/>
          <w:color w:val="ff0000"/>
          <w:sz w:val="28"/>
        </w:rPr>
        <w:t xml:space="preserve">      Ескерту. Күші жойылды - ҚР Үкіметінің 31.03.2015 </w:t>
      </w:r>
      <w:r>
        <w:rPr>
          <w:rFonts w:ascii="Times New Roman"/>
          <w:b w:val="false"/>
          <w:i w:val="false"/>
          <w:color w:val="ff0000"/>
          <w:sz w:val="28"/>
        </w:rPr>
        <w:t>№ 168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«Міндеттері» деген </w:t>
      </w:r>
      <w:r>
        <w:rPr>
          <w:rFonts w:ascii="Times New Roman"/>
          <w:b w:val="false"/>
          <w:i w:val="false"/>
          <w:color w:val="000000"/>
          <w:sz w:val="28"/>
        </w:rPr>
        <w:t>4.3-бөлімде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бағыт: жаңа бизнес-бастамаларды қолдау» деген кіші бөлімде:</w:t>
      </w:r>
      <w:r>
        <w:br/>
      </w:r>
      <w:r>
        <w:rPr>
          <w:rFonts w:ascii="Times New Roman"/>
          <w:b w:val="false"/>
          <w:i w:val="false"/>
          <w:color w:val="000000"/>
          <w:sz w:val="28"/>
        </w:rPr>
        <w:t>
</w:t>
      </w:r>
      <w:r>
        <w:rPr>
          <w:rFonts w:ascii="Times New Roman"/>
          <w:b w:val="false"/>
          <w:i w:val="false"/>
          <w:color w:val="000000"/>
          <w:sz w:val="28"/>
        </w:rPr>
        <w:t>
      өндірістік (индустриялық) инфрақұрылымды дамыту бойынша қолдау көрсету шарттарында:</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«Қаражат бөлуді тек мынадай инфрақұрылымды: жолдарды, су бұруды, газдандыруды, су таратқыштарды, бу құбырларын, жылумен жабдықтауды, өнеркәсіптік алаңқайларға арналған қазандықтарды, су құбырларын, темір жол тұйықтарын, телефондандыруды, кіші электр станцияларын, электр тарату желілерін, ұңғымаларды салуға және қайта жаңартуға бағыттауға болады.»;</w:t>
      </w:r>
      <w:r>
        <w:br/>
      </w:r>
      <w:r>
        <w:rPr>
          <w:rFonts w:ascii="Times New Roman"/>
          <w:b w:val="false"/>
          <w:i w:val="false"/>
          <w:color w:val="000000"/>
          <w:sz w:val="28"/>
        </w:rPr>
        <w:t>
</w:t>
      </w:r>
      <w:r>
        <w:rPr>
          <w:rFonts w:ascii="Times New Roman"/>
          <w:b w:val="false"/>
          <w:i w:val="false"/>
          <w:color w:val="000000"/>
          <w:sz w:val="28"/>
        </w:rPr>
        <w:t>
      2) «Бизнестің жол картасы 2020» бағдарламасын іске асыру жөніндегі кейбір шаралар туралы» Қазақстан Республикасы Үкіметінің 2010 жылғы 10 маусымдағы № 556 қаулысында:</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«Жаңа бизнес бастамаларды қолдау» бірінші бағыты шеңберінде жеке кәсіпкерлік субъектілеріне екінші деңгейдегі банктердің кредиттері бойынша сыйақы ставкасын субсидиялау және өзге де мемлекеттік қолдау шаралары ережесінде:</w:t>
      </w:r>
      <w:r>
        <w:br/>
      </w:r>
      <w:r>
        <w:rPr>
          <w:rFonts w:ascii="Times New Roman"/>
          <w:b w:val="false"/>
          <w:i w:val="false"/>
          <w:color w:val="000000"/>
          <w:sz w:val="28"/>
        </w:rPr>
        <w:t>
</w:t>
      </w:r>
      <w:r>
        <w:rPr>
          <w:rFonts w:ascii="Times New Roman"/>
          <w:b w:val="false"/>
          <w:i w:val="false"/>
          <w:color w:val="000000"/>
          <w:sz w:val="28"/>
        </w:rPr>
        <w:t>
      «Кәсіпкерлерді өндірістік (индустриялық) инфрақұрылымды дамыту бойынша қолдау» деген 8-бөлімде:</w:t>
      </w:r>
      <w:r>
        <w:br/>
      </w:r>
      <w:r>
        <w:rPr>
          <w:rFonts w:ascii="Times New Roman"/>
          <w:b w:val="false"/>
          <w:i w:val="false"/>
          <w:color w:val="000000"/>
          <w:sz w:val="28"/>
        </w:rPr>
        <w:t>
</w:t>
      </w:r>
      <w:r>
        <w:rPr>
          <w:rFonts w:ascii="Times New Roman"/>
          <w:b w:val="false"/>
          <w:i w:val="false"/>
          <w:color w:val="000000"/>
          <w:sz w:val="28"/>
        </w:rPr>
        <w:t>
      61-тармақ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Қаражат бөлуді тек мынадай инфрақұрылымды: жолдарды, су бұруды, газдандыруды, су таратқыштарды, бу құбырларын, жылумен жабдықтауды, өнеркәсіптік алаңқайларға арналған қазандықтарды, су құбырларын, темір жол тұйықтарын, телефондандыруды, кіші электр станцияларын, электр тарату желілерін, ұңғымаларды салуға және қайта жаңартуға бағыттауға болады.».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