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601e" w14:textId="9966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шеңберінде салық салынатын импорт мөлшерін түзету қағидасын бекіту туралы" Қазақстан Республикасы Үкіметінің 2010 жылғы 28 қарашадағы № 1249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қыркүйектегі № 1210 Қаулысы. Күші жойылды - Қазақстан Республикасы Үкіметінің 2018 жылғы 20 сәуірдегі № 208 қаулысымен</w:t>
      </w:r>
    </w:p>
    <w:p>
      <w:pPr>
        <w:spacing w:after="0"/>
        <w:ind w:left="0"/>
        <w:jc w:val="both"/>
      </w:pPr>
      <w:r>
        <w:rPr>
          <w:rFonts w:ascii="Times New Roman"/>
          <w:b w:val="false"/>
          <w:i w:val="false"/>
          <w:color w:val="ff0000"/>
          <w:sz w:val="28"/>
        </w:rPr>
        <w:t xml:space="preserve">
      Ескерту. Күші жойылды – ҚР Үкіметінің 20.04.2018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"Кеден одағы шеңберінде салық салынатын импорт мөлшерін түзету қағидасын бекіту туралы" Қазақстан Республикасы Үкіметінің 2010 жылғы 28 қарашадағы № 1249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 28-құжат)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Кеден одағы шеңберінде салық салынатын импорт мөлшерін түзету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17 қыркүйектегі</w:t>
            </w:r>
            <w:r>
              <w:br/>
            </w:r>
            <w:r>
              <w:rPr>
                <w:rFonts w:ascii="Times New Roman"/>
                <w:b w:val="false"/>
                <w:i w:val="false"/>
                <w:color w:val="000000"/>
                <w:sz w:val="20"/>
              </w:rPr>
              <w:t>№ 1210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28 қарашадағы</w:t>
            </w:r>
            <w:r>
              <w:br/>
            </w:r>
            <w:r>
              <w:rPr>
                <w:rFonts w:ascii="Times New Roman"/>
                <w:b w:val="false"/>
                <w:i w:val="false"/>
                <w:color w:val="000000"/>
                <w:sz w:val="20"/>
              </w:rPr>
              <w:t>№ 1249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Кеден одағы шеңберінде салық салынатын импорт</w:t>
      </w:r>
      <w:r>
        <w:br/>
      </w:r>
      <w:r>
        <w:rPr>
          <w:rFonts w:ascii="Times New Roman"/>
          <w:b/>
          <w:i w:val="false"/>
          <w:color w:val="000000"/>
        </w:rPr>
        <w:t>мөлшерін түзету қағидасы</w:t>
      </w:r>
    </w:p>
    <w:bookmarkEnd w:id="4"/>
    <w:bookmarkStart w:name="z8" w:id="5"/>
    <w:p>
      <w:pPr>
        <w:spacing w:after="0"/>
        <w:ind w:left="0"/>
        <w:jc w:val="both"/>
      </w:pPr>
      <w:r>
        <w:rPr>
          <w:rFonts w:ascii="Times New Roman"/>
          <w:b w:val="false"/>
          <w:i w:val="false"/>
          <w:color w:val="000000"/>
          <w:sz w:val="28"/>
        </w:rPr>
        <w:t>
      1. Кеден одағы шеңберінде салық салынатын импорт мөлшерін түзету қағидасы (бұдан әрі - Қағида) Кеден одағына мүше мемлекеттерден Қазақстан Республикасының аумағына тауарлар әкелу кезінде салық салынатын импорт мөлшерін түзету тәртібін айқындайды.</w:t>
      </w:r>
    </w:p>
    <w:bookmarkEnd w:id="5"/>
    <w:bookmarkStart w:name="z9" w:id="6"/>
    <w:p>
      <w:pPr>
        <w:spacing w:after="0"/>
        <w:ind w:left="0"/>
        <w:jc w:val="both"/>
      </w:pPr>
      <w:r>
        <w:rPr>
          <w:rFonts w:ascii="Times New Roman"/>
          <w:b w:val="false"/>
          <w:i w:val="false"/>
          <w:color w:val="000000"/>
          <w:sz w:val="28"/>
        </w:rPr>
        <w:t>
      2. Осы Қағидада қолданылатын негізгі ұғымдар:</w:t>
      </w:r>
    </w:p>
    <w:bookmarkEnd w:id="6"/>
    <w:bookmarkStart w:name="z10" w:id="7"/>
    <w:p>
      <w:pPr>
        <w:spacing w:after="0"/>
        <w:ind w:left="0"/>
        <w:jc w:val="both"/>
      </w:pPr>
      <w:r>
        <w:rPr>
          <w:rFonts w:ascii="Times New Roman"/>
          <w:b w:val="false"/>
          <w:i w:val="false"/>
          <w:color w:val="000000"/>
          <w:sz w:val="28"/>
        </w:rPr>
        <w:t>
      1) декларация - импортталған тауарлар бойынша жанама салықтар жөніндегі декларация;</w:t>
      </w:r>
    </w:p>
    <w:bookmarkEnd w:id="7"/>
    <w:bookmarkStart w:name="z11" w:id="8"/>
    <w:p>
      <w:pPr>
        <w:spacing w:after="0"/>
        <w:ind w:left="0"/>
        <w:jc w:val="both"/>
      </w:pPr>
      <w:r>
        <w:rPr>
          <w:rFonts w:ascii="Times New Roman"/>
          <w:b w:val="false"/>
          <w:i w:val="false"/>
          <w:color w:val="000000"/>
          <w:sz w:val="28"/>
        </w:rPr>
        <w:t>
      2) өтініш - тауарларды әкелу және жанама салықтарды төлеу туралы өтініш;</w:t>
      </w:r>
    </w:p>
    <w:bookmarkEnd w:id="8"/>
    <w:bookmarkStart w:name="z12" w:id="9"/>
    <w:p>
      <w:pPr>
        <w:spacing w:after="0"/>
        <w:ind w:left="0"/>
        <w:jc w:val="both"/>
      </w:pPr>
      <w:r>
        <w:rPr>
          <w:rFonts w:ascii="Times New Roman"/>
          <w:b w:val="false"/>
          <w:i w:val="false"/>
          <w:color w:val="000000"/>
          <w:sz w:val="28"/>
        </w:rPr>
        <w:t>
      3) міндеттеме - қайта өңдеу өнімдерін әкету туралы міндеттеме, уақытша әкелінген тауарларды, көлік құралдарын Қазақстан Республикасының аумағынан кейіннен әкету туралы міндеттеме, уақытша әкелінген тауарлар, оның ішінде көлік құралдары туралы мәліметтер, тауарлардың импорты бойынша есепке алу әдісімен төленуге жататын қосылған құн салығы сомасын қосылған құн салығы бойынша декларацияда көрсету және оларды нысаналы пайдалану туралы міндеттеме, көрме-жәрмеңкелік сауда өткізу туралы хабарлама, көрме-жәрмеңкелік сауда өткізу туралы хабарлама бойынша есеп;</w:t>
      </w:r>
    </w:p>
    <w:bookmarkEnd w:id="9"/>
    <w:bookmarkStart w:name="z13" w:id="10"/>
    <w:p>
      <w:pPr>
        <w:spacing w:after="0"/>
        <w:ind w:left="0"/>
        <w:jc w:val="both"/>
      </w:pPr>
      <w:r>
        <w:rPr>
          <w:rFonts w:ascii="Times New Roman"/>
          <w:b w:val="false"/>
          <w:i w:val="false"/>
          <w:color w:val="000000"/>
          <w:sz w:val="28"/>
        </w:rPr>
        <w:t>
      4) бірдей (ұқсас) тауарлар - өзіне тән мынадай бірдей негізгі белгілері: физикалық сипаттамалары, сапасы және нарықтағы репутациясы, щығарылған елі және өндірушісі бар тауарлар;</w:t>
      </w:r>
    </w:p>
    <w:bookmarkEnd w:id="10"/>
    <w:bookmarkStart w:name="z14" w:id="11"/>
    <w:p>
      <w:pPr>
        <w:spacing w:after="0"/>
        <w:ind w:left="0"/>
        <w:jc w:val="both"/>
      </w:pPr>
      <w:r>
        <w:rPr>
          <w:rFonts w:ascii="Times New Roman"/>
          <w:b w:val="false"/>
          <w:i w:val="false"/>
          <w:color w:val="000000"/>
          <w:sz w:val="28"/>
        </w:rPr>
        <w:t>
      5) біртекті тауарлар - бірдей (ұқсас) болмаса да жақын сипаттамалары бар, ұқсас құрамдастардан тұратын тауарлар бұл оларға бір ғана функцияларды атқаруға және оларды өзара алмастыруға мүмкіндік береді;</w:t>
      </w:r>
    </w:p>
    <w:bookmarkEnd w:id="11"/>
    <w:bookmarkStart w:name="z15" w:id="12"/>
    <w:p>
      <w:pPr>
        <w:spacing w:after="0"/>
        <w:ind w:left="0"/>
        <w:jc w:val="both"/>
      </w:pPr>
      <w:r>
        <w:rPr>
          <w:rFonts w:ascii="Times New Roman"/>
          <w:b w:val="false"/>
          <w:i w:val="false"/>
          <w:color w:val="000000"/>
          <w:sz w:val="28"/>
        </w:rPr>
        <w:t xml:space="preserve">
      6) 7-хабарлама - Салық кодексінің 607-бабы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камералдық бақылау нәтижелері бойынша салық қызметі органдары анықтаған бұзушылықтарды жою туралы хабарлама.</w:t>
      </w:r>
    </w:p>
    <w:bookmarkEnd w:id="12"/>
    <w:bookmarkStart w:name="z16" w:id="13"/>
    <w:p>
      <w:pPr>
        <w:spacing w:after="0"/>
        <w:ind w:left="0"/>
        <w:jc w:val="both"/>
      </w:pPr>
      <w:r>
        <w:rPr>
          <w:rFonts w:ascii="Times New Roman"/>
          <w:b w:val="false"/>
          <w:i w:val="false"/>
          <w:color w:val="000000"/>
          <w:sz w:val="28"/>
        </w:rPr>
        <w:t>
      3. Салық төлеушілер Қазақстан Республикасының аумағына әкелінген (әкелінетін) тауарлардың құнын растайтын құжаттарды ұсынбаған жағдайда салық қызметі органдары Кеден одағы шеңберінде салық салынатын импорт мөлшерін түзетуге құқылы.</w:t>
      </w:r>
    </w:p>
    <w:bookmarkEnd w:id="13"/>
    <w:bookmarkStart w:name="z17" w:id="14"/>
    <w:p>
      <w:pPr>
        <w:spacing w:after="0"/>
        <w:ind w:left="0"/>
        <w:jc w:val="both"/>
      </w:pPr>
      <w:r>
        <w:rPr>
          <w:rFonts w:ascii="Times New Roman"/>
          <w:b w:val="false"/>
          <w:i w:val="false"/>
          <w:color w:val="000000"/>
          <w:sz w:val="28"/>
        </w:rPr>
        <w:t>
      Қазақстан Республикасының аумағына әкелінген (әкелінетін) тауарлардың құнын растайтын құжаттарға мынадай кезектіліктегі құжаттардың бірі жатады:</w:t>
      </w:r>
    </w:p>
    <w:bookmarkEnd w:id="14"/>
    <w:bookmarkStart w:name="z18" w:id="15"/>
    <w:p>
      <w:pPr>
        <w:spacing w:after="0"/>
        <w:ind w:left="0"/>
        <w:jc w:val="both"/>
      </w:pPr>
      <w:r>
        <w:rPr>
          <w:rFonts w:ascii="Times New Roman"/>
          <w:b w:val="false"/>
          <w:i w:val="false"/>
          <w:color w:val="000000"/>
          <w:sz w:val="28"/>
        </w:rPr>
        <w:t xml:space="preserve">
      1) Қазақстан Республикасы Салық кодексiнiң 276-20-бабының 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көрcетiлген шарттар (келiсiм, шарттар, келiсiмдер);</w:t>
      </w:r>
    </w:p>
    <w:bookmarkEnd w:id="15"/>
    <w:bookmarkStart w:name="z19" w:id="16"/>
    <w:p>
      <w:pPr>
        <w:spacing w:after="0"/>
        <w:ind w:left="0"/>
        <w:jc w:val="both"/>
      </w:pPr>
      <w:r>
        <w:rPr>
          <w:rFonts w:ascii="Times New Roman"/>
          <w:b w:val="false"/>
          <w:i w:val="false"/>
          <w:color w:val="000000"/>
          <w:sz w:val="28"/>
        </w:rPr>
        <w:t xml:space="preserve">
      2) Қазақстан Республикасы Салық кодексiнiң 276-20-бабының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көрcетiлген шот-фактуралар;</w:t>
      </w:r>
    </w:p>
    <w:bookmarkEnd w:id="16"/>
    <w:bookmarkStart w:name="z20" w:id="17"/>
    <w:p>
      <w:pPr>
        <w:spacing w:after="0"/>
        <w:ind w:left="0"/>
        <w:jc w:val="both"/>
      </w:pPr>
      <w:r>
        <w:rPr>
          <w:rFonts w:ascii="Times New Roman"/>
          <w:b w:val="false"/>
          <w:i w:val="false"/>
          <w:color w:val="000000"/>
          <w:sz w:val="28"/>
        </w:rPr>
        <w:t xml:space="preserve">
      3) Қазақстан Республикасы Салық кодексiнiң 276-20-бабының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көрcетiлген тауарға iлеспе құжаттары;</w:t>
      </w:r>
    </w:p>
    <w:bookmarkEnd w:id="17"/>
    <w:bookmarkStart w:name="z21" w:id="18"/>
    <w:p>
      <w:pPr>
        <w:spacing w:after="0"/>
        <w:ind w:left="0"/>
        <w:jc w:val="both"/>
      </w:pPr>
      <w:r>
        <w:rPr>
          <w:rFonts w:ascii="Times New Roman"/>
          <w:b w:val="false"/>
          <w:i w:val="false"/>
          <w:color w:val="000000"/>
          <w:sz w:val="28"/>
        </w:rPr>
        <w:t xml:space="preserve">
      4) Қазақстан Республикасы Салық кодексiнiң 276-20-бабының </w:t>
      </w:r>
      <w:r>
        <w:rPr>
          <w:rFonts w:ascii="Times New Roman"/>
          <w:b w:val="false"/>
          <w:i w:val="false"/>
          <w:color w:val="000000"/>
          <w:sz w:val="28"/>
        </w:rPr>
        <w:t>3-тармағының</w:t>
      </w:r>
      <w:r>
        <w:rPr>
          <w:rFonts w:ascii="Times New Roman"/>
          <w:b w:val="false"/>
          <w:i w:val="false"/>
          <w:color w:val="000000"/>
          <w:sz w:val="28"/>
        </w:rPr>
        <w:t xml:space="preserve"> үшiншi бөлiгінде көрcетiлген құжаттар;</w:t>
      </w:r>
    </w:p>
    <w:bookmarkEnd w:id="18"/>
    <w:bookmarkStart w:name="z22" w:id="19"/>
    <w:p>
      <w:pPr>
        <w:spacing w:after="0"/>
        <w:ind w:left="0"/>
        <w:jc w:val="both"/>
      </w:pPr>
      <w:r>
        <w:rPr>
          <w:rFonts w:ascii="Times New Roman"/>
          <w:b w:val="false"/>
          <w:i w:val="false"/>
          <w:color w:val="000000"/>
          <w:sz w:val="28"/>
        </w:rPr>
        <w:t xml:space="preserve">
      5)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w:t>
      </w:r>
    </w:p>
    <w:bookmarkEnd w:id="19"/>
    <w:bookmarkStart w:name="z23" w:id="20"/>
    <w:p>
      <w:pPr>
        <w:spacing w:after="0"/>
        <w:ind w:left="0"/>
        <w:jc w:val="both"/>
      </w:pPr>
      <w:r>
        <w:rPr>
          <w:rFonts w:ascii="Times New Roman"/>
          <w:b w:val="false"/>
          <w:i w:val="false"/>
          <w:color w:val="000000"/>
          <w:sz w:val="28"/>
        </w:rPr>
        <w:t xml:space="preserve">
      4.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Кеден одағына мүше мемлекеттердің аумағынан Қазақстан Республикасының аумағына тауарларды импорттайтын салық төлеуші салық салынатын импорттың мөлшерін дербес түзетуге құқылы.</w:t>
      </w:r>
    </w:p>
    <w:bookmarkEnd w:id="20"/>
    <w:bookmarkStart w:name="z24" w:id="21"/>
    <w:p>
      <w:pPr>
        <w:spacing w:after="0"/>
        <w:ind w:left="0"/>
        <w:jc w:val="both"/>
      </w:pPr>
      <w:r>
        <w:rPr>
          <w:rFonts w:ascii="Times New Roman"/>
          <w:b w:val="false"/>
          <w:i w:val="false"/>
          <w:color w:val="000000"/>
          <w:sz w:val="28"/>
        </w:rPr>
        <w:t xml:space="preserve">
      Салық төлеуші Қазақстан Республикасының аумағына әкелінген (әкелінетін) тауарлардың құнын растау мақсаттары үшін ақпарат көзі ретінде осы Қағиданың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баға туралы мәліметтерді пайдаланған кезде, салық органы баға туралы мұндай мәліметтерді салық төлеушінің жазбаша сұратуы бойынша он жұмыс күні ішінде береді.</w:t>
      </w:r>
    </w:p>
    <w:bookmarkEnd w:id="21"/>
    <w:bookmarkStart w:name="z25" w:id="22"/>
    <w:p>
      <w:pPr>
        <w:spacing w:after="0"/>
        <w:ind w:left="0"/>
        <w:jc w:val="both"/>
      </w:pPr>
      <w:r>
        <w:rPr>
          <w:rFonts w:ascii="Times New Roman"/>
          <w:b w:val="false"/>
          <w:i w:val="false"/>
          <w:color w:val="000000"/>
          <w:sz w:val="28"/>
        </w:rPr>
        <w:t>
      Сұратылып отырған тауарлар бойынша баға туралы мәліметті салық органы сұратылып отырған тауарлар бойынша баға ақпаратының тізбесін қоса жазбаша түрде ұсынады.</w:t>
      </w:r>
    </w:p>
    <w:bookmarkEnd w:id="22"/>
    <w:bookmarkStart w:name="z26" w:id="23"/>
    <w:p>
      <w:pPr>
        <w:spacing w:after="0"/>
        <w:ind w:left="0"/>
        <w:jc w:val="both"/>
      </w:pPr>
      <w:r>
        <w:rPr>
          <w:rFonts w:ascii="Times New Roman"/>
          <w:b w:val="false"/>
          <w:i w:val="false"/>
          <w:color w:val="000000"/>
          <w:sz w:val="28"/>
        </w:rPr>
        <w:t>
      Бұл ретте салық төлеушінің салық салынатын импорт мөлшерінің тиісті салық есептілігіне түзету енгізуіне:</w:t>
      </w:r>
    </w:p>
    <w:bookmarkEnd w:id="23"/>
    <w:bookmarkStart w:name="z27" w:id="24"/>
    <w:p>
      <w:pPr>
        <w:spacing w:after="0"/>
        <w:ind w:left="0"/>
        <w:jc w:val="both"/>
      </w:pPr>
      <w:r>
        <w:rPr>
          <w:rFonts w:ascii="Times New Roman"/>
          <w:b w:val="false"/>
          <w:i w:val="false"/>
          <w:color w:val="000000"/>
          <w:sz w:val="28"/>
        </w:rPr>
        <w:t>
      1) тексерілетін салық кезеңі - салық тексеруін жүргізуге арналған нұсқамада көрсетілген салық және бюджетке төленетін басқа да міндетті төлемдердің түрлері, міндетті зейнетақы жарналары мен әлеуметтік аударымдар бойынша кешенді және тақырыптық тексерулер кезеңінде;</w:t>
      </w:r>
    </w:p>
    <w:bookmarkEnd w:id="24"/>
    <w:bookmarkStart w:name="z28" w:id="25"/>
    <w:p>
      <w:pPr>
        <w:spacing w:after="0"/>
        <w:ind w:left="0"/>
        <w:jc w:val="both"/>
      </w:pPr>
      <w:r>
        <w:rPr>
          <w:rFonts w:ascii="Times New Roman"/>
          <w:b w:val="false"/>
          <w:i w:val="false"/>
          <w:color w:val="000000"/>
          <w:sz w:val="28"/>
        </w:rPr>
        <w:t>
      2) шағымдалатын салық кезеңі - салық төлеушінің (салық агентінің) шағымында көрсетілген салық және бюджетке төленетін басқа да міндетті төлемдердің түрлері, міндетті зейнетақы жарналары мен әлеуметтік аударымдар бойынша қалпына келтірілген шағым берудің қалпына келтірілген мерзімі ескеріле отырып, салық тексеруінің нәтижелері туралы хабарламаға және (немесе) хабарламаға шағымды қарау нәтижелері бойынша шығарылған салық қызметі органының шешіміне шағымды беру және қарау мерзім кезеңінде жол берілмейді.</w:t>
      </w:r>
    </w:p>
    <w:bookmarkEnd w:id="25"/>
    <w:bookmarkStart w:name="z29" w:id="26"/>
    <w:p>
      <w:pPr>
        <w:spacing w:after="0"/>
        <w:ind w:left="0"/>
        <w:jc w:val="both"/>
      </w:pPr>
      <w:r>
        <w:rPr>
          <w:rFonts w:ascii="Times New Roman"/>
          <w:b w:val="false"/>
          <w:i w:val="false"/>
          <w:color w:val="000000"/>
          <w:sz w:val="28"/>
        </w:rPr>
        <w:t>
      5. Кеден одағы шеңберінде салық салынатын импорт мөлшерін түзету кезіндегі ақпарат көздері алдыңғы мәліметтер болмаған жағдайда мынадай кезектілікпен пайдаланылатын төменде аталған мәліметтер:</w:t>
      </w:r>
    </w:p>
    <w:bookmarkEnd w:id="26"/>
    <w:bookmarkStart w:name="z30" w:id="27"/>
    <w:p>
      <w:pPr>
        <w:spacing w:after="0"/>
        <w:ind w:left="0"/>
        <w:jc w:val="both"/>
      </w:pPr>
      <w:r>
        <w:rPr>
          <w:rFonts w:ascii="Times New Roman"/>
          <w:b w:val="false"/>
          <w:i w:val="false"/>
          <w:color w:val="000000"/>
          <w:sz w:val="28"/>
        </w:rPr>
        <w:t>
      1) Қазақстан Республикасының Сауда-өнеркәсiп палаталары туралы заңнамасына сәйкес аумақтық сауда-өнеркәсiп палаталары беретін тауарларға сараптама актісі (қорытынды) немесе Қазақстан Республикасының бағалау қызметі туралы заңнамасына сәйкес бағалаушы беретін тауарлар бағасының есебі;</w:t>
      </w:r>
    </w:p>
    <w:bookmarkEnd w:id="27"/>
    <w:bookmarkStart w:name="z31" w:id="28"/>
    <w:p>
      <w:pPr>
        <w:spacing w:after="0"/>
        <w:ind w:left="0"/>
        <w:jc w:val="both"/>
      </w:pPr>
      <w:r>
        <w:rPr>
          <w:rFonts w:ascii="Times New Roman"/>
          <w:b w:val="false"/>
          <w:i w:val="false"/>
          <w:color w:val="000000"/>
          <w:sz w:val="28"/>
        </w:rPr>
        <w:t>
      2) бұрын, бірақ Қазақстан Республикасының аумағына әкелгенге дейін тоқсан күннен ерте емес алынған Кеден одағына мүше мемлекеттердің аумағынан Қазақстан Республикасының аумағына импортталған тауарлар бойынша салық есептілігін талдау жолымен алынған салық қызметі органдарында бар бірдей (ұқсас) тауарлардың (ал олар болмаған жағдайда - біртекті тауарлар) бағалары туралы мәліметтер.</w:t>
      </w:r>
    </w:p>
    <w:bookmarkEnd w:id="28"/>
    <w:bookmarkStart w:name="z32" w:id="29"/>
    <w:p>
      <w:pPr>
        <w:spacing w:after="0"/>
        <w:ind w:left="0"/>
        <w:jc w:val="both"/>
      </w:pPr>
      <w:r>
        <w:rPr>
          <w:rFonts w:ascii="Times New Roman"/>
          <w:b w:val="false"/>
          <w:i w:val="false"/>
          <w:color w:val="000000"/>
          <w:sz w:val="28"/>
        </w:rPr>
        <w:t>
      Бұл ретте, осы тармақшада көрсетілген ақпарат болмаған жағдайда Кеден одағы шеңберінде салық салынатын импорт мөлшерін түзету кезінде бағалар туралы ақпарат көздері ретінде бірдей (ұқсас) немесе біртекті тауарларды Қазақстан Республикасының аумағына әкелгенге дейін алдыңғы күнтізбелік тоқсандар ішінде, бірақ күнтізбелік бір жылдан аспайтын мерзімде қалыптасқан осындай тауарларға ақпарат пайдаланылады.</w:t>
      </w:r>
    </w:p>
    <w:bookmarkEnd w:id="29"/>
    <w:bookmarkStart w:name="z33" w:id="30"/>
    <w:p>
      <w:pPr>
        <w:spacing w:after="0"/>
        <w:ind w:left="0"/>
        <w:jc w:val="both"/>
      </w:pPr>
      <w:r>
        <w:rPr>
          <w:rFonts w:ascii="Times New Roman"/>
          <w:b w:val="false"/>
          <w:i w:val="false"/>
          <w:color w:val="000000"/>
          <w:sz w:val="28"/>
        </w:rPr>
        <w:t>
      3) Қазақстан Республикасының трансферттік баға белгілеу туралы заңнамасында көзделген нарықтық бағалар туралы ресми танылған ақпарат көздері болып табылады;</w:t>
      </w:r>
    </w:p>
    <w:bookmarkEnd w:id="30"/>
    <w:bookmarkStart w:name="z34" w:id="31"/>
    <w:p>
      <w:pPr>
        <w:spacing w:after="0"/>
        <w:ind w:left="0"/>
        <w:jc w:val="both"/>
      </w:pPr>
      <w:r>
        <w:rPr>
          <w:rFonts w:ascii="Times New Roman"/>
          <w:b w:val="false"/>
          <w:i w:val="false"/>
          <w:color w:val="000000"/>
          <w:sz w:val="28"/>
        </w:rPr>
        <w:t xml:space="preserve">
      6. Егер осы Қағиданың 5-тармағымең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ақпарат қолданылған кезде бірдей (ұқсас) тауарлар, ал олар болмаған жағдайда - біртекті тауарлар бойынша мәміленің екі және одан көп бағасы анықталса, салық салынатын импорт мөлшерін айқындау үшін олардың ең төменгі бағасы қолданылады.</w:t>
      </w:r>
    </w:p>
    <w:bookmarkEnd w:id="31"/>
    <w:bookmarkStart w:name="z35" w:id="32"/>
    <w:p>
      <w:pPr>
        <w:spacing w:after="0"/>
        <w:ind w:left="0"/>
        <w:jc w:val="both"/>
      </w:pPr>
      <w:r>
        <w:rPr>
          <w:rFonts w:ascii="Times New Roman"/>
          <w:b w:val="false"/>
          <w:i w:val="false"/>
          <w:color w:val="000000"/>
          <w:sz w:val="28"/>
        </w:rPr>
        <w:t>
      7. Өтініш пен декларацияны қарайтын салық қызметі органы салық салынатын импорт мөлшерін түзетуді салық заңнамасына сәйкес салық органдарына салық есептілігі табыс етілген күннен бастап жүзеге асырады.</w:t>
      </w:r>
    </w:p>
    <w:bookmarkEnd w:id="32"/>
    <w:bookmarkStart w:name="z36" w:id="33"/>
    <w:p>
      <w:pPr>
        <w:spacing w:after="0"/>
        <w:ind w:left="0"/>
        <w:jc w:val="both"/>
      </w:pPr>
      <w:r>
        <w:rPr>
          <w:rFonts w:ascii="Times New Roman"/>
          <w:b w:val="false"/>
          <w:i w:val="false"/>
          <w:color w:val="000000"/>
          <w:sz w:val="28"/>
        </w:rPr>
        <w:t>
      8. Өтінішті және декларацияны, салық салынатын импорт мөлшерін түзету бөлігіндегі міндеттемені қарайтын салық қызметі органы табыс етілген құжаттарға толықтырулар мен түзетулер енгізуге құқығы жоқ.</w:t>
      </w:r>
    </w:p>
    <w:bookmarkEnd w:id="33"/>
    <w:bookmarkStart w:name="z37" w:id="34"/>
    <w:p>
      <w:pPr>
        <w:spacing w:after="0"/>
        <w:ind w:left="0"/>
        <w:jc w:val="both"/>
      </w:pPr>
      <w:r>
        <w:rPr>
          <w:rFonts w:ascii="Times New Roman"/>
          <w:b w:val="false"/>
          <w:i w:val="false"/>
          <w:color w:val="000000"/>
          <w:sz w:val="28"/>
        </w:rPr>
        <w:t>
      9. Салық қызметі органдары декларацияны және өтінішті қабылдаған күннен бастап он жұмыс күні ішінде салық салынатын импорт мөлшеріне түзету жүргізген жағдайда салық төлеушіге 7-хабарлама жіберіледі.</w:t>
      </w:r>
    </w:p>
    <w:bookmarkEnd w:id="34"/>
    <w:bookmarkStart w:name="z38" w:id="35"/>
    <w:p>
      <w:pPr>
        <w:spacing w:after="0"/>
        <w:ind w:left="0"/>
        <w:jc w:val="both"/>
      </w:pPr>
      <w:r>
        <w:rPr>
          <w:rFonts w:ascii="Times New Roman"/>
          <w:b w:val="false"/>
          <w:i w:val="false"/>
          <w:color w:val="000000"/>
          <w:sz w:val="28"/>
        </w:rPr>
        <w:t>
      Кеден одағына мүше мемлекеттердің аумағынан Қазақстан Республикасының аумағына тауарларды импорттау кезінде салық міндеттемесінің орындалуы бойынша салықтық бақылауды және салықтық әкімшілендірудің өзге де нысандарын салық қызметі органдары Қазақстан Республикасының салық заңнамасына сәйкес жүзеге асырады.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