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383a" w14:textId="b443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24 қыркүйектегі № 1234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2012.11.19 </w:t>
      </w:r>
      <w:r>
        <w:rPr>
          <w:rFonts w:ascii="Times New Roman"/>
          <w:b w:val="false"/>
          <w:i w:val="false"/>
          <w:color w:val="000000"/>
          <w:sz w:val="28"/>
        </w:rPr>
        <w:t>№ 1461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Республикасынын</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1234 қаулысымен      </w:t>
      </w:r>
      <w:r>
        <w:br/>
      </w:r>
      <w:r>
        <w:rPr>
          <w:rFonts w:ascii="Times New Roman"/>
          <w:b w:val="false"/>
          <w:i w:val="false"/>
          <w:color w:val="000000"/>
          <w:sz w:val="28"/>
        </w:rPr>
        <w:t xml:space="preserve">
      мақұлдаған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Tapaптap деп аталатын Еуразиялық экономикалық қоғамдастыққа (бұдан әрі - ЕурАзЭҚ)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ынтымақтастығын сақтауға және дамытуға ұмтыла отырып,</w:t>
      </w:r>
      <w:r>
        <w:br/>
      </w:r>
      <w:r>
        <w:rPr>
          <w:rFonts w:ascii="Times New Roman"/>
          <w:b w:val="false"/>
          <w:i w:val="false"/>
          <w:color w:val="000000"/>
          <w:sz w:val="28"/>
        </w:rPr>
        <w:t>
</w:t>
      </w:r>
      <w:r>
        <w:rPr>
          <w:rFonts w:ascii="Times New Roman"/>
          <w:b w:val="false"/>
          <w:i w:val="false"/>
          <w:color w:val="000000"/>
          <w:sz w:val="28"/>
        </w:rPr>
        <w:t>
      ЕурАзЭҚ-ты құру туралы 2000 жылғы 10 қазандағы </w:t>
      </w:r>
      <w:r>
        <w:rPr>
          <w:rFonts w:ascii="Times New Roman"/>
          <w:b w:val="false"/>
          <w:i w:val="false"/>
          <w:color w:val="000000"/>
          <w:sz w:val="28"/>
        </w:rPr>
        <w:t>Шартты</w:t>
      </w:r>
      <w:r>
        <w:rPr>
          <w:rFonts w:ascii="Times New Roman"/>
          <w:b w:val="false"/>
          <w:i w:val="false"/>
          <w:color w:val="000000"/>
          <w:sz w:val="28"/>
        </w:rPr>
        <w:t xml:space="preserve"> негізге ала отырып, ЕурАзЭҚ Мемлекетаралық Кеңесінің 2010 жылғы 9 желтоқсандағы № 533 шешімімен (мемлекет басшыларының деңгейінде) бекітілген 2011-2013 жылдарға және одан кейінгі жылдарға арналған ЕурАзЭҚ Дамытудың басым бағыттарын іске асыру жөніндегі Іс-шаралар ережесін ескере отырып және Тараптар мемлекеттерінің заңнамасына сәйкес,</w:t>
      </w:r>
      <w:r>
        <w:br/>
      </w:r>
      <w:r>
        <w:rPr>
          <w:rFonts w:ascii="Times New Roman"/>
          <w:b w:val="false"/>
          <w:i w:val="false"/>
          <w:color w:val="000000"/>
          <w:sz w:val="28"/>
        </w:rPr>
        <w:t>
</w:t>
      </w:r>
      <w:r>
        <w:rPr>
          <w:rFonts w:ascii="Times New Roman"/>
          <w:b w:val="false"/>
          <w:i w:val="false"/>
          <w:color w:val="000000"/>
          <w:sz w:val="28"/>
        </w:rPr>
        <w:t>
      халықты қауіпсіз, тиімді және сапалы дәрілік заттармен (дәрілік  препараттармен) медициналық мақсаттағы бұйымдармен және медициналық техникамен (медициналық бұйымдармен) қамтамасыз етудің қажеттілігін тани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Тараптар дәрілік заттарға (дәрілік препараттарға), медициналық мақсаттағы бұйымдар мен медициналық техникаға (медициналық бұйымдарға), олардың тіркеу алды (тіркеу) сараптамасы және стандарттау мен сапаны бақылауды қоса алғанда, тіркеуден кейінгі мониторингі кезінде қойылатын талаптарды үйлестіреді және біріздендіреді.</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Тараптар дәрілік заттардың (дәрілік препараттардың), медициналық мақсаттағы бұйымдар мен медициналық техниканың (медициналық бұйымдардың) құжаттамасына Тараптар мемлекеттерінің заңнамасында белгіленген тәртіппен және тарифтерге сәйкес және:</w:t>
      </w:r>
      <w:r>
        <w:br/>
      </w:r>
      <w:r>
        <w:rPr>
          <w:rFonts w:ascii="Times New Roman"/>
          <w:b w:val="false"/>
          <w:i w:val="false"/>
          <w:color w:val="000000"/>
          <w:sz w:val="28"/>
        </w:rPr>
        <w:t>
</w:t>
      </w:r>
      <w:r>
        <w:rPr>
          <w:rFonts w:ascii="Times New Roman"/>
          <w:b w:val="false"/>
          <w:i w:val="false"/>
          <w:color w:val="000000"/>
          <w:sz w:val="28"/>
        </w:rPr>
        <w:t>
      ЕурАзЭҚ-қа мүше мемлекеттерде дәрілік заттарды мемлекеттік тіркеу, қайта тіркеу немесе мемлекеттік тіркеуді растаудың (бұдан әрі - мемлекеттік тіркеу) негізгі талаптары туралы ережемен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Келісімге </w:t>
      </w:r>
      <w:r>
        <w:rPr>
          <w:rFonts w:ascii="Times New Roman"/>
          <w:b w:val="false"/>
          <w:i w:val="false"/>
          <w:color w:val="000000"/>
          <w:sz w:val="28"/>
        </w:rPr>
        <w:t>(2-қосымша)</w:t>
      </w:r>
      <w:r>
        <w:rPr>
          <w:rFonts w:ascii="Times New Roman"/>
          <w:b w:val="false"/>
          <w:i w:val="false"/>
          <w:color w:val="000000"/>
          <w:sz w:val="28"/>
        </w:rPr>
        <w:t xml:space="preserve"> қосымша болып табылатын ЕурАзЭҚ-қа мүше мемлекеттерде медициналық мақсаттағы бұйымдар мен медициналық техниканы (медициналық бұйымдарды) мемлекеттік тіркеу, қайта тіркеудің (бұдан әрі - мемлекеттік тіркеу) негізгі талаптары туралы ережемен белгіленген талаптарды есепке ала отырып, сараптаманы және тіркеуді (қайта тіркеуді немесе мемлекеттік тіркеуді растау) жүргізеді.</w:t>
      </w:r>
    </w:p>
    <w:bookmarkEnd w:id="7"/>
    <w:bookmarkStart w:name="z18" w:id="8"/>
    <w:p>
      <w:pPr>
        <w:spacing w:after="0"/>
        <w:ind w:left="0"/>
        <w:jc w:val="left"/>
      </w:pPr>
      <w:r>
        <w:rPr>
          <w:rFonts w:ascii="Times New Roman"/>
          <w:b/>
          <w:i w:val="false"/>
          <w:color w:val="000000"/>
        </w:rPr>
        <w:t xml:space="preserve"> 
3-бап</w:t>
      </w:r>
    </w:p>
    <w:bookmarkEnd w:id="8"/>
    <w:bookmarkStart w:name="z19" w:id="9"/>
    <w:p>
      <w:pPr>
        <w:spacing w:after="0"/>
        <w:ind w:left="0"/>
        <w:jc w:val="both"/>
      </w:pPr>
      <w:r>
        <w:rPr>
          <w:rFonts w:ascii="Times New Roman"/>
          <w:b w:val="false"/>
          <w:i w:val="false"/>
          <w:color w:val="000000"/>
          <w:sz w:val="28"/>
        </w:rPr>
        <w:t>
      Тараптар Тараптар мемлекеттерінің аумақтарында жүргізілген дәрілік заттарды (дәрілік препараттарды), медициналық мақсаттағы бұйымдар мен медициналық техниканы (медициналық бұйымдарды) клиникаға дейінгі зерделеудің (зерттеулердің), клиникалық, биоэквивалиенттік және басқа да сынақтардың (зерттеулердің), нәтижелерін, фармацевтикалық кәсіпорындарды, медициналық мақсаттағы бұйымдар мен медициналық техниканың (медициналық бұйымдардың) өндірісі жөніндегі кәсіпорындарды инспекциялық тексерулердің нәтижелерін мойындайды.</w:t>
      </w:r>
      <w:r>
        <w:br/>
      </w:r>
      <w:r>
        <w:rPr>
          <w:rFonts w:ascii="Times New Roman"/>
          <w:b w:val="false"/>
          <w:i w:val="false"/>
          <w:color w:val="000000"/>
          <w:sz w:val="28"/>
        </w:rPr>
        <w:t>
</w:t>
      </w:r>
      <w:r>
        <w:rPr>
          <w:rFonts w:ascii="Times New Roman"/>
          <w:b w:val="false"/>
          <w:i w:val="false"/>
          <w:color w:val="000000"/>
          <w:sz w:val="28"/>
        </w:rPr>
        <w:t>
      Тараптар қажет болған жағдайда қосымша сынақтарды, зерттеулерді, инспекциялық тексерулерді тағайындау құқығына ие.</w:t>
      </w:r>
    </w:p>
    <w:bookmarkEnd w:id="9"/>
    <w:bookmarkStart w:name="z21" w:id="10"/>
    <w:p>
      <w:pPr>
        <w:spacing w:after="0"/>
        <w:ind w:left="0"/>
        <w:jc w:val="left"/>
      </w:pPr>
      <w:r>
        <w:rPr>
          <w:rFonts w:ascii="Times New Roman"/>
          <w:b/>
          <w:i w:val="false"/>
          <w:color w:val="000000"/>
        </w:rPr>
        <w:t xml:space="preserve"> 
4-бап</w:t>
      </w:r>
    </w:p>
    <w:bookmarkEnd w:id="10"/>
    <w:bookmarkStart w:name="z22" w:id="11"/>
    <w:p>
      <w:pPr>
        <w:spacing w:after="0"/>
        <w:ind w:left="0"/>
        <w:jc w:val="both"/>
      </w:pPr>
      <w:r>
        <w:rPr>
          <w:rFonts w:ascii="Times New Roman"/>
          <w:b w:val="false"/>
          <w:i w:val="false"/>
          <w:color w:val="000000"/>
          <w:sz w:val="28"/>
        </w:rPr>
        <w:t>
      Тараптар дәрілік заттар (дәрілік препараттар), медициналық мақсаттағы бұйымдар мен медициналық техника (медициналық бұйымдар) туралы, оларды қолдану кезінде анықталған жағымсыз жанама әсерлер туралы, дәрілік заттарды (дәрілік препараттарды), медициналық мақсаттағы бұйымдар мен медициналық техниканы (медициналық бұйымдарды) айналыстан алу туралы, оларды қолдануды шектеу туралы ақпаратпен алмасуды өтеусіз жүзеге асырады.</w:t>
      </w:r>
    </w:p>
    <w:bookmarkEnd w:id="11"/>
    <w:bookmarkStart w:name="z23" w:id="12"/>
    <w:p>
      <w:pPr>
        <w:spacing w:after="0"/>
        <w:ind w:left="0"/>
        <w:jc w:val="left"/>
      </w:pPr>
      <w:r>
        <w:rPr>
          <w:rFonts w:ascii="Times New Roman"/>
          <w:b/>
          <w:i w:val="false"/>
          <w:color w:val="000000"/>
        </w:rPr>
        <w:t xml:space="preserve"> 
5-бап</w:t>
      </w:r>
    </w:p>
    <w:bookmarkEnd w:id="12"/>
    <w:bookmarkStart w:name="z24" w:id="13"/>
    <w:p>
      <w:pPr>
        <w:spacing w:after="0"/>
        <w:ind w:left="0"/>
        <w:jc w:val="both"/>
      </w:pPr>
      <w:r>
        <w:rPr>
          <w:rFonts w:ascii="Times New Roman"/>
          <w:b w:val="false"/>
          <w:i w:val="false"/>
          <w:color w:val="000000"/>
          <w:sz w:val="28"/>
        </w:rPr>
        <w:t>
      Тараптар дәрілік заттарды (дәрілік препараттарды), медициналық мақсаттағы бұйымдар мен медициналық техниканы (медициналық бұйымдарды) сараптау, стандарттау және оның сапасын бақылаудың өзекті мәселелері бойынша ғылыми-зерттеу жұмыстарын, ғылыми-практикалық конференцияларды, семинарларды және өзге де іс-шараларды өткізуде ынтымақтастықты жүзеге асырады.</w:t>
      </w:r>
    </w:p>
    <w:bookmarkEnd w:id="13"/>
    <w:bookmarkStart w:name="z25" w:id="14"/>
    <w:p>
      <w:pPr>
        <w:spacing w:after="0"/>
        <w:ind w:left="0"/>
        <w:jc w:val="left"/>
      </w:pPr>
      <w:r>
        <w:rPr>
          <w:rFonts w:ascii="Times New Roman"/>
          <w:b/>
          <w:i w:val="false"/>
          <w:color w:val="000000"/>
        </w:rPr>
        <w:t xml:space="preserve"> 
6-бап</w:t>
      </w:r>
    </w:p>
    <w:bookmarkEnd w:id="14"/>
    <w:bookmarkStart w:name="z26" w:id="15"/>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келісімдерден туындайтын құқықтар мен міндеттемелерді қозғамайды.</w:t>
      </w:r>
    </w:p>
    <w:bookmarkEnd w:id="15"/>
    <w:bookmarkStart w:name="z27" w:id="16"/>
    <w:p>
      <w:pPr>
        <w:spacing w:after="0"/>
        <w:ind w:left="0"/>
        <w:jc w:val="left"/>
      </w:pPr>
      <w:r>
        <w:rPr>
          <w:rFonts w:ascii="Times New Roman"/>
          <w:b/>
          <w:i w:val="false"/>
          <w:color w:val="000000"/>
        </w:rPr>
        <w:t xml:space="preserve"> 
7-бап</w:t>
      </w:r>
    </w:p>
    <w:bookmarkEnd w:id="16"/>
    <w:bookmarkStart w:name="z28" w:id="17"/>
    <w:p>
      <w:pPr>
        <w:spacing w:after="0"/>
        <w:ind w:left="0"/>
        <w:jc w:val="both"/>
      </w:pPr>
      <w:r>
        <w:rPr>
          <w:rFonts w:ascii="Times New Roman"/>
          <w:b w:val="false"/>
          <w:i w:val="false"/>
          <w:color w:val="000000"/>
          <w:sz w:val="28"/>
        </w:rPr>
        <w:t>
      Тараптарды өзара келісімі бойынша осы Келісімге жекелеген хаттамалармен ресімделетін өзгерістер енгізілуі мүмкін.</w:t>
      </w:r>
    </w:p>
    <w:bookmarkEnd w:id="17"/>
    <w:bookmarkStart w:name="z29" w:id="18"/>
    <w:p>
      <w:pPr>
        <w:spacing w:after="0"/>
        <w:ind w:left="0"/>
        <w:jc w:val="left"/>
      </w:pPr>
      <w:r>
        <w:rPr>
          <w:rFonts w:ascii="Times New Roman"/>
          <w:b/>
          <w:i w:val="false"/>
          <w:color w:val="000000"/>
        </w:rPr>
        <w:t xml:space="preserve"> 
8-бап</w:t>
      </w:r>
    </w:p>
    <w:bookmarkEnd w:id="18"/>
    <w:bookmarkStart w:name="z30" w:id="19"/>
    <w:p>
      <w:pPr>
        <w:spacing w:after="0"/>
        <w:ind w:left="0"/>
        <w:jc w:val="both"/>
      </w:pPr>
      <w:r>
        <w:rPr>
          <w:rFonts w:ascii="Times New Roman"/>
          <w:b w:val="false"/>
          <w:i w:val="false"/>
          <w:color w:val="000000"/>
          <w:sz w:val="28"/>
        </w:rPr>
        <w:t>
      Осы Келісімнің ережелерін талқылауға және (немесе) қолдануға байланысты даулар келіссөздер мен консультациялар арқылы шешілетін болады.</w:t>
      </w:r>
      <w:r>
        <w:br/>
      </w:r>
      <w:r>
        <w:rPr>
          <w:rFonts w:ascii="Times New Roman"/>
          <w:b w:val="false"/>
          <w:i w:val="false"/>
          <w:color w:val="000000"/>
          <w:sz w:val="28"/>
        </w:rPr>
        <w:t>
</w:t>
      </w:r>
      <w:r>
        <w:rPr>
          <w:rFonts w:ascii="Times New Roman"/>
          <w:b w:val="false"/>
          <w:i w:val="false"/>
          <w:color w:val="000000"/>
          <w:sz w:val="28"/>
        </w:rPr>
        <w:t>
      Егер дау дауласушы тараптың бірі екінші дауласушы тарапқа оларды өткізу туралы жазбаша ресми өтініш жіберген күнінен бастап дауласушы тараптар алты ай ішінде дауласушы тараптардың келіссөздер және консультациялары жолымен реттелмеген болса кез келген дауласушы тарап осы дауды қарау үшін ЕурАзЭҚ-тың Сотына бере алады.</w:t>
      </w:r>
    </w:p>
    <w:bookmarkEnd w:id="19"/>
    <w:bookmarkStart w:name="z32" w:id="20"/>
    <w:p>
      <w:pPr>
        <w:spacing w:after="0"/>
        <w:ind w:left="0"/>
        <w:jc w:val="left"/>
      </w:pPr>
      <w:r>
        <w:rPr>
          <w:rFonts w:ascii="Times New Roman"/>
          <w:b/>
          <w:i w:val="false"/>
          <w:color w:val="000000"/>
        </w:rPr>
        <w:t xml:space="preserve"> 
9-бап</w:t>
      </w:r>
    </w:p>
    <w:bookmarkEnd w:id="20"/>
    <w:bookmarkStart w:name="z33" w:id="21"/>
    <w:p>
      <w:pPr>
        <w:spacing w:after="0"/>
        <w:ind w:left="0"/>
        <w:jc w:val="both"/>
      </w:pPr>
      <w:r>
        <w:rPr>
          <w:rFonts w:ascii="Times New Roman"/>
          <w:b w:val="false"/>
          <w:i w:val="false"/>
          <w:color w:val="000000"/>
          <w:sz w:val="28"/>
        </w:rPr>
        <w:t>
      Осы Келісім Тараптар күшіне енуі үшін қажетті мемлекетішілік рәсімдерді орындағаны туралы депозитарийдің соңғы жазбаша хабарламаны алған күнінен бастап 30-күні күшіне енеді.</w:t>
      </w:r>
    </w:p>
    <w:bookmarkEnd w:id="21"/>
    <w:bookmarkStart w:name="z34" w:id="22"/>
    <w:p>
      <w:pPr>
        <w:spacing w:after="0"/>
        <w:ind w:left="0"/>
        <w:jc w:val="left"/>
      </w:pPr>
      <w:r>
        <w:rPr>
          <w:rFonts w:ascii="Times New Roman"/>
          <w:b/>
          <w:i w:val="false"/>
          <w:color w:val="000000"/>
        </w:rPr>
        <w:t xml:space="preserve"> 
10-бап</w:t>
      </w:r>
    </w:p>
    <w:bookmarkEnd w:id="22"/>
    <w:bookmarkStart w:name="z35" w:id="23"/>
    <w:p>
      <w:pPr>
        <w:spacing w:after="0"/>
        <w:ind w:left="0"/>
        <w:jc w:val="both"/>
      </w:pPr>
      <w:r>
        <w:rPr>
          <w:rFonts w:ascii="Times New Roman"/>
          <w:b w:val="false"/>
          <w:i w:val="false"/>
          <w:color w:val="000000"/>
          <w:sz w:val="28"/>
        </w:rPr>
        <w:t>
      Осы Келісім күшіне енгеннен кейін ЕурАзЭҚ мүшелігіне қабылданған кез келген мемлекеттің оған қосылуы үшін ашық. Қосылу туралы құжат сақтау үшін депозитарийге тапсырылады.</w:t>
      </w:r>
      <w:r>
        <w:br/>
      </w:r>
      <w:r>
        <w:rPr>
          <w:rFonts w:ascii="Times New Roman"/>
          <w:b w:val="false"/>
          <w:i w:val="false"/>
          <w:color w:val="000000"/>
          <w:sz w:val="28"/>
        </w:rPr>
        <w:t>
</w:t>
      </w:r>
      <w:r>
        <w:rPr>
          <w:rFonts w:ascii="Times New Roman"/>
          <w:b w:val="false"/>
          <w:i w:val="false"/>
          <w:color w:val="000000"/>
          <w:sz w:val="28"/>
        </w:rPr>
        <w:t>
      Қосылған мемлекет үшін осы Келісім депозитарийдің қосылу туралы құжатты алған күнінен бастап күшіне енеді.</w:t>
      </w:r>
    </w:p>
    <w:bookmarkEnd w:id="23"/>
    <w:bookmarkStart w:name="z37" w:id="24"/>
    <w:p>
      <w:pPr>
        <w:spacing w:after="0"/>
        <w:ind w:left="0"/>
        <w:jc w:val="left"/>
      </w:pPr>
      <w:r>
        <w:rPr>
          <w:rFonts w:ascii="Times New Roman"/>
          <w:b/>
          <w:i w:val="false"/>
          <w:color w:val="000000"/>
        </w:rPr>
        <w:t xml:space="preserve"> 
11-бап</w:t>
      </w:r>
    </w:p>
    <w:bookmarkEnd w:id="24"/>
    <w:bookmarkStart w:name="z38" w:id="25"/>
    <w:p>
      <w:pPr>
        <w:spacing w:after="0"/>
        <w:ind w:left="0"/>
        <w:jc w:val="both"/>
      </w:pPr>
      <w:r>
        <w:rPr>
          <w:rFonts w:ascii="Times New Roman"/>
          <w:b w:val="false"/>
          <w:i w:val="false"/>
          <w:color w:val="000000"/>
          <w:sz w:val="28"/>
        </w:rPr>
        <w:t>
      Әрбір тарап депозитарийге өзінің ниеті туралы жазбаша әрбір хабарлама жібере отырып осы Келісімнен шыға алады.</w:t>
      </w:r>
      <w:r>
        <w:br/>
      </w:r>
      <w:r>
        <w:rPr>
          <w:rFonts w:ascii="Times New Roman"/>
          <w:b w:val="false"/>
          <w:i w:val="false"/>
          <w:color w:val="000000"/>
          <w:sz w:val="28"/>
        </w:rPr>
        <w:t>
</w:t>
      </w:r>
      <w:r>
        <w:rPr>
          <w:rFonts w:ascii="Times New Roman"/>
          <w:b w:val="false"/>
          <w:i w:val="false"/>
          <w:color w:val="000000"/>
          <w:sz w:val="28"/>
        </w:rPr>
        <w:t>
      Келісім мұндай Тарапқа қатысты депозитарийдің тиісті хабарламаны алған күнінен бастап алты ай өткеннен кейін қолданысты тоқтатады.</w:t>
      </w:r>
    </w:p>
    <w:bookmarkEnd w:id="25"/>
    <w:bookmarkStart w:name="z40" w:id="26"/>
    <w:p>
      <w:pPr>
        <w:spacing w:after="0"/>
        <w:ind w:left="0"/>
        <w:jc w:val="both"/>
      </w:pPr>
      <w:r>
        <w:rPr>
          <w:rFonts w:ascii="Times New Roman"/>
          <w:b w:val="false"/>
          <w:i w:val="false"/>
          <w:color w:val="000000"/>
          <w:sz w:val="28"/>
        </w:rPr>
        <w:t>
      201__ жылғы "___"____________________________________ қаласында орыс тілінде бір түпнұсқа данада жасалған, Осы Келісімнің түпнұсқа данасы осы Келісімнің депозитарийі болып табылады, ЕурАзЭҚ Интеграциялық Комитетінде сақталады оның расталған көшірмелерін Тараптарға жібереді.</w:t>
      </w:r>
    </w:p>
    <w:bookmarkEnd w:id="26"/>
    <w:p>
      <w:pPr>
        <w:spacing w:after="0"/>
        <w:ind w:left="0"/>
        <w:jc w:val="both"/>
      </w:pPr>
      <w:r>
        <w:rPr>
          <w:rFonts w:ascii="Times New Roman"/>
          <w:b w:val="false"/>
          <w:i/>
          <w:color w:val="000000"/>
          <w:sz w:val="28"/>
        </w:rPr>
        <w:t>      Беларусь Республикасының Үкіметі үшін</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Қырғыз Республикасының Үкіметі үшін</w:t>
      </w:r>
    </w:p>
    <w:p>
      <w:pPr>
        <w:spacing w:after="0"/>
        <w:ind w:left="0"/>
        <w:jc w:val="both"/>
      </w:pPr>
      <w:r>
        <w:rPr>
          <w:rFonts w:ascii="Times New Roman"/>
          <w:b w:val="false"/>
          <w:i/>
          <w:color w:val="000000"/>
          <w:sz w:val="28"/>
        </w:rPr>
        <w:t>      Ресей Федерациясының Үкіметі үшін</w:t>
      </w:r>
    </w:p>
    <w:p>
      <w:pPr>
        <w:spacing w:after="0"/>
        <w:ind w:left="0"/>
        <w:jc w:val="both"/>
      </w:pPr>
      <w:r>
        <w:rPr>
          <w:rFonts w:ascii="Times New Roman"/>
          <w:b w:val="false"/>
          <w:i/>
          <w:color w:val="000000"/>
          <w:sz w:val="28"/>
        </w:rPr>
        <w:t>      Тәжікстан Республикасының Үкіметі үшін</w:t>
      </w:r>
    </w:p>
    <w:bookmarkStart w:name="z41" w:id="27"/>
    <w:p>
      <w:pPr>
        <w:spacing w:after="0"/>
        <w:ind w:left="0"/>
        <w:jc w:val="both"/>
      </w:pPr>
      <w:r>
        <w:rPr>
          <w:rFonts w:ascii="Times New Roman"/>
          <w:b w:val="false"/>
          <w:i w:val="false"/>
          <w:color w:val="000000"/>
          <w:sz w:val="28"/>
        </w:rPr>
        <w:t>
Еуразиялық экономикалық қоғамдастыққа</w:t>
      </w:r>
      <w:r>
        <w:br/>
      </w:r>
      <w:r>
        <w:rPr>
          <w:rFonts w:ascii="Times New Roman"/>
          <w:b w:val="false"/>
          <w:i w:val="false"/>
          <w:color w:val="000000"/>
          <w:sz w:val="28"/>
        </w:rPr>
        <w:t>
мүше мемлекеттердің дәрілік заттардың</w:t>
      </w:r>
      <w:r>
        <w:br/>
      </w:r>
      <w:r>
        <w:rPr>
          <w:rFonts w:ascii="Times New Roman"/>
          <w:b w:val="false"/>
          <w:i w:val="false"/>
          <w:color w:val="000000"/>
          <w:sz w:val="28"/>
        </w:rPr>
        <w:t>
(дәрілік препараттардың), медициналық</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техниканың (медициналық бұйымдар)    </w:t>
      </w:r>
      <w:r>
        <w:br/>
      </w:r>
      <w:r>
        <w:rPr>
          <w:rFonts w:ascii="Times New Roman"/>
          <w:b w:val="false"/>
          <w:i w:val="false"/>
          <w:color w:val="000000"/>
          <w:sz w:val="28"/>
        </w:rPr>
        <w:t xml:space="preserve">
айналысы саласындағы ынтымақтастығы  </w:t>
      </w:r>
      <w:r>
        <w:br/>
      </w:r>
      <w:r>
        <w:rPr>
          <w:rFonts w:ascii="Times New Roman"/>
          <w:b w:val="false"/>
          <w:i w:val="false"/>
          <w:color w:val="000000"/>
          <w:sz w:val="28"/>
        </w:rPr>
        <w:t>
туралы 201__ жылғы «__»_____келісімге</w:t>
      </w:r>
      <w:r>
        <w:br/>
      </w:r>
      <w:r>
        <w:rPr>
          <w:rFonts w:ascii="Times New Roman"/>
          <w:b w:val="false"/>
          <w:i w:val="false"/>
          <w:color w:val="000000"/>
          <w:sz w:val="28"/>
        </w:rPr>
        <w:t xml:space="preserve">
1-қосымша                </w:t>
      </w:r>
    </w:p>
    <w:bookmarkEnd w:id="27"/>
    <w:bookmarkStart w:name="z42" w:id="28"/>
    <w:p>
      <w:pPr>
        <w:spacing w:after="0"/>
        <w:ind w:left="0"/>
        <w:jc w:val="left"/>
      </w:pPr>
      <w:r>
        <w:rPr>
          <w:rFonts w:ascii="Times New Roman"/>
          <w:b/>
          <w:i w:val="false"/>
          <w:color w:val="000000"/>
        </w:rPr>
        <w:t xml:space="preserve"> 
Еуразиялық экономикалық қоғамдастыққа мүше мемлекеттердің дәрілік заттарды (дәрілік препараттарды) мемлекеттік тіркеудің, қайта тіркеудің немесе мемлекеттік тіркеуді растаудың негізгі талаптары туралы</w:t>
      </w:r>
      <w:r>
        <w:br/>
      </w:r>
      <w:r>
        <w:rPr>
          <w:rFonts w:ascii="Times New Roman"/>
          <w:b/>
          <w:i w:val="false"/>
          <w:color w:val="000000"/>
        </w:rPr>
        <w:t>
ЕРЕЖЕ</w:t>
      </w:r>
    </w:p>
    <w:bookmarkEnd w:id="28"/>
    <w:bookmarkStart w:name="z43" w:id="29"/>
    <w:p>
      <w:pPr>
        <w:spacing w:after="0"/>
        <w:ind w:left="0"/>
        <w:jc w:val="left"/>
      </w:pPr>
      <w:r>
        <w:rPr>
          <w:rFonts w:ascii="Times New Roman"/>
          <w:b/>
          <w:i w:val="false"/>
          <w:color w:val="000000"/>
        </w:rPr>
        <w:t xml:space="preserve"> 
Жалпы ережелер</w:t>
      </w:r>
    </w:p>
    <w:bookmarkEnd w:id="29"/>
    <w:bookmarkStart w:name="z44" w:id="30"/>
    <w:p>
      <w:pPr>
        <w:spacing w:after="0"/>
        <w:ind w:left="0"/>
        <w:jc w:val="both"/>
      </w:pPr>
      <w:r>
        <w:rPr>
          <w:rFonts w:ascii="Times New Roman"/>
          <w:b w:val="false"/>
          <w:i w:val="false"/>
          <w:color w:val="000000"/>
          <w:sz w:val="28"/>
        </w:rPr>
        <w:t>
      1. Осы Ереже ЕурАзЭҚ-қа мүше мемлекеттердің (бұдан әрі - ЕурАзЭҚ мемлекеттері) осы саладағы ынтымақтастығын одан әрі тереңдету, дәрілік заттарды (дәрілік препараттарды) стандарттау, тіркеу және сапасын бақылау саласында олардың ықпалдастығын дамыту, сондай-ақ халықты тиімді, қауіпсіз және сапалы дәрілік заттармен (дәрілік препараттармен) қажетті көлемде және ассортиментте қамтамасыз ету мақсатында күштерін біріктіру мен үйлестіру үшін әзірленді.</w:t>
      </w:r>
      <w:r>
        <w:br/>
      </w:r>
      <w:r>
        <w:rPr>
          <w:rFonts w:ascii="Times New Roman"/>
          <w:b w:val="false"/>
          <w:i w:val="false"/>
          <w:color w:val="000000"/>
          <w:sz w:val="28"/>
        </w:rPr>
        <w:t>
</w:t>
      </w:r>
      <w:r>
        <w:rPr>
          <w:rFonts w:ascii="Times New Roman"/>
          <w:b w:val="false"/>
          <w:i w:val="false"/>
          <w:color w:val="000000"/>
          <w:sz w:val="28"/>
        </w:rPr>
        <w:t>
      2. Осы Ереже, ЕурАзЭҚ-қа мүше мемлекеттердің дәрілік заттардың (дәрілік препараттардың) айналысын реттейтін заңнамасын жетілдіру үшін әзірленді. Құжат Дүниежүзілік денсаулық сақтау ұйымының ұсынымдарының, ЕурАзЭҚ-қа мүше мемлекеттердің заңнамаларының және жалпы қабылданған халықаралық нормалар негізінде дайындалды.</w:t>
      </w:r>
      <w:r>
        <w:br/>
      </w:r>
      <w:r>
        <w:rPr>
          <w:rFonts w:ascii="Times New Roman"/>
          <w:b w:val="false"/>
          <w:i w:val="false"/>
          <w:color w:val="000000"/>
          <w:sz w:val="28"/>
        </w:rPr>
        <w:t>
</w:t>
      </w:r>
      <w:r>
        <w:rPr>
          <w:rFonts w:ascii="Times New Roman"/>
          <w:b w:val="false"/>
          <w:i w:val="false"/>
          <w:color w:val="000000"/>
          <w:sz w:val="28"/>
        </w:rPr>
        <w:t>
      3. Осы Ереже адами және материалдық ресурстарды, зертханалық жануарларды үнемді пайдалану, сондай-ақ жаңа дәрілік заттарды (дәрілік препараттарды) жасау мен нарыққа шығару мерзімдерін қысқарту мақсатында, ЕурАзЭҚ-қа мүше мемлекеттердің заңнамаларына қайшы келмейтін, дәрілік заттарды (дәрілік препараттарды) зерттеулердің кейбір түрлерін өзара тануға бағытталған.</w:t>
      </w:r>
      <w:r>
        <w:br/>
      </w:r>
      <w:r>
        <w:rPr>
          <w:rFonts w:ascii="Times New Roman"/>
          <w:b w:val="false"/>
          <w:i w:val="false"/>
          <w:color w:val="000000"/>
          <w:sz w:val="28"/>
        </w:rPr>
        <w:t>
</w:t>
      </w:r>
      <w:r>
        <w:rPr>
          <w:rFonts w:ascii="Times New Roman"/>
          <w:b w:val="false"/>
          <w:i w:val="false"/>
          <w:color w:val="000000"/>
          <w:sz w:val="28"/>
        </w:rPr>
        <w:t>
      4. Осы Ереже ЕурАзЭҚ-қа мүше мемлекеттерде, олардың заңнамасына қайшы келмейтін, дәрілік заттарды (дәрілік препараттарды) мемлекеттік тіркеу, қайта тіркеу немесе мемлекеттік тіркеуді растау (бұдан әрі -мемлекеттік тіркеу), таңбалау мен медициналық қолдану жөніндегі нұсқаулық (қосымша - парақ) кезінде ұсынылатын құжаттар мен деректерге қойылатын ең аз талаптардан тұрады.</w:t>
      </w:r>
    </w:p>
    <w:bookmarkEnd w:id="30"/>
    <w:bookmarkStart w:name="z48" w:id="31"/>
    <w:p>
      <w:pPr>
        <w:spacing w:after="0"/>
        <w:ind w:left="0"/>
        <w:jc w:val="left"/>
      </w:pPr>
      <w:r>
        <w:rPr>
          <w:rFonts w:ascii="Times New Roman"/>
          <w:b/>
          <w:i w:val="false"/>
          <w:color w:val="000000"/>
        </w:rPr>
        <w:t xml:space="preserve"> 
Негізгі терминдер мен ұғымдар</w:t>
      </w:r>
    </w:p>
    <w:bookmarkEnd w:id="31"/>
    <w:bookmarkStart w:name="z49" w:id="32"/>
    <w:p>
      <w:pPr>
        <w:spacing w:after="0"/>
        <w:ind w:left="0"/>
        <w:jc w:val="both"/>
      </w:pPr>
      <w:r>
        <w:rPr>
          <w:rFonts w:ascii="Times New Roman"/>
          <w:b w:val="false"/>
          <w:i w:val="false"/>
          <w:color w:val="000000"/>
          <w:sz w:val="28"/>
        </w:rPr>
        <w:t>
      5. Дәрілік заттарды (дәрілік препараттарды) мемлекеттік тіркеу - адам үшін қауіпсіздігі, тиімділігі мен сапасы бойынша талаптарға сәйкес деп танылған дәрілік заттарды (дәрілік препараттарды) есепке алу, сатуға және медициналық қолдануға қолжетімділігін анықтау жүйесі</w:t>
      </w:r>
      <w:r>
        <w:br/>
      </w:r>
      <w:r>
        <w:rPr>
          <w:rFonts w:ascii="Times New Roman"/>
          <w:b w:val="false"/>
          <w:i w:val="false"/>
          <w:color w:val="000000"/>
          <w:sz w:val="28"/>
        </w:rPr>
        <w:t>
</w:t>
      </w:r>
      <w:r>
        <w:rPr>
          <w:rFonts w:ascii="Times New Roman"/>
          <w:b w:val="false"/>
          <w:i w:val="false"/>
          <w:color w:val="000000"/>
          <w:sz w:val="28"/>
        </w:rPr>
        <w:t>
      6. Дәрілік заттардың (дәрілік препараттардың) мемлекеттік тізілімі мемлекетте тіркелген және медициналық қолдануға рұқсат етілген дәрілік заттар (дәрілік препараттар) туралы мәліметтерден тұратын ұлттық ақпараттық жүйе.</w:t>
      </w:r>
      <w:r>
        <w:br/>
      </w:r>
      <w:r>
        <w:rPr>
          <w:rFonts w:ascii="Times New Roman"/>
          <w:b w:val="false"/>
          <w:i w:val="false"/>
          <w:color w:val="000000"/>
          <w:sz w:val="28"/>
        </w:rPr>
        <w:t>
</w:t>
      </w:r>
      <w:r>
        <w:rPr>
          <w:rFonts w:ascii="Times New Roman"/>
          <w:b w:val="false"/>
          <w:i w:val="false"/>
          <w:color w:val="000000"/>
          <w:sz w:val="28"/>
        </w:rPr>
        <w:t>
      7. Дәрілік зат (дәрілік препарат) - фармакологиялық немесе иммунологиялық белсенділігі бар және белгілі бір дәрілік нысанда, аурулардың профилактикасына, диагностикасына (адам немесе жануар ағзасымен байланысқа түспейтін заттектер мен заттектер комбинациясынан басқа) және ауруларды емдеуге, науқастарды оңалтуға, жүктіліктің алдын алуға арналған табиғи, синтетикалық немесе биотехнологиялық текті заттек немесе бірнеше заттектер комбинациясы.</w:t>
      </w:r>
      <w:r>
        <w:br/>
      </w:r>
      <w:r>
        <w:rPr>
          <w:rFonts w:ascii="Times New Roman"/>
          <w:b w:val="false"/>
          <w:i w:val="false"/>
          <w:color w:val="000000"/>
          <w:sz w:val="28"/>
        </w:rPr>
        <w:t>
</w:t>
      </w:r>
      <w:r>
        <w:rPr>
          <w:rFonts w:ascii="Times New Roman"/>
          <w:b w:val="false"/>
          <w:i w:val="false"/>
          <w:color w:val="000000"/>
          <w:sz w:val="28"/>
        </w:rPr>
        <w:t>
      Дәрілік заттарға фармацевтикалық субстанциялар мен дәрілік препараттар жатады.</w:t>
      </w:r>
      <w:r>
        <w:br/>
      </w:r>
      <w:r>
        <w:rPr>
          <w:rFonts w:ascii="Times New Roman"/>
          <w:b w:val="false"/>
          <w:i w:val="false"/>
          <w:color w:val="000000"/>
          <w:sz w:val="28"/>
        </w:rPr>
        <w:t>
</w:t>
      </w:r>
      <w:r>
        <w:rPr>
          <w:rFonts w:ascii="Times New Roman"/>
          <w:b w:val="false"/>
          <w:i w:val="false"/>
          <w:color w:val="000000"/>
          <w:sz w:val="28"/>
        </w:rPr>
        <w:t>
      8. Тіркеу куәлігі (куәлік) - мемлекеттік тіркеу нәтижелері бойынша уәкілетті орган беретін және дәрілік заттың (дәрілік препараттың) мемлекетте өткізуге және медициналық қолдануға рұқсат беруді растайтын құжат.</w:t>
      </w:r>
    </w:p>
    <w:bookmarkEnd w:id="32"/>
    <w:bookmarkStart w:name="z54" w:id="33"/>
    <w:p>
      <w:pPr>
        <w:spacing w:after="0"/>
        <w:ind w:left="0"/>
        <w:jc w:val="left"/>
      </w:pPr>
      <w:r>
        <w:rPr>
          <w:rFonts w:ascii="Times New Roman"/>
          <w:b/>
          <w:i w:val="false"/>
          <w:color w:val="000000"/>
        </w:rPr>
        <w:t xml:space="preserve"> 
Мемлекеттік тіркеу объектілері</w:t>
      </w:r>
    </w:p>
    <w:bookmarkEnd w:id="33"/>
    <w:bookmarkStart w:name="z55" w:id="34"/>
    <w:p>
      <w:pPr>
        <w:spacing w:after="0"/>
        <w:ind w:left="0"/>
        <w:jc w:val="both"/>
      </w:pPr>
      <w:r>
        <w:rPr>
          <w:rFonts w:ascii="Times New Roman"/>
          <w:b w:val="false"/>
          <w:i w:val="false"/>
          <w:color w:val="000000"/>
          <w:sz w:val="28"/>
        </w:rPr>
        <w:t>
      9. ЕурАзЭҚ-қа мүше мемлекеттердің заңнамаларында қарастырылған</w:t>
      </w:r>
      <w:r>
        <w:br/>
      </w:r>
      <w:r>
        <w:rPr>
          <w:rFonts w:ascii="Times New Roman"/>
          <w:b w:val="false"/>
          <w:i w:val="false"/>
          <w:color w:val="000000"/>
          <w:sz w:val="28"/>
        </w:rPr>
        <w:t>
жағдайлардан басқа барлық дәрілік заттар (дәрілік препараттар) мемлекеттік тіркеу объектілері болып табылады.</w:t>
      </w:r>
      <w:r>
        <w:br/>
      </w:r>
      <w:r>
        <w:rPr>
          <w:rFonts w:ascii="Times New Roman"/>
          <w:b w:val="false"/>
          <w:i w:val="false"/>
          <w:color w:val="000000"/>
          <w:sz w:val="28"/>
        </w:rPr>
        <w:t>
</w:t>
      </w:r>
      <w:r>
        <w:rPr>
          <w:rFonts w:ascii="Times New Roman"/>
          <w:b w:val="false"/>
          <w:i w:val="false"/>
          <w:color w:val="000000"/>
          <w:sz w:val="28"/>
        </w:rPr>
        <w:t>
      10. Мемлекеттік тіркеу кезінде дәрілік затқа (дәрілік препаратқа) тіркеу нөмірі (тізілім жазбаларындағы нөмірлері) беріле отырып, Мемлекеттік тізілімге енгізіледі.</w:t>
      </w:r>
      <w:r>
        <w:br/>
      </w:r>
      <w:r>
        <w:rPr>
          <w:rFonts w:ascii="Times New Roman"/>
          <w:b w:val="false"/>
          <w:i w:val="false"/>
          <w:color w:val="000000"/>
          <w:sz w:val="28"/>
        </w:rPr>
        <w:t>
</w:t>
      </w:r>
      <w:r>
        <w:rPr>
          <w:rFonts w:ascii="Times New Roman"/>
          <w:b w:val="false"/>
          <w:i w:val="false"/>
          <w:color w:val="000000"/>
          <w:sz w:val="28"/>
        </w:rPr>
        <w:t>
      11. Өтініш берушінің тіркелген дәрілік затына (дәрілік препаратына) тіркеу куәлігі (куәлік) беріледі.</w:t>
      </w:r>
    </w:p>
    <w:bookmarkEnd w:id="34"/>
    <w:bookmarkStart w:name="z58" w:id="35"/>
    <w:p>
      <w:pPr>
        <w:spacing w:after="0"/>
        <w:ind w:left="0"/>
        <w:jc w:val="left"/>
      </w:pPr>
      <w:r>
        <w:rPr>
          <w:rFonts w:ascii="Times New Roman"/>
          <w:b/>
          <w:i w:val="false"/>
          <w:color w:val="000000"/>
        </w:rPr>
        <w:t xml:space="preserve"> 
Дәрілік затты (дәрілік препаратты) мемлекеттік тіркеу кезінде ұсынылатын құжаттар мен деректерге қойылатын негізгі талаптар</w:t>
      </w:r>
    </w:p>
    <w:bookmarkEnd w:id="35"/>
    <w:bookmarkStart w:name="z59" w:id="36"/>
    <w:p>
      <w:pPr>
        <w:spacing w:after="0"/>
        <w:ind w:left="0"/>
        <w:jc w:val="both"/>
      </w:pPr>
      <w:r>
        <w:rPr>
          <w:rFonts w:ascii="Times New Roman"/>
          <w:b w:val="false"/>
          <w:i w:val="false"/>
          <w:color w:val="000000"/>
          <w:sz w:val="28"/>
        </w:rPr>
        <w:t>
      12. Дәрілік затты (дәрілік препаратты) мемлекеттік тіркеу үшін өтініш беруші мынадай құжаттар мен деректерді ұсынады:</w:t>
      </w:r>
      <w:r>
        <w:br/>
      </w:r>
      <w:r>
        <w:rPr>
          <w:rFonts w:ascii="Times New Roman"/>
          <w:b w:val="false"/>
          <w:i w:val="false"/>
          <w:color w:val="000000"/>
          <w:sz w:val="28"/>
        </w:rPr>
        <w:t>
</w:t>
      </w:r>
      <w:r>
        <w:rPr>
          <w:rFonts w:ascii="Times New Roman"/>
          <w:b w:val="false"/>
          <w:i w:val="false"/>
          <w:color w:val="000000"/>
          <w:sz w:val="28"/>
        </w:rPr>
        <w:t>
      1) дәрілік затты (дәрілік препаратты) мемлекеттік тіркеуге өтініш;</w:t>
      </w:r>
      <w:r>
        <w:br/>
      </w:r>
      <w:r>
        <w:rPr>
          <w:rFonts w:ascii="Times New Roman"/>
          <w:b w:val="false"/>
          <w:i w:val="false"/>
          <w:color w:val="000000"/>
          <w:sz w:val="28"/>
        </w:rPr>
        <w:t>
</w:t>
      </w:r>
      <w:r>
        <w:rPr>
          <w:rFonts w:ascii="Times New Roman"/>
          <w:b w:val="false"/>
          <w:i w:val="false"/>
          <w:color w:val="000000"/>
          <w:sz w:val="28"/>
        </w:rPr>
        <w:t>
      2) дәрілік затты (дәрілік препаратты) өндіруші ұйымның аты/атауы және заңды мекенжайы;</w:t>
      </w:r>
      <w:r>
        <w:br/>
      </w:r>
      <w:r>
        <w:rPr>
          <w:rFonts w:ascii="Times New Roman"/>
          <w:b w:val="false"/>
          <w:i w:val="false"/>
          <w:color w:val="000000"/>
          <w:sz w:val="28"/>
        </w:rPr>
        <w:t>
</w:t>
      </w:r>
      <w:r>
        <w:rPr>
          <w:rFonts w:ascii="Times New Roman"/>
          <w:b w:val="false"/>
          <w:i w:val="false"/>
          <w:color w:val="000000"/>
          <w:sz w:val="28"/>
        </w:rPr>
        <w:t>
      3) халықаралық патенттелмеген аты/атауы, латын тіліндегі ғылыми</w:t>
      </w:r>
      <w:r>
        <w:br/>
      </w:r>
      <w:r>
        <w:rPr>
          <w:rFonts w:ascii="Times New Roman"/>
          <w:b w:val="false"/>
          <w:i w:val="false"/>
          <w:color w:val="000000"/>
          <w:sz w:val="28"/>
        </w:rPr>
        <w:t>
немесе химиялық атауы, негізгі синонимдерін қоса алғанда дәрілік заттың (дәрілік препараттың) аты/атауы;</w:t>
      </w:r>
      <w:r>
        <w:br/>
      </w:r>
      <w:r>
        <w:rPr>
          <w:rFonts w:ascii="Times New Roman"/>
          <w:b w:val="false"/>
          <w:i w:val="false"/>
          <w:color w:val="000000"/>
          <w:sz w:val="28"/>
        </w:rPr>
        <w:t>
</w:t>
      </w:r>
      <w:r>
        <w:rPr>
          <w:rFonts w:ascii="Times New Roman"/>
          <w:b w:val="false"/>
          <w:i w:val="false"/>
          <w:color w:val="000000"/>
          <w:sz w:val="28"/>
        </w:rPr>
        <w:t>
      4) дәрілік заттың (дәрілік препараттың) түпнұсқа атауы/саудалық атауы, егер ол сауда белгісі ретінде тіркелсе;</w:t>
      </w:r>
      <w:r>
        <w:br/>
      </w:r>
      <w:r>
        <w:rPr>
          <w:rFonts w:ascii="Times New Roman"/>
          <w:b w:val="false"/>
          <w:i w:val="false"/>
          <w:color w:val="000000"/>
          <w:sz w:val="28"/>
        </w:rPr>
        <w:t>
</w:t>
      </w:r>
      <w:r>
        <w:rPr>
          <w:rFonts w:ascii="Times New Roman"/>
          <w:b w:val="false"/>
          <w:i w:val="false"/>
          <w:color w:val="000000"/>
          <w:sz w:val="28"/>
        </w:rPr>
        <w:t>
      5) дәрілік заттың (дәрілік препараттың) құрамына кіретін активті (әсер етуші) және қосалқы заттектер тізбесі, олардың саны;</w:t>
      </w:r>
      <w:r>
        <w:br/>
      </w:r>
      <w:r>
        <w:rPr>
          <w:rFonts w:ascii="Times New Roman"/>
          <w:b w:val="false"/>
          <w:i w:val="false"/>
          <w:color w:val="000000"/>
          <w:sz w:val="28"/>
        </w:rPr>
        <w:t>
</w:t>
      </w:r>
      <w:r>
        <w:rPr>
          <w:rFonts w:ascii="Times New Roman"/>
          <w:b w:val="false"/>
          <w:i w:val="false"/>
          <w:color w:val="000000"/>
          <w:sz w:val="28"/>
        </w:rPr>
        <w:t>
      6) дәрілік затты (дәрілік препаратты) медициналық қолдану жөніндегі нұсқаулықтың жобасы;</w:t>
      </w:r>
      <w:r>
        <w:br/>
      </w:r>
      <w:r>
        <w:rPr>
          <w:rFonts w:ascii="Times New Roman"/>
          <w:b w:val="false"/>
          <w:i w:val="false"/>
          <w:color w:val="000000"/>
          <w:sz w:val="28"/>
        </w:rPr>
        <w:t>
</w:t>
      </w:r>
      <w:r>
        <w:rPr>
          <w:rFonts w:ascii="Times New Roman"/>
          <w:b w:val="false"/>
          <w:i w:val="false"/>
          <w:color w:val="000000"/>
          <w:sz w:val="28"/>
        </w:rPr>
        <w:t>
      7) дәрілік зат (дәрілік препараттың) өндірісі туралы деректер;</w:t>
      </w:r>
      <w:r>
        <w:br/>
      </w:r>
      <w:r>
        <w:rPr>
          <w:rFonts w:ascii="Times New Roman"/>
          <w:b w:val="false"/>
          <w:i w:val="false"/>
          <w:color w:val="000000"/>
          <w:sz w:val="28"/>
        </w:rPr>
        <w:t>
</w:t>
      </w:r>
      <w:r>
        <w:rPr>
          <w:rFonts w:ascii="Times New Roman"/>
          <w:b w:val="false"/>
          <w:i w:val="false"/>
          <w:color w:val="000000"/>
          <w:sz w:val="28"/>
        </w:rPr>
        <w:t>
      8) дәрілік заттың (дәрілік препараттың) сапасы бойынша нормативтік құжат (нормативтік құжаттама (сапа көрсеткіштері мен сапаны бақылау әдістерінен тұратын құжат);</w:t>
      </w:r>
      <w:r>
        <w:br/>
      </w:r>
      <w:r>
        <w:rPr>
          <w:rFonts w:ascii="Times New Roman"/>
          <w:b w:val="false"/>
          <w:i w:val="false"/>
          <w:color w:val="000000"/>
          <w:sz w:val="28"/>
        </w:rPr>
        <w:t>
</w:t>
      </w:r>
      <w:r>
        <w:rPr>
          <w:rFonts w:ascii="Times New Roman"/>
          <w:b w:val="false"/>
          <w:i w:val="false"/>
          <w:color w:val="000000"/>
          <w:sz w:val="28"/>
        </w:rPr>
        <w:t>
      9) дәрілік заттың (дәрілік препараттың) сапасын бақылау әдістемесі;</w:t>
      </w:r>
      <w:r>
        <w:br/>
      </w:r>
      <w:r>
        <w:rPr>
          <w:rFonts w:ascii="Times New Roman"/>
          <w:b w:val="false"/>
          <w:i w:val="false"/>
          <w:color w:val="000000"/>
          <w:sz w:val="28"/>
        </w:rPr>
        <w:t>
</w:t>
      </w:r>
      <w:r>
        <w:rPr>
          <w:rFonts w:ascii="Times New Roman"/>
          <w:b w:val="false"/>
          <w:i w:val="false"/>
          <w:color w:val="000000"/>
          <w:sz w:val="28"/>
        </w:rPr>
        <w:t>
      10) дәрілік затты (дәрілік препаратты) клиникаға дейінгі (клиникалық емес) зерттеулер нәтижелері;</w:t>
      </w:r>
      <w:r>
        <w:br/>
      </w:r>
      <w:r>
        <w:rPr>
          <w:rFonts w:ascii="Times New Roman"/>
          <w:b w:val="false"/>
          <w:i w:val="false"/>
          <w:color w:val="000000"/>
          <w:sz w:val="28"/>
        </w:rPr>
        <w:t>
</w:t>
      </w:r>
      <w:r>
        <w:rPr>
          <w:rFonts w:ascii="Times New Roman"/>
          <w:b w:val="false"/>
          <w:i w:val="false"/>
          <w:color w:val="000000"/>
          <w:sz w:val="28"/>
        </w:rPr>
        <w:t>
      11) дәрілік затты (дәрілік препаратты) клиникалық зерттеу нәтижелері;</w:t>
      </w:r>
      <w:r>
        <w:br/>
      </w:r>
      <w:r>
        <w:rPr>
          <w:rFonts w:ascii="Times New Roman"/>
          <w:b w:val="false"/>
          <w:i w:val="false"/>
          <w:color w:val="000000"/>
          <w:sz w:val="28"/>
        </w:rPr>
        <w:t>
</w:t>
      </w:r>
      <w:r>
        <w:rPr>
          <w:rFonts w:ascii="Times New Roman"/>
          <w:b w:val="false"/>
          <w:i w:val="false"/>
          <w:color w:val="000000"/>
          <w:sz w:val="28"/>
        </w:rPr>
        <w:t>
      12) дәрілік затты (дәрілік препарат) өндірілген мемлекетте тіркелгендігін растайтын құжаттар - фармацевтикалық өнім сертификаты (тіркеу куәлігі (куәлік), ал ол болмаған жағдайда — еркін сату сертификаты (өндіруші елдегі нотариуспен куәландырылған көшірмесі).</w:t>
      </w:r>
      <w:r>
        <w:br/>
      </w:r>
      <w:r>
        <w:rPr>
          <w:rFonts w:ascii="Times New Roman"/>
          <w:b w:val="false"/>
          <w:i w:val="false"/>
          <w:color w:val="000000"/>
          <w:sz w:val="28"/>
        </w:rPr>
        <w:t>
</w:t>
      </w:r>
      <w:r>
        <w:rPr>
          <w:rFonts w:ascii="Times New Roman"/>
          <w:b w:val="false"/>
          <w:i w:val="false"/>
          <w:color w:val="000000"/>
          <w:sz w:val="28"/>
        </w:rPr>
        <w:t>
      Сонымен қатар дәрілік заттың (дәрілік препараттың) оның сапасына сараптама жүргізуге арналған үлгілер ұсынылуы тиіс.</w:t>
      </w:r>
      <w:r>
        <w:br/>
      </w:r>
      <w:r>
        <w:rPr>
          <w:rFonts w:ascii="Times New Roman"/>
          <w:b w:val="false"/>
          <w:i w:val="false"/>
          <w:color w:val="000000"/>
          <w:sz w:val="28"/>
        </w:rPr>
        <w:t>
</w:t>
      </w:r>
      <w:r>
        <w:rPr>
          <w:rFonts w:ascii="Times New Roman"/>
          <w:b w:val="false"/>
          <w:i w:val="false"/>
          <w:color w:val="000000"/>
          <w:sz w:val="28"/>
        </w:rPr>
        <w:t>
      13. Дәрілік заттардың (дәрілік препараттардың) таңбалануы міндетті түрде мынадай ақпараттарды қамтуы тиіс:</w:t>
      </w:r>
      <w:r>
        <w:br/>
      </w:r>
      <w:r>
        <w:rPr>
          <w:rFonts w:ascii="Times New Roman"/>
          <w:b w:val="false"/>
          <w:i w:val="false"/>
          <w:color w:val="000000"/>
          <w:sz w:val="28"/>
        </w:rPr>
        <w:t>
</w:t>
      </w:r>
      <w:r>
        <w:rPr>
          <w:rFonts w:ascii="Times New Roman"/>
          <w:b w:val="false"/>
          <w:i w:val="false"/>
          <w:color w:val="000000"/>
          <w:sz w:val="28"/>
        </w:rPr>
        <w:t>
      1) екіншілік қаптамада, ал ол болмаған жағдайда біріншілік каптамада (затбелгіде) орыс және мемлекеттік тілдерде мынадай ақпарат болуы тиіс:</w:t>
      </w:r>
      <w:r>
        <w:br/>
      </w:r>
      <w:r>
        <w:rPr>
          <w:rFonts w:ascii="Times New Roman"/>
          <w:b w:val="false"/>
          <w:i w:val="false"/>
          <w:color w:val="000000"/>
          <w:sz w:val="28"/>
        </w:rPr>
        <w:t>
</w:t>
      </w:r>
      <w:r>
        <w:rPr>
          <w:rFonts w:ascii="Times New Roman"/>
          <w:b w:val="false"/>
          <w:i w:val="false"/>
          <w:color w:val="000000"/>
          <w:sz w:val="28"/>
        </w:rPr>
        <w:t>
      мемлекет, өндірушінің аты/атауы, оның саудалық белгісі (өндіру үдерісіне екі немесе одан да көп өндірушілер қатысатын болса, оларға ЕурАзЭҚ-қа мүше мемлекеттердің заңнамаларына сәйкес өз таңбасын салуға жол беріледі;</w:t>
      </w:r>
      <w:r>
        <w:br/>
      </w:r>
      <w:r>
        <w:rPr>
          <w:rFonts w:ascii="Times New Roman"/>
          <w:b w:val="false"/>
          <w:i w:val="false"/>
          <w:color w:val="000000"/>
          <w:sz w:val="28"/>
        </w:rPr>
        <w:t>
</w:t>
      </w:r>
      <w:r>
        <w:rPr>
          <w:rFonts w:ascii="Times New Roman"/>
          <w:b w:val="false"/>
          <w:i w:val="false"/>
          <w:color w:val="000000"/>
          <w:sz w:val="28"/>
        </w:rPr>
        <w:t>
      дәрілік заттың (дәрілік препараттың) саудалық (патенттелген) аты/атауы;</w:t>
      </w:r>
      <w:r>
        <w:br/>
      </w:r>
      <w:r>
        <w:rPr>
          <w:rFonts w:ascii="Times New Roman"/>
          <w:b w:val="false"/>
          <w:i w:val="false"/>
          <w:color w:val="000000"/>
          <w:sz w:val="28"/>
        </w:rPr>
        <w:t>
</w:t>
      </w:r>
      <w:r>
        <w:rPr>
          <w:rFonts w:ascii="Times New Roman"/>
          <w:b w:val="false"/>
          <w:i w:val="false"/>
          <w:color w:val="000000"/>
          <w:sz w:val="28"/>
        </w:rPr>
        <w:t>
      халықаралық патенттелмеген атауы (халықаралық патенттелмеген атауына қосымша ағылшын немесе латын тілдерінде көрсетуге жол беріледі);</w:t>
      </w:r>
      <w:r>
        <w:br/>
      </w:r>
      <w:r>
        <w:rPr>
          <w:rFonts w:ascii="Times New Roman"/>
          <w:b w:val="false"/>
          <w:i w:val="false"/>
          <w:color w:val="000000"/>
          <w:sz w:val="28"/>
        </w:rPr>
        <w:t>
</w:t>
      </w:r>
      <w:r>
        <w:rPr>
          <w:rFonts w:ascii="Times New Roman"/>
          <w:b w:val="false"/>
          <w:i w:val="false"/>
          <w:color w:val="000000"/>
          <w:sz w:val="28"/>
        </w:rPr>
        <w:t>
      дәрілік нысан;</w:t>
      </w:r>
      <w:r>
        <w:br/>
      </w:r>
      <w:r>
        <w:rPr>
          <w:rFonts w:ascii="Times New Roman"/>
          <w:b w:val="false"/>
          <w:i w:val="false"/>
          <w:color w:val="000000"/>
          <w:sz w:val="28"/>
        </w:rPr>
        <w:t>
</w:t>
      </w:r>
      <w:r>
        <w:rPr>
          <w:rFonts w:ascii="Times New Roman"/>
          <w:b w:val="false"/>
          <w:i w:val="false"/>
          <w:color w:val="000000"/>
          <w:sz w:val="28"/>
        </w:rPr>
        <w:t>
      2) әрбір жеке қаптама орыс және мемлекеттік тілдерінде қолдану</w:t>
      </w:r>
      <w:r>
        <w:br/>
      </w:r>
      <w:r>
        <w:rPr>
          <w:rFonts w:ascii="Times New Roman"/>
          <w:b w:val="false"/>
          <w:i w:val="false"/>
          <w:color w:val="000000"/>
          <w:sz w:val="28"/>
        </w:rPr>
        <w:t>
жөніндегі нұсқаулықпен сүйемелденуі (және/немесе қосымша парақ) тиіс.</w:t>
      </w:r>
      <w:r>
        <w:br/>
      </w:r>
      <w:r>
        <w:rPr>
          <w:rFonts w:ascii="Times New Roman"/>
          <w:b w:val="false"/>
          <w:i w:val="false"/>
          <w:color w:val="000000"/>
          <w:sz w:val="28"/>
        </w:rPr>
        <w:t>
Қолданылуы жөніндегі нұсқаулықтың (қосымша парақтың) толық мәтінін</w:t>
      </w:r>
      <w:r>
        <w:br/>
      </w:r>
      <w:r>
        <w:rPr>
          <w:rFonts w:ascii="Times New Roman"/>
          <w:b w:val="false"/>
          <w:i w:val="false"/>
          <w:color w:val="000000"/>
          <w:sz w:val="28"/>
        </w:rPr>
        <w:t>
рецептісіз өткізілетін дәрілік заттың (дәрілік препараттың) тікелей біріншілік немесе екіншілік қаптамасына жазуға жол беріледі;</w:t>
      </w:r>
      <w:r>
        <w:br/>
      </w:r>
      <w:r>
        <w:rPr>
          <w:rFonts w:ascii="Times New Roman"/>
          <w:b w:val="false"/>
          <w:i w:val="false"/>
          <w:color w:val="000000"/>
          <w:sz w:val="28"/>
        </w:rPr>
        <w:t>
</w:t>
      </w:r>
      <w:r>
        <w:rPr>
          <w:rFonts w:ascii="Times New Roman"/>
          <w:b w:val="false"/>
          <w:i w:val="false"/>
          <w:color w:val="000000"/>
          <w:sz w:val="28"/>
        </w:rPr>
        <w:t>
      3) активті (әсер етуші) заттектердің атауы және сандық құрамы;</w:t>
      </w:r>
      <w:r>
        <w:br/>
      </w:r>
      <w:r>
        <w:rPr>
          <w:rFonts w:ascii="Times New Roman"/>
          <w:b w:val="false"/>
          <w:i w:val="false"/>
          <w:color w:val="000000"/>
          <w:sz w:val="28"/>
        </w:rPr>
        <w:t>
</w:t>
      </w:r>
      <w:r>
        <w:rPr>
          <w:rFonts w:ascii="Times New Roman"/>
          <w:b w:val="false"/>
          <w:i w:val="false"/>
          <w:color w:val="000000"/>
          <w:sz w:val="28"/>
        </w:rPr>
        <w:t>
      4) қосалқы заттектердің толық тізбесі (парентералды енгізуге арналған офтальмологияда қолдануға және сыртқа қолдануға арналған дәрілік заттар (дәрілік препараттар) үшін;</w:t>
      </w:r>
      <w:r>
        <w:br/>
      </w:r>
      <w:r>
        <w:rPr>
          <w:rFonts w:ascii="Times New Roman"/>
          <w:b w:val="false"/>
          <w:i w:val="false"/>
          <w:color w:val="000000"/>
          <w:sz w:val="28"/>
        </w:rPr>
        <w:t>
</w:t>
      </w:r>
      <w:r>
        <w:rPr>
          <w:rFonts w:ascii="Times New Roman"/>
          <w:b w:val="false"/>
          <w:i w:val="false"/>
          <w:color w:val="000000"/>
          <w:sz w:val="28"/>
        </w:rPr>
        <w:t>
      5) қолдану тәсілі, парентералды дәрілік заттар (дәрілік препараттар) үшін енгізу тәсілі көрсетілуі тиіс, егер дәрілік заттың (дәрілік препараттың) үш және одан да көп тәсілмен енгізілуі мүмкін болса «инъекция үшін» жол беріледі;</w:t>
      </w:r>
      <w:r>
        <w:br/>
      </w:r>
      <w:r>
        <w:rPr>
          <w:rFonts w:ascii="Times New Roman"/>
          <w:b w:val="false"/>
          <w:i w:val="false"/>
          <w:color w:val="000000"/>
          <w:sz w:val="28"/>
        </w:rPr>
        <w:t>
</w:t>
      </w:r>
      <w:r>
        <w:rPr>
          <w:rFonts w:ascii="Times New Roman"/>
          <w:b w:val="false"/>
          <w:i w:val="false"/>
          <w:color w:val="000000"/>
          <w:sz w:val="28"/>
        </w:rPr>
        <w:t>
      6) температуралық шектері көрсетілген сақтау шарттары;</w:t>
      </w:r>
      <w:r>
        <w:br/>
      </w:r>
      <w:r>
        <w:rPr>
          <w:rFonts w:ascii="Times New Roman"/>
          <w:b w:val="false"/>
          <w:i w:val="false"/>
          <w:color w:val="000000"/>
          <w:sz w:val="28"/>
        </w:rPr>
        <w:t>
</w:t>
      </w:r>
      <w:r>
        <w:rPr>
          <w:rFonts w:ascii="Times New Roman"/>
          <w:b w:val="false"/>
          <w:i w:val="false"/>
          <w:color w:val="000000"/>
          <w:sz w:val="28"/>
        </w:rPr>
        <w:t>
      7) ескерту - «дәрілік затты (дәрілік препаратты) балалардың қолы жетпейтін жерде сақтау керек», «қолданар алдында шайқау керек»,</w:t>
      </w:r>
      <w:r>
        <w:br/>
      </w:r>
      <w:r>
        <w:rPr>
          <w:rFonts w:ascii="Times New Roman"/>
          <w:b w:val="false"/>
          <w:i w:val="false"/>
          <w:color w:val="000000"/>
          <w:sz w:val="28"/>
        </w:rPr>
        <w:t>
«мұздатып қатыруға болмайды» және тағы басқалар;</w:t>
      </w:r>
      <w:r>
        <w:br/>
      </w:r>
      <w:r>
        <w:rPr>
          <w:rFonts w:ascii="Times New Roman"/>
          <w:b w:val="false"/>
          <w:i w:val="false"/>
          <w:color w:val="000000"/>
          <w:sz w:val="28"/>
        </w:rPr>
        <w:t>
</w:t>
      </w:r>
      <w:r>
        <w:rPr>
          <w:rFonts w:ascii="Times New Roman"/>
          <w:b w:val="false"/>
          <w:i w:val="false"/>
          <w:color w:val="000000"/>
          <w:sz w:val="28"/>
        </w:rPr>
        <w:t>
      8) сериясы;</w:t>
      </w:r>
      <w:r>
        <w:br/>
      </w:r>
      <w:r>
        <w:rPr>
          <w:rFonts w:ascii="Times New Roman"/>
          <w:b w:val="false"/>
          <w:i w:val="false"/>
          <w:color w:val="000000"/>
          <w:sz w:val="28"/>
        </w:rPr>
        <w:t>
</w:t>
      </w:r>
      <w:r>
        <w:rPr>
          <w:rFonts w:ascii="Times New Roman"/>
          <w:b w:val="false"/>
          <w:i w:val="false"/>
          <w:color w:val="000000"/>
          <w:sz w:val="28"/>
        </w:rPr>
        <w:t>
      9) жарамдылық мерзімі/сақтау мерзімі, жарамдылық (сақтау)</w:t>
      </w:r>
      <w:r>
        <w:br/>
      </w:r>
      <w:r>
        <w:rPr>
          <w:rFonts w:ascii="Times New Roman"/>
          <w:b w:val="false"/>
          <w:i w:val="false"/>
          <w:color w:val="000000"/>
          <w:sz w:val="28"/>
        </w:rPr>
        <w:t>
мерзімі/жарамдылық (сақтау) мерзімінің өту күні;</w:t>
      </w:r>
      <w:r>
        <w:br/>
      </w:r>
      <w:r>
        <w:rPr>
          <w:rFonts w:ascii="Times New Roman"/>
          <w:b w:val="false"/>
          <w:i w:val="false"/>
          <w:color w:val="000000"/>
          <w:sz w:val="28"/>
        </w:rPr>
        <w:t>
</w:t>
      </w:r>
      <w:r>
        <w:rPr>
          <w:rFonts w:ascii="Times New Roman"/>
          <w:b w:val="false"/>
          <w:i w:val="false"/>
          <w:color w:val="000000"/>
          <w:sz w:val="28"/>
        </w:rPr>
        <w:t>
      10) өткізу шарттары, егер бұл талап ЕурАзЭҚ-қа мүше мемлекеттердің заңнамаларында қарастырылған жағдайда.</w:t>
      </w:r>
      <w:r>
        <w:br/>
      </w:r>
      <w:r>
        <w:rPr>
          <w:rFonts w:ascii="Times New Roman"/>
          <w:b w:val="false"/>
          <w:i w:val="false"/>
          <w:color w:val="000000"/>
          <w:sz w:val="28"/>
        </w:rPr>
        <w:t>
</w:t>
      </w:r>
      <w:r>
        <w:rPr>
          <w:rFonts w:ascii="Times New Roman"/>
          <w:b w:val="false"/>
          <w:i w:val="false"/>
          <w:color w:val="000000"/>
          <w:sz w:val="28"/>
        </w:rPr>
        <w:t>
      Адам қанынан, қан плазмасынан, ағзалар мен тіндерден алынған дәрілік заттарға (дәрілік препараттарға): «АИТВ-1, АИТВ-2 антиденелерге, С гепатиті вирусы мен В гепатиті вирусының сыртқы антиденелері жоқ» деген жазу енгізілуі тиіс.</w:t>
      </w:r>
      <w:r>
        <w:br/>
      </w:r>
      <w:r>
        <w:rPr>
          <w:rFonts w:ascii="Times New Roman"/>
          <w:b w:val="false"/>
          <w:i w:val="false"/>
          <w:color w:val="000000"/>
          <w:sz w:val="28"/>
        </w:rPr>
        <w:t>
</w:t>
      </w:r>
      <w:r>
        <w:rPr>
          <w:rFonts w:ascii="Times New Roman"/>
          <w:b w:val="false"/>
          <w:i w:val="false"/>
          <w:color w:val="000000"/>
          <w:sz w:val="28"/>
        </w:rPr>
        <w:t>
      Өсімдік шикізатынан алынған дәрілік заттар (дәрілік препараттар) (тұтас немесе ұсақталған және өлшеп-салынған дәрілік өсімдік шикізаты, шөптер жиыны, өсімдік шайлары): «Өнім радиациялық бақылаудан өтті» деген жазу болуы тиіс.</w:t>
      </w:r>
      <w:r>
        <w:br/>
      </w:r>
      <w:r>
        <w:rPr>
          <w:rFonts w:ascii="Times New Roman"/>
          <w:b w:val="false"/>
          <w:i w:val="false"/>
          <w:color w:val="000000"/>
          <w:sz w:val="28"/>
        </w:rPr>
        <w:t>
</w:t>
      </w:r>
      <w:r>
        <w:rPr>
          <w:rFonts w:ascii="Times New Roman"/>
          <w:b w:val="false"/>
          <w:i w:val="false"/>
          <w:color w:val="000000"/>
          <w:sz w:val="28"/>
        </w:rPr>
        <w:t>
      Стерильді дәрілік заттарда (дәрілік препараттарда) «стерильді» деген жазу болуы тиіс.</w:t>
      </w:r>
      <w:r>
        <w:br/>
      </w:r>
      <w:r>
        <w:rPr>
          <w:rFonts w:ascii="Times New Roman"/>
          <w:b w:val="false"/>
          <w:i w:val="false"/>
          <w:color w:val="000000"/>
          <w:sz w:val="28"/>
        </w:rPr>
        <w:t>
</w:t>
      </w:r>
      <w:r>
        <w:rPr>
          <w:rFonts w:ascii="Times New Roman"/>
          <w:b w:val="false"/>
          <w:i w:val="false"/>
          <w:color w:val="000000"/>
          <w:sz w:val="28"/>
        </w:rPr>
        <w:t>
      Әрбір жеке қаптама орыс және мемлекеттік тiлдeріндe медициналық қолдану жөніндегі нұсқаулықпен сүйемелденуі тиіс. Қолданылуы жөніндегі нұсқаулықтың (қосымша-парақтың) толық мәтінін рецептісіз босатылатын дәрілік заттың (дәрілік препараттың) тікелей біріншілік немесе екіншілік қаптамасына жазуға жол беріледі.</w:t>
      </w:r>
      <w:r>
        <w:br/>
      </w:r>
      <w:r>
        <w:rPr>
          <w:rFonts w:ascii="Times New Roman"/>
          <w:b w:val="false"/>
          <w:i w:val="false"/>
          <w:color w:val="000000"/>
          <w:sz w:val="28"/>
        </w:rPr>
        <w:t>
</w:t>
      </w:r>
      <w:r>
        <w:rPr>
          <w:rFonts w:ascii="Times New Roman"/>
          <w:b w:val="false"/>
          <w:i w:val="false"/>
          <w:color w:val="000000"/>
          <w:sz w:val="28"/>
        </w:rPr>
        <w:t>
      Егер бұл ЕурАзЭҚ-қа мүше мемлекеттердің заңнамаларында қарастырылған болса, бір дәрілік нысанның қүрамында әр түрлі көлемді активті (әсер етуші) заты бар дәрілік заттар үшін (дәрілік препараттардың) біріншілік және екіншілік қаптамасындағы дизайнының түстері әр түрлі болуы тиіс.</w:t>
      </w:r>
      <w:r>
        <w:br/>
      </w:r>
      <w:r>
        <w:rPr>
          <w:rFonts w:ascii="Times New Roman"/>
          <w:b w:val="false"/>
          <w:i w:val="false"/>
          <w:color w:val="000000"/>
          <w:sz w:val="28"/>
        </w:rPr>
        <w:t>
</w:t>
      </w:r>
      <w:r>
        <w:rPr>
          <w:rFonts w:ascii="Times New Roman"/>
          <w:b w:val="false"/>
          <w:i w:val="false"/>
          <w:color w:val="000000"/>
          <w:sz w:val="28"/>
        </w:rPr>
        <w:t>
      14. Дәрілік затты (дәрілік препаратты) медициналық қолдану жөніндегі нұсқаулық мынадай міндетті ақпараттан тұруы тиіс:</w:t>
      </w:r>
      <w:r>
        <w:br/>
      </w:r>
      <w:r>
        <w:rPr>
          <w:rFonts w:ascii="Times New Roman"/>
          <w:b w:val="false"/>
          <w:i w:val="false"/>
          <w:color w:val="000000"/>
          <w:sz w:val="28"/>
        </w:rPr>
        <w:t>
</w:t>
      </w:r>
      <w:r>
        <w:rPr>
          <w:rFonts w:ascii="Times New Roman"/>
          <w:b w:val="false"/>
          <w:i w:val="false"/>
          <w:color w:val="000000"/>
          <w:sz w:val="28"/>
        </w:rPr>
        <w:t>
      1) саудалық атауы, халықаралық патенттелмеген, химиялық немесе өзге атауы;</w:t>
      </w:r>
      <w:r>
        <w:br/>
      </w:r>
      <w:r>
        <w:rPr>
          <w:rFonts w:ascii="Times New Roman"/>
          <w:b w:val="false"/>
          <w:i w:val="false"/>
          <w:color w:val="000000"/>
          <w:sz w:val="28"/>
        </w:rPr>
        <w:t>
</w:t>
      </w:r>
      <w:r>
        <w:rPr>
          <w:rFonts w:ascii="Times New Roman"/>
          <w:b w:val="false"/>
          <w:i w:val="false"/>
          <w:color w:val="000000"/>
          <w:sz w:val="28"/>
        </w:rPr>
        <w:t>
      2) сандық мазмұны немесе активті заттектердің белсенділігі мен қосымша заттектердің атаулары көрсетілген дәрілік нысан;</w:t>
      </w:r>
      <w:r>
        <w:br/>
      </w:r>
      <w:r>
        <w:rPr>
          <w:rFonts w:ascii="Times New Roman"/>
          <w:b w:val="false"/>
          <w:i w:val="false"/>
          <w:color w:val="000000"/>
          <w:sz w:val="28"/>
        </w:rPr>
        <w:t>
</w:t>
      </w:r>
      <w:r>
        <w:rPr>
          <w:rFonts w:ascii="Times New Roman"/>
          <w:b w:val="false"/>
          <w:i w:val="false"/>
          <w:color w:val="000000"/>
          <w:sz w:val="28"/>
        </w:rPr>
        <w:t>
      3) фармакотерапевтік топ (ATX);</w:t>
      </w:r>
      <w:r>
        <w:br/>
      </w:r>
      <w:r>
        <w:rPr>
          <w:rFonts w:ascii="Times New Roman"/>
          <w:b w:val="false"/>
          <w:i w:val="false"/>
          <w:color w:val="000000"/>
          <w:sz w:val="28"/>
        </w:rPr>
        <w:t>
</w:t>
      </w:r>
      <w:r>
        <w:rPr>
          <w:rFonts w:ascii="Times New Roman"/>
          <w:b w:val="false"/>
          <w:i w:val="false"/>
          <w:color w:val="000000"/>
          <w:sz w:val="28"/>
        </w:rPr>
        <w:t>
      4) сыртқы түрін сипаттау;</w:t>
      </w:r>
      <w:r>
        <w:br/>
      </w:r>
      <w:r>
        <w:rPr>
          <w:rFonts w:ascii="Times New Roman"/>
          <w:b w:val="false"/>
          <w:i w:val="false"/>
          <w:color w:val="000000"/>
          <w:sz w:val="28"/>
        </w:rPr>
        <w:t>
</w:t>
      </w:r>
      <w:r>
        <w:rPr>
          <w:rFonts w:ascii="Times New Roman"/>
          <w:b w:val="false"/>
          <w:i w:val="false"/>
          <w:color w:val="000000"/>
          <w:sz w:val="28"/>
        </w:rPr>
        <w:t>
      5) фармакологиялық немесе иммунологиялық (биологиялық) қасиеттері (фармакокинетика, фармакодинамика);</w:t>
      </w:r>
      <w:r>
        <w:br/>
      </w:r>
      <w:r>
        <w:rPr>
          <w:rFonts w:ascii="Times New Roman"/>
          <w:b w:val="false"/>
          <w:i w:val="false"/>
          <w:color w:val="000000"/>
          <w:sz w:val="28"/>
        </w:rPr>
        <w:t>
</w:t>
      </w:r>
      <w:r>
        <w:rPr>
          <w:rFonts w:ascii="Times New Roman"/>
          <w:b w:val="false"/>
          <w:i w:val="false"/>
          <w:color w:val="000000"/>
          <w:sz w:val="28"/>
        </w:rPr>
        <w:t>
      6) өндіруші ұйымның атауы, заңды немесе нақты мекенжайы, атына</w:t>
      </w:r>
      <w:r>
        <w:br/>
      </w:r>
      <w:r>
        <w:rPr>
          <w:rFonts w:ascii="Times New Roman"/>
          <w:b w:val="false"/>
          <w:i w:val="false"/>
          <w:color w:val="000000"/>
          <w:sz w:val="28"/>
        </w:rPr>
        <w:t>
тіркеу куәлігі берілген заңды тұлғаны қоса алғанда;</w:t>
      </w:r>
      <w:r>
        <w:br/>
      </w:r>
      <w:r>
        <w:rPr>
          <w:rFonts w:ascii="Times New Roman"/>
          <w:b w:val="false"/>
          <w:i w:val="false"/>
          <w:color w:val="000000"/>
          <w:sz w:val="28"/>
        </w:rPr>
        <w:t>
</w:t>
      </w:r>
      <w:r>
        <w:rPr>
          <w:rFonts w:ascii="Times New Roman"/>
          <w:b w:val="false"/>
          <w:i w:val="false"/>
          <w:color w:val="000000"/>
          <w:sz w:val="28"/>
        </w:rPr>
        <w:t>
      7) медициналық қолдануға айғақтар;</w:t>
      </w:r>
      <w:r>
        <w:br/>
      </w:r>
      <w:r>
        <w:rPr>
          <w:rFonts w:ascii="Times New Roman"/>
          <w:b w:val="false"/>
          <w:i w:val="false"/>
          <w:color w:val="000000"/>
          <w:sz w:val="28"/>
        </w:rPr>
        <w:t>
</w:t>
      </w:r>
      <w:r>
        <w:rPr>
          <w:rFonts w:ascii="Times New Roman"/>
          <w:b w:val="false"/>
          <w:i w:val="false"/>
          <w:color w:val="000000"/>
          <w:sz w:val="28"/>
        </w:rPr>
        <w:t>
      8) медициналық қолдануға қарсы айғақтар;</w:t>
      </w:r>
      <w:r>
        <w:br/>
      </w:r>
      <w:r>
        <w:rPr>
          <w:rFonts w:ascii="Times New Roman"/>
          <w:b w:val="false"/>
          <w:i w:val="false"/>
          <w:color w:val="000000"/>
          <w:sz w:val="28"/>
        </w:rPr>
        <w:t>
</w:t>
      </w:r>
      <w:r>
        <w:rPr>
          <w:rFonts w:ascii="Times New Roman"/>
          <w:b w:val="false"/>
          <w:i w:val="false"/>
          <w:color w:val="000000"/>
          <w:sz w:val="28"/>
        </w:rPr>
        <w:t>
      9) дозалау режимі және енгізу жолы (тәсілі), емдеу ұзақтығы, қажет кезде дәрілік затты (дәрілік препаратты) қабылдау уақыты;</w:t>
      </w:r>
      <w:r>
        <w:br/>
      </w:r>
      <w:r>
        <w:rPr>
          <w:rFonts w:ascii="Times New Roman"/>
          <w:b w:val="false"/>
          <w:i w:val="false"/>
          <w:color w:val="000000"/>
          <w:sz w:val="28"/>
        </w:rPr>
        <w:t>
</w:t>
      </w:r>
      <w:r>
        <w:rPr>
          <w:rFonts w:ascii="Times New Roman"/>
          <w:b w:val="false"/>
          <w:i w:val="false"/>
          <w:color w:val="000000"/>
          <w:sz w:val="28"/>
        </w:rPr>
        <w:t>
      10) медициналық қолдану кезіндегі сақтық шаралары;</w:t>
      </w:r>
      <w:r>
        <w:br/>
      </w:r>
      <w:r>
        <w:rPr>
          <w:rFonts w:ascii="Times New Roman"/>
          <w:b w:val="false"/>
          <w:i w:val="false"/>
          <w:color w:val="000000"/>
          <w:sz w:val="28"/>
        </w:rPr>
        <w:t>
</w:t>
      </w:r>
      <w:r>
        <w:rPr>
          <w:rFonts w:ascii="Times New Roman"/>
          <w:b w:val="false"/>
          <w:i w:val="false"/>
          <w:color w:val="000000"/>
          <w:sz w:val="28"/>
        </w:rPr>
        <w:t>
      11) дозасын асырып алу симптомдары, дозасын асырып aлу кезінде көмек көрсету шаралары;</w:t>
      </w:r>
      <w:r>
        <w:br/>
      </w:r>
      <w:r>
        <w:rPr>
          <w:rFonts w:ascii="Times New Roman"/>
          <w:b w:val="false"/>
          <w:i w:val="false"/>
          <w:color w:val="000000"/>
          <w:sz w:val="28"/>
        </w:rPr>
        <w:t>
</w:t>
      </w:r>
      <w:r>
        <w:rPr>
          <w:rFonts w:ascii="Times New Roman"/>
          <w:b w:val="false"/>
          <w:i w:val="false"/>
          <w:color w:val="000000"/>
          <w:sz w:val="28"/>
        </w:rPr>
        <w:t>
      12) егер қажет болса, дәрілік заттың (дәрілік препараттың) әсерінен алғаш рет қабылдаған кезде ерекшелігі немесе оны тоқтату туралы нұсқау;</w:t>
      </w:r>
      <w:r>
        <w:br/>
      </w:r>
      <w:r>
        <w:rPr>
          <w:rFonts w:ascii="Times New Roman"/>
          <w:b w:val="false"/>
          <w:i w:val="false"/>
          <w:color w:val="000000"/>
          <w:sz w:val="28"/>
        </w:rPr>
        <w:t>
</w:t>
      </w:r>
      <w:r>
        <w:rPr>
          <w:rFonts w:ascii="Times New Roman"/>
          <w:b w:val="false"/>
          <w:i w:val="false"/>
          <w:color w:val="000000"/>
          <w:sz w:val="28"/>
        </w:rPr>
        <w:t>
      13) егер қажет болса, дәрілік заттың (дәрілік препараттың) бір немесе бірнеше дозасын қабылдаған жағдайда, дәрігер мен пациенттің іс-әрекеті туралы нұсқау;</w:t>
      </w:r>
      <w:r>
        <w:br/>
      </w:r>
      <w:r>
        <w:rPr>
          <w:rFonts w:ascii="Times New Roman"/>
          <w:b w:val="false"/>
          <w:i w:val="false"/>
          <w:color w:val="000000"/>
          <w:sz w:val="28"/>
        </w:rPr>
        <w:t>
</w:t>
      </w:r>
      <w:r>
        <w:rPr>
          <w:rFonts w:ascii="Times New Roman"/>
          <w:b w:val="false"/>
          <w:i w:val="false"/>
          <w:color w:val="000000"/>
          <w:sz w:val="28"/>
        </w:rPr>
        <w:t>
      14) дәрілік препаратты медициналық қолдану кезінде болуы мүмкін  жанама әсерлері, жағымсыз әсері мен маңызды жағымсыз әсері;</w:t>
      </w:r>
      <w:r>
        <w:br/>
      </w:r>
      <w:r>
        <w:rPr>
          <w:rFonts w:ascii="Times New Roman"/>
          <w:b w:val="false"/>
          <w:i w:val="false"/>
          <w:color w:val="000000"/>
          <w:sz w:val="28"/>
        </w:rPr>
        <w:t>
</w:t>
      </w:r>
      <w:r>
        <w:rPr>
          <w:rFonts w:ascii="Times New Roman"/>
          <w:b w:val="false"/>
          <w:i w:val="false"/>
          <w:color w:val="000000"/>
          <w:sz w:val="28"/>
        </w:rPr>
        <w:t>
      15) басқа дәрілік заттармен (дәрілік препараттармен) және (немесе) азық-түлік өнімдермен өзара іс-әрекеті;</w:t>
      </w:r>
      <w:r>
        <w:br/>
      </w:r>
      <w:r>
        <w:rPr>
          <w:rFonts w:ascii="Times New Roman"/>
          <w:b w:val="false"/>
          <w:i w:val="false"/>
          <w:color w:val="000000"/>
          <w:sz w:val="28"/>
        </w:rPr>
        <w:t>
</w:t>
      </w:r>
      <w:r>
        <w:rPr>
          <w:rFonts w:ascii="Times New Roman"/>
          <w:b w:val="false"/>
          <w:i w:val="false"/>
          <w:color w:val="000000"/>
          <w:sz w:val="28"/>
        </w:rPr>
        <w:t>
      16) жүкті әйелдерге лактация кезеңінде, бір жасқа дейінгі және бір жастан асқан, кәмелетке толмаған балаларға, созылмалы аурулары бар ересектерге медициналық қолдану мүмкіндігі туралы нұсқау;</w:t>
      </w:r>
      <w:r>
        <w:br/>
      </w:r>
      <w:r>
        <w:rPr>
          <w:rFonts w:ascii="Times New Roman"/>
          <w:b w:val="false"/>
          <w:i w:val="false"/>
          <w:color w:val="000000"/>
          <w:sz w:val="28"/>
        </w:rPr>
        <w:t>
</w:t>
      </w:r>
      <w:r>
        <w:rPr>
          <w:rFonts w:ascii="Times New Roman"/>
          <w:b w:val="false"/>
          <w:i w:val="false"/>
          <w:color w:val="000000"/>
          <w:sz w:val="28"/>
        </w:rPr>
        <w:t>
      17) көлік құралын, механизмдерді басқаруға баса назар аударуды, шұғыл психомоторлық реакцияны қажет ететін дәрілік заттың (дәрілік препараттың) қабілетіне мүмкін әсері туралы мәліметтер;</w:t>
      </w:r>
      <w:r>
        <w:br/>
      </w:r>
      <w:r>
        <w:rPr>
          <w:rFonts w:ascii="Times New Roman"/>
          <w:b w:val="false"/>
          <w:i w:val="false"/>
          <w:color w:val="000000"/>
          <w:sz w:val="28"/>
        </w:rPr>
        <w:t>
</w:t>
      </w:r>
      <w:r>
        <w:rPr>
          <w:rFonts w:ascii="Times New Roman"/>
          <w:b w:val="false"/>
          <w:i w:val="false"/>
          <w:color w:val="000000"/>
          <w:sz w:val="28"/>
        </w:rPr>
        <w:t>
      18) жарамдылық мерзімі/сақтау мерзімі, сондай-ақ дәрілік затты</w:t>
      </w:r>
      <w:r>
        <w:br/>
      </w:r>
      <w:r>
        <w:rPr>
          <w:rFonts w:ascii="Times New Roman"/>
          <w:b w:val="false"/>
          <w:i w:val="false"/>
          <w:color w:val="000000"/>
          <w:sz w:val="28"/>
        </w:rPr>
        <w:t>
жарамдылық мерзімі өткеннен кейін пайдалануға болмайтыны туралы нұсқау;</w:t>
      </w:r>
      <w:r>
        <w:br/>
      </w:r>
      <w:r>
        <w:rPr>
          <w:rFonts w:ascii="Times New Roman"/>
          <w:b w:val="false"/>
          <w:i w:val="false"/>
          <w:color w:val="000000"/>
          <w:sz w:val="28"/>
        </w:rPr>
        <w:t>
</w:t>
      </w:r>
      <w:r>
        <w:rPr>
          <w:rFonts w:ascii="Times New Roman"/>
          <w:b w:val="false"/>
          <w:i w:val="false"/>
          <w:color w:val="000000"/>
          <w:sz w:val="28"/>
        </w:rPr>
        <w:t>
      19) сақтау шарттары;</w:t>
      </w:r>
      <w:r>
        <w:br/>
      </w:r>
      <w:r>
        <w:rPr>
          <w:rFonts w:ascii="Times New Roman"/>
          <w:b w:val="false"/>
          <w:i w:val="false"/>
          <w:color w:val="000000"/>
          <w:sz w:val="28"/>
        </w:rPr>
        <w:t>
</w:t>
      </w:r>
      <w:r>
        <w:rPr>
          <w:rFonts w:ascii="Times New Roman"/>
          <w:b w:val="false"/>
          <w:i w:val="false"/>
          <w:color w:val="000000"/>
          <w:sz w:val="28"/>
        </w:rPr>
        <w:t>
      20) дәрілік затты (дәрілік препаратты) балалардың қолы жетпейтін жерлерде сақтау қажеттігі туралы нұсқау;</w:t>
      </w:r>
      <w:r>
        <w:br/>
      </w:r>
      <w:r>
        <w:rPr>
          <w:rFonts w:ascii="Times New Roman"/>
          <w:b w:val="false"/>
          <w:i w:val="false"/>
          <w:color w:val="000000"/>
          <w:sz w:val="28"/>
        </w:rPr>
        <w:t>
</w:t>
      </w:r>
      <w:r>
        <w:rPr>
          <w:rFonts w:ascii="Times New Roman"/>
          <w:b w:val="false"/>
          <w:i w:val="false"/>
          <w:color w:val="000000"/>
          <w:sz w:val="28"/>
        </w:rPr>
        <w:t>
      21)өткізу шарттары;</w:t>
      </w:r>
      <w:r>
        <w:br/>
      </w:r>
      <w:r>
        <w:rPr>
          <w:rFonts w:ascii="Times New Roman"/>
          <w:b w:val="false"/>
          <w:i w:val="false"/>
          <w:color w:val="000000"/>
          <w:sz w:val="28"/>
        </w:rPr>
        <w:t>
</w:t>
      </w:r>
      <w:r>
        <w:rPr>
          <w:rFonts w:ascii="Times New Roman"/>
          <w:b w:val="false"/>
          <w:i w:val="false"/>
          <w:color w:val="000000"/>
          <w:sz w:val="28"/>
        </w:rPr>
        <w:t>
      22) дәрілік заттың (дәрілік препараттың) сапасы бойынша шағымдар және дәрілік зат (дәрілік препарат) туралы басқа да мәліметтер жіберілетін ұйымдар туралы ақпарат (атауы, телефон, факс, пошта және электрондық мекенжайы).</w:t>
      </w:r>
      <w:r>
        <w:br/>
      </w:r>
      <w:r>
        <w:rPr>
          <w:rFonts w:ascii="Times New Roman"/>
          <w:b w:val="false"/>
          <w:i w:val="false"/>
          <w:color w:val="000000"/>
          <w:sz w:val="28"/>
        </w:rPr>
        <w:t>
</w:t>
      </w:r>
      <w:r>
        <w:rPr>
          <w:rFonts w:ascii="Times New Roman"/>
          <w:b w:val="false"/>
          <w:i w:val="false"/>
          <w:color w:val="000000"/>
          <w:sz w:val="28"/>
        </w:rPr>
        <w:t>
      15. Қосымша парақ мынадай міндетті ақпараттан тұруы тиіс:</w:t>
      </w:r>
      <w:r>
        <w:br/>
      </w:r>
      <w:r>
        <w:rPr>
          <w:rFonts w:ascii="Times New Roman"/>
          <w:b w:val="false"/>
          <w:i w:val="false"/>
          <w:color w:val="000000"/>
          <w:sz w:val="28"/>
        </w:rPr>
        <w:t>
</w:t>
      </w:r>
      <w:r>
        <w:rPr>
          <w:rFonts w:ascii="Times New Roman"/>
          <w:b w:val="false"/>
          <w:i w:val="false"/>
          <w:color w:val="000000"/>
          <w:sz w:val="28"/>
        </w:rPr>
        <w:t>
      1) халықаралық патенттелмеген атауы (егер болған жағдайда), көрсетілген дәрілік заттың (дәрілік препараттың) атауы, егер өндіруші халықаралық патенттелмеген атауынан ерекшеленетін дәрілік зат (дәрілік препарат) атауын пайдаланатын болса, егер дәрілік заттың (дәрілік препараттың) құрамында тек бір ғана активті (әсер етуші) зат болса, егер дәрілік зат (дәрілік препарат) бірнеше дәрілік нысанда немесе әсер ету күшімен ерекшеленетін нысанда шығарылса (мысалы, нәрестелерге, балаларға, ересектерге арналған) бұл ақпарат дәрілік заттың (дәрілік препараттың) саудалық атауының жанында көрсетілуі тиіс;</w:t>
      </w:r>
      <w:r>
        <w:br/>
      </w:r>
      <w:r>
        <w:rPr>
          <w:rFonts w:ascii="Times New Roman"/>
          <w:b w:val="false"/>
          <w:i w:val="false"/>
          <w:color w:val="000000"/>
          <w:sz w:val="28"/>
        </w:rPr>
        <w:t>
</w:t>
      </w:r>
      <w:r>
        <w:rPr>
          <w:rFonts w:ascii="Times New Roman"/>
          <w:b w:val="false"/>
          <w:i w:val="false"/>
          <w:color w:val="000000"/>
          <w:sz w:val="28"/>
        </w:rPr>
        <w:t>
      2) дәрілік заттың (дәрілік препараттың) сипаттамасы сандық және сапалық белгілерін көрсете отырып және қосалқы заттектердің сандық белгілері көрсетілген әрбір дәрілік нысанға арналған халықаралық атауларды пайдалана отырып, активті (әсер етуші) заттардың толық сипаттамасынан тұруы тиіс;</w:t>
      </w:r>
      <w:r>
        <w:br/>
      </w:r>
      <w:r>
        <w:rPr>
          <w:rFonts w:ascii="Times New Roman"/>
          <w:b w:val="false"/>
          <w:i w:val="false"/>
          <w:color w:val="000000"/>
          <w:sz w:val="28"/>
        </w:rPr>
        <w:t>
</w:t>
      </w:r>
      <w:r>
        <w:rPr>
          <w:rFonts w:ascii="Times New Roman"/>
          <w:b w:val="false"/>
          <w:i w:val="false"/>
          <w:color w:val="000000"/>
          <w:sz w:val="28"/>
        </w:rPr>
        <w:t>
      3) дәрілік нысан туралы мәлімет және масса, көлем бірліктері немесе доза бірліктерінің санымен көрсетілген заттектер құрамы;</w:t>
      </w:r>
      <w:r>
        <w:br/>
      </w:r>
      <w:r>
        <w:rPr>
          <w:rFonts w:ascii="Times New Roman"/>
          <w:b w:val="false"/>
          <w:i w:val="false"/>
          <w:color w:val="000000"/>
          <w:sz w:val="28"/>
        </w:rPr>
        <w:t>
</w:t>
      </w:r>
      <w:r>
        <w:rPr>
          <w:rFonts w:ascii="Times New Roman"/>
          <w:b w:val="false"/>
          <w:i w:val="false"/>
          <w:color w:val="000000"/>
          <w:sz w:val="28"/>
        </w:rPr>
        <w:t>
      4) фармакотерапевтік топ немесе пациентке түсінікті тілдегі терминологиядағы іс-әрекет түрі;</w:t>
      </w:r>
      <w:r>
        <w:br/>
      </w:r>
      <w:r>
        <w:rPr>
          <w:rFonts w:ascii="Times New Roman"/>
          <w:b w:val="false"/>
          <w:i w:val="false"/>
          <w:color w:val="000000"/>
          <w:sz w:val="28"/>
        </w:rPr>
        <w:t>
</w:t>
      </w:r>
      <w:r>
        <w:rPr>
          <w:rFonts w:ascii="Times New Roman"/>
          <w:b w:val="false"/>
          <w:i w:val="false"/>
          <w:color w:val="000000"/>
          <w:sz w:val="28"/>
        </w:rPr>
        <w:t>
      5) дәрілік нысанының негізгі қасиеттері дайын дәрілік нысанның физикалық-химиялық қасиеттерін қоса алғанда, қысқаша сипаттамасынан тұруы тиіс, (ақпарат сапаны бақылау бойынша нормативтік құжаттың «дәрілік заттың сипаттамасы» бөліміне сәйкес келуі тиіс);</w:t>
      </w:r>
      <w:r>
        <w:br/>
      </w:r>
      <w:r>
        <w:rPr>
          <w:rFonts w:ascii="Times New Roman"/>
          <w:b w:val="false"/>
          <w:i w:val="false"/>
          <w:color w:val="000000"/>
          <w:sz w:val="28"/>
        </w:rPr>
        <w:t>
</w:t>
      </w:r>
      <w:r>
        <w:rPr>
          <w:rFonts w:ascii="Times New Roman"/>
          <w:b w:val="false"/>
          <w:i w:val="false"/>
          <w:color w:val="000000"/>
          <w:sz w:val="28"/>
        </w:rPr>
        <w:t>
      6) аурулар мен жағдайлар тізбесі түріндегі қолдануға айғақтар осы жағдайда дәрілік зат (дәрілік препарат) тиімді әсер етеді;</w:t>
      </w:r>
      <w:r>
        <w:br/>
      </w:r>
      <w:r>
        <w:rPr>
          <w:rFonts w:ascii="Times New Roman"/>
          <w:b w:val="false"/>
          <w:i w:val="false"/>
          <w:color w:val="000000"/>
          <w:sz w:val="28"/>
        </w:rPr>
        <w:t>
</w:t>
      </w:r>
      <w:r>
        <w:rPr>
          <w:rFonts w:ascii="Times New Roman"/>
          <w:b w:val="false"/>
          <w:i w:val="false"/>
          <w:color w:val="000000"/>
          <w:sz w:val="28"/>
        </w:rPr>
        <w:t>
      7) дәрілік затты (дәрілік препаратты) дұрыс пайдалану жөніндегі нұсқау, атап айтқанда:</w:t>
      </w:r>
      <w:r>
        <w:br/>
      </w:r>
      <w:r>
        <w:rPr>
          <w:rFonts w:ascii="Times New Roman"/>
          <w:b w:val="false"/>
          <w:i w:val="false"/>
          <w:color w:val="000000"/>
          <w:sz w:val="28"/>
        </w:rPr>
        <w:t>
      қарсы айғақтар;</w:t>
      </w:r>
      <w:r>
        <w:br/>
      </w:r>
      <w:r>
        <w:rPr>
          <w:rFonts w:ascii="Times New Roman"/>
          <w:b w:val="false"/>
          <w:i w:val="false"/>
          <w:color w:val="000000"/>
          <w:sz w:val="28"/>
        </w:rPr>
        <w:t>
      қолдану кезіндегі сақтандыру;</w:t>
      </w:r>
      <w:r>
        <w:br/>
      </w:r>
      <w:r>
        <w:rPr>
          <w:rFonts w:ascii="Times New Roman"/>
          <w:b w:val="false"/>
          <w:i w:val="false"/>
          <w:color w:val="000000"/>
          <w:sz w:val="28"/>
        </w:rPr>
        <w:t>
      өзге дәрілік заттармен (дәрілік препараттармен) әрекеттесуі және дәрілік заттың (дәрілік препараттың) әсеріне ықпал ететін әрекеттесудің басқа да түрлері (мысалы, темекімен, алкогольмен, азық-түліктермен);</w:t>
      </w:r>
      <w:r>
        <w:br/>
      </w:r>
      <w:r>
        <w:rPr>
          <w:rFonts w:ascii="Times New Roman"/>
          <w:b w:val="false"/>
          <w:i w:val="false"/>
          <w:color w:val="000000"/>
          <w:sz w:val="28"/>
        </w:rPr>
        <w:t>
      ерекше нұсқаулар;</w:t>
      </w:r>
      <w:r>
        <w:br/>
      </w:r>
      <w:r>
        <w:rPr>
          <w:rFonts w:ascii="Times New Roman"/>
          <w:b w:val="false"/>
          <w:i w:val="false"/>
          <w:color w:val="000000"/>
          <w:sz w:val="28"/>
        </w:rPr>
        <w:t>
</w:t>
      </w:r>
      <w:r>
        <w:rPr>
          <w:rFonts w:ascii="Times New Roman"/>
          <w:b w:val="false"/>
          <w:i w:val="false"/>
          <w:color w:val="000000"/>
          <w:sz w:val="28"/>
        </w:rPr>
        <w:t>
      8) келтірілген ақпарат мынаны есепке алуы және қамтуы тиіс:</w:t>
      </w:r>
      <w:r>
        <w:br/>
      </w:r>
      <w:r>
        <w:rPr>
          <w:rFonts w:ascii="Times New Roman"/>
          <w:b w:val="false"/>
          <w:i w:val="false"/>
          <w:color w:val="000000"/>
          <w:sz w:val="28"/>
        </w:rPr>
        <w:t>
      кейбір тұтынушылар санаттарының ерекшеліктері (мысалы, балалар, жүкті немесе бала емізетін әйелдер, егде жастағы адамдар, патологияның жекелеген түрлері бар науқастар);</w:t>
      </w:r>
      <w:r>
        <w:br/>
      </w:r>
      <w:r>
        <w:rPr>
          <w:rFonts w:ascii="Times New Roman"/>
          <w:b w:val="false"/>
          <w:i w:val="false"/>
          <w:color w:val="000000"/>
          <w:sz w:val="28"/>
        </w:rPr>
        <w:t>
      егер бұл қажет болса, дәрілік заттың (дәрілік препараттың) адамның іс қимылына, автокөлікті немесе механизмді басқару қабілетіне әсері туралы мәліметтер;</w:t>
      </w:r>
      <w:r>
        <w:br/>
      </w:r>
      <w:r>
        <w:rPr>
          <w:rFonts w:ascii="Times New Roman"/>
          <w:b w:val="false"/>
          <w:i w:val="false"/>
          <w:color w:val="000000"/>
          <w:sz w:val="28"/>
        </w:rPr>
        <w:t>
      дәрілік затты (дәрілік препаратты) қауіпсіз және тиімді пайдалану үшін маңызды қосымша заттектер туралы мәліметтер;</w:t>
      </w:r>
      <w:r>
        <w:br/>
      </w:r>
      <w:r>
        <w:rPr>
          <w:rFonts w:ascii="Times New Roman"/>
          <w:b w:val="false"/>
          <w:i w:val="false"/>
          <w:color w:val="000000"/>
          <w:sz w:val="28"/>
        </w:rPr>
        <w:t>
      дәрілік затты (дәрілік препаратты) дұрыс пайдалану бойынша мынадай нұсқаулар: доза; енгізу тәсілі мен жолы; қажет болса дәрілік затты қабылдаудың, тәуліктік уақыты енгізу еселігі көрсетілген тамақпен бірге қабылдаудың арақатынасы, сондай-ақ егер қажет болса дәрілік заттың (дәрілік препараттың) қасиеттеріне байланысты; дәрігердің бақылауынсыз пайдалану ұзақтығы, егер ол шектелген болса; дозасын асырып алудың айқындалуы, дозасын асырып aлу кезінде қолданылуы тиіс шаралар, (мысалы, жедел жәрдем көрсету бойынша шаралар және симптомдық терапия); дәрілік затты (дәрілік препаратты) кезекті қабылдауды өткізіп алған жағдайдағы әрекет; әсерінің өршу қаупіне дәрілік заттың (дәрілік препараттың) оны пайдалануды тоқтатуға нұсқау (қажет жағдайда);</w:t>
      </w:r>
      <w:r>
        <w:br/>
      </w:r>
      <w:r>
        <w:rPr>
          <w:rFonts w:ascii="Times New Roman"/>
          <w:b w:val="false"/>
          <w:i w:val="false"/>
          <w:color w:val="000000"/>
          <w:sz w:val="28"/>
        </w:rPr>
        <w:t>
</w:t>
      </w:r>
      <w:r>
        <w:rPr>
          <w:rFonts w:ascii="Times New Roman"/>
          <w:b w:val="false"/>
          <w:i w:val="false"/>
          <w:color w:val="000000"/>
          <w:sz w:val="28"/>
        </w:rPr>
        <w:t>
      9) дәрілік затты (дәрілік препаратты) терапевтік немесе профилактикалық дозада пайдалану кезінде бақылануы мүмкін жағымсыз әсерлер сипаттамасы, олардың пайда болуы, сондай-ақ қосымша парақта көрсетілмеген жағымсыз әсерлер пайда болған кезде емдеуші дәрігерге жүгіну қажеттілігіне нұсқау;</w:t>
      </w:r>
      <w:r>
        <w:br/>
      </w:r>
      <w:r>
        <w:rPr>
          <w:rFonts w:ascii="Times New Roman"/>
          <w:b w:val="false"/>
          <w:i w:val="false"/>
          <w:color w:val="000000"/>
          <w:sz w:val="28"/>
        </w:rPr>
        <w:t>
</w:t>
      </w:r>
      <w:r>
        <w:rPr>
          <w:rFonts w:ascii="Times New Roman"/>
          <w:b w:val="false"/>
          <w:i w:val="false"/>
          <w:color w:val="000000"/>
          <w:sz w:val="28"/>
        </w:rPr>
        <w:t>
      10) затбелгіде көрсетілген жарамдылық мерзімге сілтеме;</w:t>
      </w:r>
      <w:r>
        <w:br/>
      </w:r>
      <w:r>
        <w:rPr>
          <w:rFonts w:ascii="Times New Roman"/>
          <w:b w:val="false"/>
          <w:i w:val="false"/>
          <w:color w:val="000000"/>
          <w:sz w:val="28"/>
        </w:rPr>
        <w:t>
</w:t>
      </w:r>
      <w:r>
        <w:rPr>
          <w:rFonts w:ascii="Times New Roman"/>
          <w:b w:val="false"/>
          <w:i w:val="false"/>
          <w:color w:val="000000"/>
          <w:sz w:val="28"/>
        </w:rPr>
        <w:t>
      11) дәрілік затты жарамдылық мерзімі өткеннен кейін пайдалануға болмайтыны туралы ескерту;</w:t>
      </w:r>
      <w:r>
        <w:br/>
      </w:r>
      <w:r>
        <w:rPr>
          <w:rFonts w:ascii="Times New Roman"/>
          <w:b w:val="false"/>
          <w:i w:val="false"/>
          <w:color w:val="000000"/>
          <w:sz w:val="28"/>
        </w:rPr>
        <w:t>
</w:t>
      </w:r>
      <w:r>
        <w:rPr>
          <w:rFonts w:ascii="Times New Roman"/>
          <w:b w:val="false"/>
          <w:i w:val="false"/>
          <w:color w:val="000000"/>
          <w:sz w:val="28"/>
        </w:rPr>
        <w:t>
      12) сақтаудың ерекше шарттары (қажет жағдайда);</w:t>
      </w:r>
      <w:r>
        <w:br/>
      </w:r>
      <w:r>
        <w:rPr>
          <w:rFonts w:ascii="Times New Roman"/>
          <w:b w:val="false"/>
          <w:i w:val="false"/>
          <w:color w:val="000000"/>
          <w:sz w:val="28"/>
        </w:rPr>
        <w:t>
</w:t>
      </w:r>
      <w:r>
        <w:rPr>
          <w:rFonts w:ascii="Times New Roman"/>
          <w:b w:val="false"/>
          <w:i w:val="false"/>
          <w:color w:val="000000"/>
          <w:sz w:val="28"/>
        </w:rPr>
        <w:t>
      13)дәрілік затты (дәрілік препаратты) сақтау жөніндегі нұсқау (балалардың қолы жетпейтін жерлерде сақтау қажеттілігі туралы және т. б.);</w:t>
      </w:r>
      <w:r>
        <w:br/>
      </w:r>
      <w:r>
        <w:rPr>
          <w:rFonts w:ascii="Times New Roman"/>
          <w:b w:val="false"/>
          <w:i w:val="false"/>
          <w:color w:val="000000"/>
          <w:sz w:val="28"/>
        </w:rPr>
        <w:t>
</w:t>
      </w:r>
      <w:r>
        <w:rPr>
          <w:rFonts w:ascii="Times New Roman"/>
          <w:b w:val="false"/>
          <w:i w:val="false"/>
          <w:color w:val="000000"/>
          <w:sz w:val="28"/>
        </w:rPr>
        <w:t>
      14) дәрілік заттың (дәрілік препараттың) жарамсыздығы туралы көзге көрінетін белгілері туралы ескертулер (егер ондай болса);</w:t>
      </w:r>
      <w:r>
        <w:br/>
      </w:r>
      <w:r>
        <w:rPr>
          <w:rFonts w:ascii="Times New Roman"/>
          <w:b w:val="false"/>
          <w:i w:val="false"/>
          <w:color w:val="000000"/>
          <w:sz w:val="28"/>
        </w:rPr>
        <w:t>
</w:t>
      </w:r>
      <w:r>
        <w:rPr>
          <w:rFonts w:ascii="Times New Roman"/>
          <w:b w:val="false"/>
          <w:i w:val="false"/>
          <w:color w:val="000000"/>
          <w:sz w:val="28"/>
        </w:rPr>
        <w:t>
      15) өткізу шарттары;</w:t>
      </w:r>
      <w:r>
        <w:br/>
      </w:r>
      <w:r>
        <w:rPr>
          <w:rFonts w:ascii="Times New Roman"/>
          <w:b w:val="false"/>
          <w:i w:val="false"/>
          <w:color w:val="000000"/>
          <w:sz w:val="28"/>
        </w:rPr>
        <w:t>
</w:t>
      </w:r>
      <w:r>
        <w:rPr>
          <w:rFonts w:ascii="Times New Roman"/>
          <w:b w:val="false"/>
          <w:i w:val="false"/>
          <w:color w:val="000000"/>
          <w:sz w:val="28"/>
        </w:rPr>
        <w:t>
      16) дәрілік заттың (дәрілік препараттың) сапасы бойынша шағымдар мен дәрілік зат (дәрілік препарат) туралы басқа да мәліметтер жіберілетін ұйымдар туралы ақпарат (атауы, телефон, факс, пошта және электрондық мекенжайы);</w:t>
      </w:r>
      <w:r>
        <w:br/>
      </w:r>
      <w:r>
        <w:rPr>
          <w:rFonts w:ascii="Times New Roman"/>
          <w:b w:val="false"/>
          <w:i w:val="false"/>
          <w:color w:val="000000"/>
          <w:sz w:val="28"/>
        </w:rPr>
        <w:t>
</w:t>
      </w:r>
      <w:r>
        <w:rPr>
          <w:rFonts w:ascii="Times New Roman"/>
          <w:b w:val="false"/>
          <w:i w:val="false"/>
          <w:color w:val="000000"/>
          <w:sz w:val="28"/>
        </w:rPr>
        <w:t>
      17) дәрілік затты (дәрілік препаратты) өндіруші ұйымның аты/атауы және заңды мекенжайы.</w:t>
      </w:r>
      <w:r>
        <w:br/>
      </w:r>
      <w:r>
        <w:rPr>
          <w:rFonts w:ascii="Times New Roman"/>
          <w:b w:val="false"/>
          <w:i w:val="false"/>
          <w:color w:val="000000"/>
          <w:sz w:val="28"/>
        </w:rPr>
        <w:t>
</w:t>
      </w:r>
      <w:r>
        <w:rPr>
          <w:rFonts w:ascii="Times New Roman"/>
          <w:b w:val="false"/>
          <w:i w:val="false"/>
          <w:color w:val="000000"/>
          <w:sz w:val="28"/>
        </w:rPr>
        <w:t>
      16. Жоғарыда көрсетілген құжаттар белгіленген тәртіппен ресімделген көшірмелері ұсынылуы мүмкін.</w:t>
      </w:r>
      <w:r>
        <w:br/>
      </w:r>
      <w:r>
        <w:rPr>
          <w:rFonts w:ascii="Times New Roman"/>
          <w:b w:val="false"/>
          <w:i w:val="false"/>
          <w:color w:val="000000"/>
          <w:sz w:val="28"/>
        </w:rPr>
        <w:t>
</w:t>
      </w:r>
      <w:r>
        <w:rPr>
          <w:rFonts w:ascii="Times New Roman"/>
          <w:b w:val="false"/>
          <w:i w:val="false"/>
          <w:color w:val="000000"/>
          <w:sz w:val="28"/>
        </w:rPr>
        <w:t>
      17. Шетел мемлекеттерінің құзыретті органдары берген құжаттар, егер халықаралық шарттар бойынша өзге қарастырылмаған болса, олардың заңдастырылуы болған кезде немесе апостилі қойылған кезде қабылданады.</w:t>
      </w:r>
      <w:r>
        <w:br/>
      </w:r>
      <w:r>
        <w:rPr>
          <w:rFonts w:ascii="Times New Roman"/>
          <w:b w:val="false"/>
          <w:i w:val="false"/>
          <w:color w:val="000000"/>
          <w:sz w:val="28"/>
        </w:rPr>
        <w:t>
</w:t>
      </w:r>
      <w:r>
        <w:rPr>
          <w:rFonts w:ascii="Times New Roman"/>
          <w:b w:val="false"/>
          <w:i w:val="false"/>
          <w:color w:val="000000"/>
          <w:sz w:val="28"/>
        </w:rPr>
        <w:t>
      18. Шет тілінде жасалған құжаттар, егер заңнама бойынша өзге қарастырылмаған болса, нотариуспен куәландырылған мемлекеттік немесе орыс тіліне аудармасымен сүйемелденуі тиіс.</w:t>
      </w:r>
    </w:p>
    <w:bookmarkEnd w:id="36"/>
    <w:bookmarkStart w:name="z137" w:id="37"/>
    <w:p>
      <w:pPr>
        <w:spacing w:after="0"/>
        <w:ind w:left="0"/>
        <w:jc w:val="both"/>
      </w:pPr>
      <w:r>
        <w:rPr>
          <w:rFonts w:ascii="Times New Roman"/>
          <w:b w:val="false"/>
          <w:i w:val="false"/>
          <w:color w:val="000000"/>
          <w:sz w:val="28"/>
        </w:rPr>
        <w:t>
Еуразиялық экономикалық қоғамдастыққа</w:t>
      </w:r>
      <w:r>
        <w:br/>
      </w:r>
      <w:r>
        <w:rPr>
          <w:rFonts w:ascii="Times New Roman"/>
          <w:b w:val="false"/>
          <w:i w:val="false"/>
          <w:color w:val="000000"/>
          <w:sz w:val="28"/>
        </w:rPr>
        <w:t>
мүше мемлекеттердің дәрілік заттардың</w:t>
      </w:r>
      <w:r>
        <w:br/>
      </w:r>
      <w:r>
        <w:rPr>
          <w:rFonts w:ascii="Times New Roman"/>
          <w:b w:val="false"/>
          <w:i w:val="false"/>
          <w:color w:val="000000"/>
          <w:sz w:val="28"/>
        </w:rPr>
        <w:t>
(дәрілік препараттардың), медициналық</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техниканың (медициналық бұйымдар)    </w:t>
      </w:r>
      <w:r>
        <w:br/>
      </w:r>
      <w:r>
        <w:rPr>
          <w:rFonts w:ascii="Times New Roman"/>
          <w:b w:val="false"/>
          <w:i w:val="false"/>
          <w:color w:val="000000"/>
          <w:sz w:val="28"/>
        </w:rPr>
        <w:t xml:space="preserve">
айналысы саласындағы ынтымақтастығы  </w:t>
      </w:r>
      <w:r>
        <w:br/>
      </w:r>
      <w:r>
        <w:rPr>
          <w:rFonts w:ascii="Times New Roman"/>
          <w:b w:val="false"/>
          <w:i w:val="false"/>
          <w:color w:val="000000"/>
          <w:sz w:val="28"/>
        </w:rPr>
        <w:t>
туралы 201__жылғы «__»______келісімге</w:t>
      </w:r>
      <w:r>
        <w:br/>
      </w:r>
      <w:r>
        <w:rPr>
          <w:rFonts w:ascii="Times New Roman"/>
          <w:b w:val="false"/>
          <w:i w:val="false"/>
          <w:color w:val="000000"/>
          <w:sz w:val="28"/>
        </w:rPr>
        <w:t xml:space="preserve">
2-қосымша                </w:t>
      </w:r>
    </w:p>
    <w:bookmarkEnd w:id="37"/>
    <w:bookmarkStart w:name="z138" w:id="38"/>
    <w:p>
      <w:pPr>
        <w:spacing w:after="0"/>
        <w:ind w:left="0"/>
        <w:jc w:val="left"/>
      </w:pPr>
      <w:r>
        <w:rPr>
          <w:rFonts w:ascii="Times New Roman"/>
          <w:b/>
          <w:i w:val="false"/>
          <w:color w:val="000000"/>
        </w:rPr>
        <w:t xml:space="preserve"> 
Еуразиялық экономикалық қоғамдастыққа мүше мемлекеттердің медициналық мақсаттағы бұйымдар мен медициналық техниканы (медициналық бұйымдарды) мемлекеттік тіркеудің және қайта тіркеудің негізгі талаптары туралы</w:t>
      </w:r>
      <w:r>
        <w:br/>
      </w:r>
      <w:r>
        <w:rPr>
          <w:rFonts w:ascii="Times New Roman"/>
          <w:b/>
          <w:i w:val="false"/>
          <w:color w:val="000000"/>
        </w:rPr>
        <w:t>
ЕРЕЖЕ</w:t>
      </w:r>
    </w:p>
    <w:bookmarkEnd w:id="38"/>
    <w:bookmarkStart w:name="z139" w:id="39"/>
    <w:p>
      <w:pPr>
        <w:spacing w:after="0"/>
        <w:ind w:left="0"/>
        <w:jc w:val="left"/>
      </w:pPr>
      <w:r>
        <w:rPr>
          <w:rFonts w:ascii="Times New Roman"/>
          <w:b/>
          <w:i w:val="false"/>
          <w:color w:val="000000"/>
        </w:rPr>
        <w:t xml:space="preserve"> 
Жалпы ережелер</w:t>
      </w:r>
    </w:p>
    <w:bookmarkEnd w:id="39"/>
    <w:bookmarkStart w:name="z140" w:id="40"/>
    <w:p>
      <w:pPr>
        <w:spacing w:after="0"/>
        <w:ind w:left="0"/>
        <w:jc w:val="both"/>
      </w:pPr>
      <w:r>
        <w:rPr>
          <w:rFonts w:ascii="Times New Roman"/>
          <w:b w:val="false"/>
          <w:i w:val="false"/>
          <w:color w:val="000000"/>
          <w:sz w:val="28"/>
        </w:rPr>
        <w:t>
      1. Осы Ереже ЕурАзЭҚ-қа мүше мемлекеттердің (бұдан әрі - ЕурАзЭҚ мемлекеттері) осы саладағы ынтымақтастықтығын одан әрі тереңдету, медициналық мақсаттағы бұйымдар мен медициналық техниканы (медициналық бұйымдарды) стандарттау, тіркеу және сапасын бақылау саласында олардың ықпалдастырған дамыту, сондай-ақ халықты тиімді, қауіпсіз және сапалы медициналық мақсаттағы бұйымдар мен медициналық техникамен (медицина бұйымдармен) қажетті көлемде және ассортиментте қамтамасыз ету мақсатында күштерін біріктіру мен үйлестіру үшін әзірленді.</w:t>
      </w:r>
      <w:r>
        <w:br/>
      </w:r>
      <w:r>
        <w:rPr>
          <w:rFonts w:ascii="Times New Roman"/>
          <w:b w:val="false"/>
          <w:i w:val="false"/>
          <w:color w:val="000000"/>
          <w:sz w:val="28"/>
        </w:rPr>
        <w:t>
</w:t>
      </w:r>
      <w:r>
        <w:rPr>
          <w:rFonts w:ascii="Times New Roman"/>
          <w:b w:val="false"/>
          <w:i w:val="false"/>
          <w:color w:val="000000"/>
          <w:sz w:val="28"/>
        </w:rPr>
        <w:t>
      2. Осы Ереже ЕурАзЭҚ-қа мүше мемлекеттердің медициналық мақсаттағы бұйымдар мен медициналық техниканың (медицина бұйымдардың) айналысын реттейтін заңнамасын жетілдіру үшін әзірленді. Құжат Дүниежүзілік денсаулық сақтау ұйымының ұсынымдарының, ЕурАзЭҚ-қа мүше мемлекеттердің заңнамаларының және жалпы қабылданған халықаралық нормалар негізінде дайындалды.</w:t>
      </w:r>
      <w:r>
        <w:br/>
      </w:r>
      <w:r>
        <w:rPr>
          <w:rFonts w:ascii="Times New Roman"/>
          <w:b w:val="false"/>
          <w:i w:val="false"/>
          <w:color w:val="000000"/>
          <w:sz w:val="28"/>
        </w:rPr>
        <w:t>
</w:t>
      </w:r>
      <w:r>
        <w:rPr>
          <w:rFonts w:ascii="Times New Roman"/>
          <w:b w:val="false"/>
          <w:i w:val="false"/>
          <w:color w:val="000000"/>
          <w:sz w:val="28"/>
        </w:rPr>
        <w:t>
      3. Осы Ереже адами және материалдық ресурстарды, зертханалық жануарларды үнемді пайдалану, сондай-ақ жаңа медициналық мақсаттағы бұйымдарды және медициналық техниканы (медициналық бұйымдарды) жасау мен нарыққа шығару мерзімдерін қысқарту мақсатында, сондай-ақ ЕурАзЭК-қа мүше мемлекеттердің заңнамаларына қайшы келмейтін, медициналық мақсаттағы бұйымдар мен медициналық техниканы (медициналық бұйымдарды) зерттеулердің кейбір түрлерін өзара тануға бағытталған.</w:t>
      </w:r>
      <w:r>
        <w:br/>
      </w:r>
      <w:r>
        <w:rPr>
          <w:rFonts w:ascii="Times New Roman"/>
          <w:b w:val="false"/>
          <w:i w:val="false"/>
          <w:color w:val="000000"/>
          <w:sz w:val="28"/>
        </w:rPr>
        <w:t>
</w:t>
      </w:r>
      <w:r>
        <w:rPr>
          <w:rFonts w:ascii="Times New Roman"/>
          <w:b w:val="false"/>
          <w:i w:val="false"/>
          <w:color w:val="000000"/>
          <w:sz w:val="28"/>
        </w:rPr>
        <w:t>
      4. Осы Ереже ЕурАзЭҚ-қа мүше мемлекеттерде, олардың заңнамасына қайшы келмейтін, медициналық мақсаттағы бұйымдар мен медициналық техниканы (медициналық бұйымдарды) мемлекеттік тіркеу, қайта тіркеу (бұдан әрі - мемлекеттік тіркеу) кезінде ұсынылатын құжаттар мен деректерге қойылатын (ең аз) талаптардан тұрады.</w:t>
      </w:r>
    </w:p>
    <w:bookmarkEnd w:id="40"/>
    <w:bookmarkStart w:name="z144" w:id="41"/>
    <w:p>
      <w:pPr>
        <w:spacing w:after="0"/>
        <w:ind w:left="0"/>
        <w:jc w:val="left"/>
      </w:pPr>
      <w:r>
        <w:rPr>
          <w:rFonts w:ascii="Times New Roman"/>
          <w:b/>
          <w:i w:val="false"/>
          <w:color w:val="000000"/>
        </w:rPr>
        <w:t xml:space="preserve"> 
Негізгі терминдер мен ұғымдар</w:t>
      </w:r>
    </w:p>
    <w:bookmarkEnd w:id="41"/>
    <w:bookmarkStart w:name="z145" w:id="42"/>
    <w:p>
      <w:pPr>
        <w:spacing w:after="0"/>
        <w:ind w:left="0"/>
        <w:jc w:val="both"/>
      </w:pPr>
      <w:r>
        <w:rPr>
          <w:rFonts w:ascii="Times New Roman"/>
          <w:b w:val="false"/>
          <w:i w:val="false"/>
          <w:color w:val="000000"/>
          <w:sz w:val="28"/>
        </w:rPr>
        <w:t>
      5. Мемлекеттік тіркеу - медициналық мақсаттағы бұйымдар мен медициналық техиканы (медициналық бұйымдарды) өндіруге, енгізуге, шығаруға, таратуға және медициналық қодануға рұқсат беру мақсатында жүргізілген тиісті сынақтар мен бағалау негізінде медициналық мақсаттағы бұйымдар мен мецициналық техниканың (медициналық бұйымдарды) сапасын, тиімділігі мен қауіпсіздігін анықтау рәсімі.</w:t>
      </w:r>
      <w:r>
        <w:br/>
      </w:r>
      <w:r>
        <w:rPr>
          <w:rFonts w:ascii="Times New Roman"/>
          <w:b w:val="false"/>
          <w:i w:val="false"/>
          <w:color w:val="000000"/>
          <w:sz w:val="28"/>
        </w:rPr>
        <w:t>
</w:t>
      </w:r>
      <w:r>
        <w:rPr>
          <w:rFonts w:ascii="Times New Roman"/>
          <w:b w:val="false"/>
          <w:i w:val="false"/>
          <w:color w:val="000000"/>
          <w:sz w:val="28"/>
        </w:rPr>
        <w:t>
      6. Медициналық мақсаттағы бұйымдар мен медициналық техниканың (медициналық бұйымдардың) мемлекеттік тізілімі - ЕурАзЭҚ-қа мүше мемлекеттерде тіркелген және өндіруге, енгізуге, шығаруға, таратуға және медицинада пайдалануға рұқсат етілген медициналық мақсаттағы бұйымдар мен медициналық техника (медициналық бұйымдар) туралы ақпараттан тұратын құжат.</w:t>
      </w:r>
      <w:r>
        <w:br/>
      </w:r>
      <w:r>
        <w:rPr>
          <w:rFonts w:ascii="Times New Roman"/>
          <w:b w:val="false"/>
          <w:i w:val="false"/>
          <w:color w:val="000000"/>
          <w:sz w:val="28"/>
        </w:rPr>
        <w:t>
</w:t>
      </w:r>
      <w:r>
        <w:rPr>
          <w:rFonts w:ascii="Times New Roman"/>
          <w:b w:val="false"/>
          <w:i w:val="false"/>
          <w:color w:val="000000"/>
          <w:sz w:val="28"/>
        </w:rPr>
        <w:t>
      7. Медициналық мақсаттағы бұйым - профилактика, емдеу, оңалту, протездеу, ғылыми-зерттеу жұмыстары үшін пайдаланылатын (in vitro) диагностикалау бұйымдары, реагенттер жиыны және қосалқы материалдар.</w:t>
      </w:r>
      <w:r>
        <w:br/>
      </w:r>
      <w:r>
        <w:rPr>
          <w:rFonts w:ascii="Times New Roman"/>
          <w:b w:val="false"/>
          <w:i w:val="false"/>
          <w:color w:val="000000"/>
          <w:sz w:val="28"/>
        </w:rPr>
        <w:t>
</w:t>
      </w:r>
      <w:r>
        <w:rPr>
          <w:rFonts w:ascii="Times New Roman"/>
          <w:b w:val="false"/>
          <w:i w:val="false"/>
          <w:color w:val="000000"/>
          <w:sz w:val="28"/>
        </w:rPr>
        <w:t>
      8. Медициналық техника - профилактика, диагностика, емдеу, оңалту, протездеу, ғылыми-зерттеу жұмыстары үшін кешендер немесе жүйелерде медициналық мақсатта жеке қолданылатын медициналық аппараттар, аспаптар мен жабдықтар.</w:t>
      </w:r>
      <w:r>
        <w:br/>
      </w:r>
      <w:r>
        <w:rPr>
          <w:rFonts w:ascii="Times New Roman"/>
          <w:b w:val="false"/>
          <w:i w:val="false"/>
          <w:color w:val="000000"/>
          <w:sz w:val="28"/>
        </w:rPr>
        <w:t>
</w:t>
      </w:r>
      <w:r>
        <w:rPr>
          <w:rFonts w:ascii="Times New Roman"/>
          <w:b w:val="false"/>
          <w:i w:val="false"/>
          <w:color w:val="000000"/>
          <w:sz w:val="28"/>
        </w:rPr>
        <w:t>
      9. Медициналық мақсаттағы бұйымдар мен медициналық техниканың (медициналық бұйымдардың) қауіпсіздігі - адам өмірі мен денсаулығына және қоршаған ортаға зиянын келтірумен байланысты жол бермейтін қаупінің болмауы.</w:t>
      </w:r>
      <w:r>
        <w:br/>
      </w:r>
      <w:r>
        <w:rPr>
          <w:rFonts w:ascii="Times New Roman"/>
          <w:b w:val="false"/>
          <w:i w:val="false"/>
          <w:color w:val="000000"/>
          <w:sz w:val="28"/>
        </w:rPr>
        <w:t>
</w:t>
      </w:r>
      <w:r>
        <w:rPr>
          <w:rFonts w:ascii="Times New Roman"/>
          <w:b w:val="false"/>
          <w:i w:val="false"/>
          <w:color w:val="000000"/>
          <w:sz w:val="28"/>
        </w:rPr>
        <w:t>
      10. Медициналық мақсаттағы бұйымдар мен медициналық техниканың (медициналық бұйымдардың) сапасы - мемлекетте қолданыстағы нормативтік құқықтық актілер талаптарына сәйкес келген жағдайда медициналық мақсаттағы бұйымдар мен медициналық техниканың (медициналық бұйымдардың) белгіленуі бойынша әсер ету қабілетіне ықпал ететін қасиеттері мен сипаттамаларының жиынтығы.</w:t>
      </w:r>
      <w:r>
        <w:br/>
      </w:r>
      <w:r>
        <w:rPr>
          <w:rFonts w:ascii="Times New Roman"/>
          <w:b w:val="false"/>
          <w:i w:val="false"/>
          <w:color w:val="000000"/>
          <w:sz w:val="28"/>
        </w:rPr>
        <w:t>
</w:t>
      </w:r>
      <w:r>
        <w:rPr>
          <w:rFonts w:ascii="Times New Roman"/>
          <w:b w:val="false"/>
          <w:i w:val="false"/>
          <w:color w:val="000000"/>
          <w:sz w:val="28"/>
        </w:rPr>
        <w:t>
      11. Медициналық мақсаттағы бұйымдар мен медициналық техниканың (медициналық бұйымдардың) тиімділігі - профилактикалық, диагностикалық, емдік және (немесе) оңалту тиімділігіне қол жеткізуді қамтамасыз ететін сипаттамаларының жиынтығы.</w:t>
      </w:r>
      <w:r>
        <w:br/>
      </w:r>
      <w:r>
        <w:rPr>
          <w:rFonts w:ascii="Times New Roman"/>
          <w:b w:val="false"/>
          <w:i w:val="false"/>
          <w:color w:val="000000"/>
          <w:sz w:val="28"/>
        </w:rPr>
        <w:t>
</w:t>
      </w:r>
      <w:r>
        <w:rPr>
          <w:rFonts w:ascii="Times New Roman"/>
          <w:b w:val="false"/>
          <w:i w:val="false"/>
          <w:color w:val="000000"/>
          <w:sz w:val="28"/>
        </w:rPr>
        <w:t>
      12. Тіркеу деректері - медициналық мақсаттағы бұйымдар мен медициналық техниканы (медициналық бұйымдарды) мемлекеттік тіркеу (қайта тіркеу), оларды тіркеу деректеріне өзгерістер енгізу үшін ұсынылатын құжаттар.</w:t>
      </w:r>
      <w:r>
        <w:br/>
      </w:r>
      <w:r>
        <w:rPr>
          <w:rFonts w:ascii="Times New Roman"/>
          <w:b w:val="false"/>
          <w:i w:val="false"/>
          <w:color w:val="000000"/>
          <w:sz w:val="28"/>
        </w:rPr>
        <w:t>
</w:t>
      </w:r>
      <w:r>
        <w:rPr>
          <w:rFonts w:ascii="Times New Roman"/>
          <w:b w:val="false"/>
          <w:i w:val="false"/>
          <w:color w:val="000000"/>
          <w:sz w:val="28"/>
        </w:rPr>
        <w:t>
      13. Тіркеу куәлігі - мемлекеттік тіркеу нәтижесі бойынша берілетін медициналық мақсаттағы бұйымдар мен медициналық техниканы (медициналық бұйымдарды) өндіруге, енгізуге, шығаруға, таратуға және медициналық қолдануға рұқсат беруді растайтын құжат.</w:t>
      </w:r>
    </w:p>
    <w:bookmarkEnd w:id="42"/>
    <w:bookmarkStart w:name="z154" w:id="43"/>
    <w:p>
      <w:pPr>
        <w:spacing w:after="0"/>
        <w:ind w:left="0"/>
        <w:jc w:val="left"/>
      </w:pPr>
      <w:r>
        <w:rPr>
          <w:rFonts w:ascii="Times New Roman"/>
          <w:b/>
          <w:i w:val="false"/>
          <w:color w:val="000000"/>
        </w:rPr>
        <w:t xml:space="preserve"> 
Мемлекеттік тіркеу объектілері</w:t>
      </w:r>
    </w:p>
    <w:bookmarkEnd w:id="43"/>
    <w:bookmarkStart w:name="z155" w:id="44"/>
    <w:p>
      <w:pPr>
        <w:spacing w:after="0"/>
        <w:ind w:left="0"/>
        <w:jc w:val="both"/>
      </w:pPr>
      <w:r>
        <w:rPr>
          <w:rFonts w:ascii="Times New Roman"/>
          <w:b w:val="false"/>
          <w:i w:val="false"/>
          <w:color w:val="000000"/>
          <w:sz w:val="28"/>
        </w:rPr>
        <w:t>
      14. ЕурАзЭҚ-қа мүше мемлекеттердің заңнамаларында қарастырылған жағдайлардан басқа барлық медициналық мақсаттағы бұйымдар мен медициналық техника (медициналық бұйымдар) мемлекеттік тіркеу объектілері болып табылады. Мемлекеттік тіркеу кезінде медициналық мақсаттағы бұйымдар мен медициналық техникаға (медициналық бұйымдарға) тіркеу нөмірі (тізілім жазбаларындағы нөмірлері) беріле отырып, Мемлекеттік тізілімге енгізіледі.</w:t>
      </w:r>
      <w:r>
        <w:br/>
      </w:r>
      <w:r>
        <w:rPr>
          <w:rFonts w:ascii="Times New Roman"/>
          <w:b w:val="false"/>
          <w:i w:val="false"/>
          <w:color w:val="000000"/>
          <w:sz w:val="28"/>
        </w:rPr>
        <w:t>
</w:t>
      </w:r>
      <w:r>
        <w:rPr>
          <w:rFonts w:ascii="Times New Roman"/>
          <w:b w:val="false"/>
          <w:i w:val="false"/>
          <w:color w:val="000000"/>
          <w:sz w:val="28"/>
        </w:rPr>
        <w:t>
      15. Өтініш берушіге тіркелген медициналық мақсаттағы бұйымдар мен медициналық техникаға (медициналық бұйымдарға) тіркеу куәлігі (куәлік) беріледі.</w:t>
      </w:r>
    </w:p>
    <w:bookmarkEnd w:id="44"/>
    <w:bookmarkStart w:name="z157" w:id="45"/>
    <w:p>
      <w:pPr>
        <w:spacing w:after="0"/>
        <w:ind w:left="0"/>
        <w:jc w:val="left"/>
      </w:pPr>
      <w:r>
        <w:rPr>
          <w:rFonts w:ascii="Times New Roman"/>
          <w:b/>
          <w:i w:val="false"/>
          <w:color w:val="000000"/>
        </w:rPr>
        <w:t xml:space="preserve"> 
Медициналық мақсаттағы бұйымдар мен медициналық техниканы (медициналық бұйымдарды) мемлекеттік тіркеу кезінде ұсынылатын құжаттар мен деректерге қойылатын негізгі талаптар</w:t>
      </w:r>
    </w:p>
    <w:bookmarkEnd w:id="45"/>
    <w:bookmarkStart w:name="z158" w:id="46"/>
    <w:p>
      <w:pPr>
        <w:spacing w:after="0"/>
        <w:ind w:left="0"/>
        <w:jc w:val="both"/>
      </w:pPr>
      <w:r>
        <w:rPr>
          <w:rFonts w:ascii="Times New Roman"/>
          <w:b w:val="false"/>
          <w:i w:val="false"/>
          <w:color w:val="000000"/>
          <w:sz w:val="28"/>
        </w:rPr>
        <w:t>
      16. Тіркеу деректері мынадай құжаттардан тұруы тиіс:</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бұйымдар мен (немесе) медициналық техниканы (медициналық бұйымдарды) мемлекеттік тіркеуге (қайта тіркеуге) өтініш, мазмұнында:</w:t>
      </w:r>
      <w:r>
        <w:br/>
      </w:r>
      <w:r>
        <w:rPr>
          <w:rFonts w:ascii="Times New Roman"/>
          <w:b w:val="false"/>
          <w:i w:val="false"/>
          <w:color w:val="000000"/>
          <w:sz w:val="28"/>
        </w:rPr>
        <w:t>
      өтініш берушінің атауы (мемлекеті, заңды мекенжайы);</w:t>
      </w:r>
      <w:r>
        <w:br/>
      </w:r>
      <w:r>
        <w:rPr>
          <w:rFonts w:ascii="Times New Roman"/>
          <w:b w:val="false"/>
          <w:i w:val="false"/>
          <w:color w:val="000000"/>
          <w:sz w:val="28"/>
        </w:rPr>
        <w:t>
      өндірушінің атауы (мемлекеті, заңды мекенжайы);</w:t>
      </w:r>
      <w:r>
        <w:br/>
      </w:r>
      <w:r>
        <w:rPr>
          <w:rFonts w:ascii="Times New Roman"/>
          <w:b w:val="false"/>
          <w:i w:val="false"/>
          <w:color w:val="000000"/>
          <w:sz w:val="28"/>
        </w:rPr>
        <w:t>
      атына тіркеу жүргізілетін заңды тұлғаның немесе жеке кәсіпкердің атауы (мемлекеті, заңды мекенжайы);</w:t>
      </w:r>
      <w:r>
        <w:br/>
      </w:r>
      <w:r>
        <w:rPr>
          <w:rFonts w:ascii="Times New Roman"/>
          <w:b w:val="false"/>
          <w:i w:val="false"/>
          <w:color w:val="000000"/>
          <w:sz w:val="28"/>
        </w:rPr>
        <w:t>
      нормативтік техникалық құжаттың атауы көрсетілген, оған сәйкес медициналық мақсаттағы бұйымдар мен медициналық техника (медициналық бұйымдар) дайындалған медициналық мақсаттағы бұйымдар мен медициналық техниканың (медициналық бұйымдардың) атауы;</w:t>
      </w:r>
      <w:r>
        <w:br/>
      </w:r>
      <w:r>
        <w:rPr>
          <w:rFonts w:ascii="Times New Roman"/>
          <w:b w:val="false"/>
          <w:i w:val="false"/>
          <w:color w:val="000000"/>
          <w:sz w:val="28"/>
        </w:rPr>
        <w:t>
      медициналық мақсаттағы бұйымдар мен медициналық техниканың (медициналық бұйымдардың) қолдану аясы;</w:t>
      </w:r>
      <w:r>
        <w:br/>
      </w:r>
      <w:r>
        <w:rPr>
          <w:rFonts w:ascii="Times New Roman"/>
          <w:b w:val="false"/>
          <w:i w:val="false"/>
          <w:color w:val="000000"/>
          <w:sz w:val="28"/>
        </w:rPr>
        <w:t>
      медициналық мақсаттағы бұйымдар мен медициналық техниканың (медициналық бұйымдардың) ұқсастығы туралы мәлімет;</w:t>
      </w:r>
      <w:r>
        <w:br/>
      </w:r>
      <w:r>
        <w:rPr>
          <w:rFonts w:ascii="Times New Roman"/>
          <w:b w:val="false"/>
          <w:i w:val="false"/>
          <w:color w:val="000000"/>
          <w:sz w:val="28"/>
        </w:rPr>
        <w:t>
      мәлімделген медициналық мақсаттағы бұйымдар мен медициналық техниканың (медициналық бұйымдардың) жиынтығы (құрамы) (атауларын көрсете отырып);</w:t>
      </w:r>
      <w:r>
        <w:br/>
      </w:r>
      <w:r>
        <w:rPr>
          <w:rFonts w:ascii="Times New Roman"/>
          <w:b w:val="false"/>
          <w:i w:val="false"/>
          <w:color w:val="000000"/>
          <w:sz w:val="28"/>
        </w:rPr>
        <w:t>
      медициналық мақсаттағы бұйымдар мен медициналық техниканың (медициналық бұйымдардың) жарамдылық мерзімі, қолданылуы жөніндегі кепілдік мерзімі;</w:t>
      </w:r>
      <w:r>
        <w:br/>
      </w:r>
      <w:r>
        <w:rPr>
          <w:rFonts w:ascii="Times New Roman"/>
          <w:b w:val="false"/>
          <w:i w:val="false"/>
          <w:color w:val="000000"/>
          <w:sz w:val="28"/>
        </w:rPr>
        <w:t>
</w:t>
      </w:r>
      <w:r>
        <w:rPr>
          <w:rFonts w:ascii="Times New Roman"/>
          <w:b w:val="false"/>
          <w:i w:val="false"/>
          <w:color w:val="000000"/>
          <w:sz w:val="28"/>
        </w:rPr>
        <w:t>
      2) белгіленген тәртіппен ресімделген медициналық мақсаттағы</w:t>
      </w:r>
      <w:r>
        <w:br/>
      </w:r>
      <w:r>
        <w:rPr>
          <w:rFonts w:ascii="Times New Roman"/>
          <w:b w:val="false"/>
          <w:i w:val="false"/>
          <w:color w:val="000000"/>
          <w:sz w:val="28"/>
        </w:rPr>
        <w:t>
бұйымдар мен медициналық техниканы (медициналық бұйымдарды)</w:t>
      </w:r>
      <w:r>
        <w:br/>
      </w:r>
      <w:r>
        <w:rPr>
          <w:rFonts w:ascii="Times New Roman"/>
          <w:b w:val="false"/>
          <w:i w:val="false"/>
          <w:color w:val="000000"/>
          <w:sz w:val="28"/>
        </w:rPr>
        <w:t>
өндірушінің сенімхаты;</w:t>
      </w:r>
      <w:r>
        <w:br/>
      </w:r>
      <w:r>
        <w:rPr>
          <w:rFonts w:ascii="Times New Roman"/>
          <w:b w:val="false"/>
          <w:i w:val="false"/>
          <w:color w:val="000000"/>
          <w:sz w:val="28"/>
        </w:rPr>
        <w:t>
      3) мәлімделген медициналық мақсаттағы бұйымдар мен медициналық техниканың (медициналық бұйымдардың) сапасын куәландыратын, өндіруші мемлекетте берілген құжаттар (сапа менеджменті жүйесіне сәйкестік сертификаттары, өнімге сәйкестік сертификаттары, еркін сату сертификаттары, өндірушінің сәйкестік декларациясы, тіркеу куәлігі және т.б.);</w:t>
      </w:r>
      <w:r>
        <w:br/>
      </w:r>
      <w:r>
        <w:rPr>
          <w:rFonts w:ascii="Times New Roman"/>
          <w:b w:val="false"/>
          <w:i w:val="false"/>
          <w:color w:val="000000"/>
          <w:sz w:val="28"/>
        </w:rPr>
        <w:t>
</w:t>
      </w:r>
      <w:r>
        <w:rPr>
          <w:rFonts w:ascii="Times New Roman"/>
          <w:b w:val="false"/>
          <w:i w:val="false"/>
          <w:color w:val="000000"/>
          <w:sz w:val="28"/>
        </w:rPr>
        <w:t>
      4) соған сәйкес медициналық мақсаттағы бұйымдар мен медициналық техника (медициналық бұйымдар) дайындалған нормативтік техникалық құжат;</w:t>
      </w:r>
      <w:r>
        <w:br/>
      </w:r>
      <w:r>
        <w:rPr>
          <w:rFonts w:ascii="Times New Roman"/>
          <w:b w:val="false"/>
          <w:i w:val="false"/>
          <w:color w:val="000000"/>
          <w:sz w:val="28"/>
        </w:rPr>
        <w:t>
</w:t>
      </w:r>
      <w:r>
        <w:rPr>
          <w:rFonts w:ascii="Times New Roman"/>
          <w:b w:val="false"/>
          <w:i w:val="false"/>
          <w:color w:val="000000"/>
          <w:sz w:val="28"/>
        </w:rPr>
        <w:t>
      5) медициналық мақсаттағы бұйымдар мен медициналық техника (медицина бұйымдары) қаптамасының таңбалану сипаттамасы, (үлгі немесе  макет);</w:t>
      </w:r>
      <w:r>
        <w:br/>
      </w:r>
      <w:r>
        <w:rPr>
          <w:rFonts w:ascii="Times New Roman"/>
          <w:b w:val="false"/>
          <w:i w:val="false"/>
          <w:color w:val="000000"/>
          <w:sz w:val="28"/>
        </w:rPr>
        <w:t>
</w:t>
      </w:r>
      <w:r>
        <w:rPr>
          <w:rFonts w:ascii="Times New Roman"/>
          <w:b w:val="false"/>
          <w:i w:val="false"/>
          <w:color w:val="000000"/>
          <w:sz w:val="28"/>
        </w:rPr>
        <w:t>
      6) белгіленген тәртіппен медициналық мақсаттағы бұйымдар мен медициналық техниканы (медициналық бұйымдарды) мәлімделген өндіруші ресімдеген, медициналық мақсаттағы бұйымдарды қолданылуы жөніндегі нұсқаулық, медициналық техниканы (медицина бұйымдары) пайдалану жөніндегі нұсқау, медициналық мақсаттағы бұйымдар мен медициналық техниканың (медициналық бұйымдардың) паспорты;</w:t>
      </w:r>
      <w:r>
        <w:br/>
      </w:r>
      <w:r>
        <w:rPr>
          <w:rFonts w:ascii="Times New Roman"/>
          <w:b w:val="false"/>
          <w:i w:val="false"/>
          <w:color w:val="000000"/>
          <w:sz w:val="28"/>
        </w:rPr>
        <w:t>
</w:t>
      </w:r>
      <w:r>
        <w:rPr>
          <w:rFonts w:ascii="Times New Roman"/>
          <w:b w:val="false"/>
          <w:i w:val="false"/>
          <w:color w:val="000000"/>
          <w:sz w:val="28"/>
        </w:rPr>
        <w:t>
      7) медициналық мақсаттағы бұйымдар мен медициналық техниканың (медициналық бұйымдардың) адам үшін қауіпсіздік, тиімділік және сапа талаптарына сәйкестігін растайтын қосымша мәліметтер, атап айтқанда:</w:t>
      </w:r>
      <w:r>
        <w:br/>
      </w:r>
      <w:r>
        <w:rPr>
          <w:rFonts w:ascii="Times New Roman"/>
          <w:b w:val="false"/>
          <w:i w:val="false"/>
          <w:color w:val="000000"/>
          <w:sz w:val="28"/>
        </w:rPr>
        <w:t>
      медициналық мақсаттағы бұйымдар мен медициналық техникаға (медициналық бұйымдарға) сынақты талап ететін хаттамалар;</w:t>
      </w:r>
      <w:r>
        <w:br/>
      </w:r>
      <w:r>
        <w:rPr>
          <w:rFonts w:ascii="Times New Roman"/>
          <w:b w:val="false"/>
          <w:i w:val="false"/>
          <w:color w:val="000000"/>
          <w:sz w:val="28"/>
        </w:rPr>
        <w:t>
      өндіруші мемлекетте клиникалық сынақ жүргізілгендігін растайтын құжат немесе медициналық мақсаттағы бұйымдар мен медициналық техниканың (медициналық бұйымдардың) клиникалық тиімділігін растайтын басқа да құжаттар.</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