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44ee" w14:textId="e49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"Қарлығаш" мәдени-сауықтыру орталығын жеке меншіктен республикалық меншікке сыйға тарту шарты бойынша қабылдауды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қазанда № 1300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«Cыйға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«Қазимпэкс» республикалық орталығы» акционерлік қоғамының Астана қаласы, Интернациональный кенті, № 1 Гольф клуб ауданы мекенжайы бойынша орналасқан, теңгерімдік құны 94005385,39 (тоқсан төрт миллион бес мың үш жүз сексен бес теңге отыз тоғыз тиын) болатын «Қарлығаш» мәдени-сауықтыру орталығын республикалық меншікке сыйға тарту шарты бойынша беру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