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2cafd" w14:textId="c72ca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Премьер-Министрі Кеңсесінің "Коммуникациялар орталығы" республикалық мемлекеттік мекемесін тарату және Қазақстан Республикасы Үкіметінің кейбір шешімдеріне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2012 жылғы 2 қарашадағы № 1396 Қаулысы</w:t>
      </w:r>
    </w:p>
    <w:p>
      <w:pPr>
        <w:spacing w:after="0"/>
        <w:ind w:left="0"/>
        <w:jc w:val="both"/>
      </w:pPr>
      <w:bookmarkStart w:name="z1" w:id="0"/>
      <w:r>
        <w:rPr>
          <w:rFonts w:ascii="Times New Roman"/>
          <w:b w:val="false"/>
          <w:i w:val="false"/>
          <w:color w:val="000000"/>
          <w:sz w:val="28"/>
        </w:rPr>
        <w:t xml:space="preserve">
      "Қазақстан Республикасының Президенті жанындағы "Орталық коммуникациялар қызметі" республикалық мемлекеттік мекемесін құру және Қазақстан Республикасы Президентінің кейбір жарлықтарына толықтырулар енгізу туралы" Қазақстан Республикасы Президентінің 2012 жылғы 5 қазандағы № 403 </w:t>
      </w:r>
      <w:r>
        <w:rPr>
          <w:rFonts w:ascii="Times New Roman"/>
          <w:b w:val="false"/>
          <w:i w:val="false"/>
          <w:color w:val="000000"/>
          <w:sz w:val="28"/>
        </w:rPr>
        <w:t>Жарлығына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Қазақстан Республикасының Премьер-Министрі Кеңсесінің "Коммуникациялар орталығы" республикалық мемлекеттік мекемесі (бұдан әрі – мекеме) таратылсын.</w:t>
      </w:r>
    </w:p>
    <w:bookmarkEnd w:id="1"/>
    <w:bookmarkStart w:name="z3" w:id="2"/>
    <w:p>
      <w:pPr>
        <w:spacing w:after="0"/>
        <w:ind w:left="0"/>
        <w:jc w:val="both"/>
      </w:pPr>
      <w:r>
        <w:rPr>
          <w:rFonts w:ascii="Times New Roman"/>
          <w:b w:val="false"/>
          <w:i w:val="false"/>
          <w:color w:val="000000"/>
          <w:sz w:val="28"/>
        </w:rPr>
        <w:t>
      2. Қазақстан Республикасы Премьер-Министрінің Кеңсесі:</w:t>
      </w:r>
    </w:p>
    <w:bookmarkEnd w:id="2"/>
    <w:bookmarkStart w:name="z4" w:id="3"/>
    <w:p>
      <w:pPr>
        <w:spacing w:after="0"/>
        <w:ind w:left="0"/>
        <w:jc w:val="both"/>
      </w:pPr>
      <w:r>
        <w:rPr>
          <w:rFonts w:ascii="Times New Roman"/>
          <w:b w:val="false"/>
          <w:i w:val="false"/>
          <w:color w:val="000000"/>
          <w:sz w:val="28"/>
        </w:rPr>
        <w:t>
      1) Қазақстан Республикасы Қаржы министрлігінің Мемлекеттік мүлік және жекешелендіру комитетімен бірлесіп, Қазақстан Республикасының Президенті жанындағы "Орталық коммуникациялар қызметі" республикалық мемлекеттік мекемесіне таратылатын мекеме кредиторларының талаптарын қанағаттандырғаннан кейін қалған мүлікті беруді қамтамасыз етсін;</w:t>
      </w:r>
    </w:p>
    <w:bookmarkEnd w:id="3"/>
    <w:bookmarkStart w:name="z5" w:id="4"/>
    <w:p>
      <w:pPr>
        <w:spacing w:after="0"/>
        <w:ind w:left="0"/>
        <w:jc w:val="both"/>
      </w:pPr>
      <w:r>
        <w:rPr>
          <w:rFonts w:ascii="Times New Roman"/>
          <w:b w:val="false"/>
          <w:i w:val="false"/>
          <w:color w:val="000000"/>
          <w:sz w:val="28"/>
        </w:rPr>
        <w:t>
      2) осы қаулыны іске асыру жөнінде өзге де шаралар қабылдасын.</w:t>
      </w:r>
    </w:p>
    <w:bookmarkEnd w:id="4"/>
    <w:bookmarkStart w:name="z6" w:id="5"/>
    <w:p>
      <w:pPr>
        <w:spacing w:after="0"/>
        <w:ind w:left="0"/>
        <w:jc w:val="both"/>
      </w:pPr>
      <w:r>
        <w:rPr>
          <w:rFonts w:ascii="Times New Roman"/>
          <w:b w:val="false"/>
          <w:i w:val="false"/>
          <w:color w:val="000000"/>
          <w:sz w:val="28"/>
        </w:rPr>
        <w:t xml:space="preserve">
      3. Қоса берiлiп отырған Қазақстан Республикасы Үкiметiнiң кейбiр шешiмдерiне енгiзiлетiн </w:t>
      </w:r>
      <w:r>
        <w:rPr>
          <w:rFonts w:ascii="Times New Roman"/>
          <w:b w:val="false"/>
          <w:i w:val="false"/>
          <w:color w:val="000000"/>
          <w:sz w:val="28"/>
        </w:rPr>
        <w:t>өзгерiстер мен толықтырулар</w:t>
      </w:r>
      <w:r>
        <w:rPr>
          <w:rFonts w:ascii="Times New Roman"/>
          <w:b w:val="false"/>
          <w:i w:val="false"/>
          <w:color w:val="000000"/>
          <w:sz w:val="28"/>
        </w:rPr>
        <w:t xml:space="preserve"> бекiтiлсiн.</w:t>
      </w:r>
    </w:p>
    <w:bookmarkEnd w:id="5"/>
    <w:bookmarkStart w:name="z7" w:id="6"/>
    <w:p>
      <w:pPr>
        <w:spacing w:after="0"/>
        <w:ind w:left="0"/>
        <w:jc w:val="both"/>
      </w:pPr>
      <w:r>
        <w:rPr>
          <w:rFonts w:ascii="Times New Roman"/>
          <w:b w:val="false"/>
          <w:i w:val="false"/>
          <w:color w:val="000000"/>
          <w:sz w:val="28"/>
        </w:rPr>
        <w:t>
      4. Осы қаулы қол қойылған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Ахметов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2012 жылғы 2 қарашадағы</w:t>
            </w:r>
            <w:r>
              <w:br/>
            </w:r>
            <w:r>
              <w:rPr>
                <w:rFonts w:ascii="Times New Roman"/>
                <w:b w:val="false"/>
                <w:i w:val="false"/>
                <w:color w:val="000000"/>
                <w:sz w:val="20"/>
              </w:rPr>
              <w:t>№ 1396 қаулысымен</w:t>
            </w:r>
            <w:r>
              <w:br/>
            </w:r>
            <w:r>
              <w:rPr>
                <w:rFonts w:ascii="Times New Roman"/>
                <w:b w:val="false"/>
                <w:i w:val="false"/>
                <w:color w:val="000000"/>
                <w:sz w:val="20"/>
              </w:rPr>
              <w:t>бекітілген</w:t>
            </w:r>
          </w:p>
        </w:tc>
      </w:tr>
    </w:tbl>
    <w:bookmarkStart w:name="z9" w:id="7"/>
    <w:p>
      <w:pPr>
        <w:spacing w:after="0"/>
        <w:ind w:left="0"/>
        <w:jc w:val="left"/>
      </w:pPr>
      <w:r>
        <w:rPr>
          <w:rFonts w:ascii="Times New Roman"/>
          <w:b/>
          <w:i w:val="false"/>
          <w:color w:val="000000"/>
        </w:rPr>
        <w:t xml:space="preserve"> Қазақстан Республикасы Үкiметiнiң кейбiр шешiмдерiне</w:t>
      </w:r>
      <w:r>
        <w:br/>
      </w:r>
      <w:r>
        <w:rPr>
          <w:rFonts w:ascii="Times New Roman"/>
          <w:b/>
          <w:i w:val="false"/>
          <w:color w:val="000000"/>
        </w:rPr>
        <w:t>енгiзiлетiн өзгерiстер мен толықтырулар</w:t>
      </w:r>
    </w:p>
    <w:bookmarkEnd w:id="7"/>
    <w:bookmarkStart w:name="z10" w:id="8"/>
    <w:p>
      <w:pPr>
        <w:spacing w:after="0"/>
        <w:ind w:left="0"/>
        <w:jc w:val="both"/>
      </w:pPr>
      <w:r>
        <w:rPr>
          <w:rFonts w:ascii="Times New Roman"/>
          <w:b w:val="false"/>
          <w:i w:val="false"/>
          <w:color w:val="ff0000"/>
          <w:sz w:val="28"/>
        </w:rPr>
        <w:t xml:space="preserve">
      1. Күші жойылды – ҚР Үкіметінің 28.12.2016 (алғашқы ресми жарияланған күнінен бастап қолданысқа енгізіледі) </w:t>
      </w:r>
      <w:r>
        <w:rPr>
          <w:rFonts w:ascii="Times New Roman"/>
          <w:b w:val="false"/>
          <w:i w:val="false"/>
          <w:color w:val="ff0000"/>
          <w:sz w:val="28"/>
        </w:rPr>
        <w:t>№ 887</w:t>
      </w:r>
      <w:r>
        <w:rPr>
          <w:rFonts w:ascii="Times New Roman"/>
          <w:b w:val="false"/>
          <w:i w:val="false"/>
          <w:color w:val="ff0000"/>
          <w:sz w:val="28"/>
        </w:rPr>
        <w:t xml:space="preserve"> қаулысымен.</w:t>
      </w:r>
    </w:p>
    <w:bookmarkEnd w:id="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2. Күші жойылды – ҚР Үкіметінің 28.12.2016 (алғашқы ресми жарияланған күнінен бастап қолданысқа енгізіледі) </w:t>
      </w:r>
      <w:r>
        <w:rPr>
          <w:rFonts w:ascii="Times New Roman"/>
          <w:b w:val="false"/>
          <w:i w:val="false"/>
          <w:color w:val="ff0000"/>
          <w:sz w:val="28"/>
        </w:rPr>
        <w:t>№ 887</w:t>
      </w:r>
      <w:r>
        <w:rPr>
          <w:rFonts w:ascii="Times New Roman"/>
          <w:b w:val="false"/>
          <w:i w:val="false"/>
          <w:color w:val="ff0000"/>
          <w:sz w:val="28"/>
        </w:rPr>
        <w:t xml:space="preserve"> қаулысымен.</w:t>
      </w:r>
      <w:r>
        <w:br/>
      </w:r>
      <w:r>
        <w:rPr>
          <w:rFonts w:ascii="Times New Roman"/>
          <w:b w:val="false"/>
          <w:i w:val="false"/>
          <w:color w:val="000000"/>
          <w:sz w:val="28"/>
        </w:rPr>
        <w:t>
</w:t>
      </w:r>
      <w:r>
        <w:br/>
      </w:r>
      <w:r>
        <w:rPr>
          <w:rFonts w:ascii="Times New Roman"/>
          <w:b w:val="false"/>
          <w:i w:val="false"/>
          <w:color w:val="000000"/>
          <w:sz w:val="28"/>
        </w:rPr>
        <w:t>
</w:t>
      </w:r>
    </w:p>
    <w:bookmarkStart w:name="z18" w:id="9"/>
    <w:p>
      <w:pPr>
        <w:spacing w:after="0"/>
        <w:ind w:left="0"/>
        <w:jc w:val="both"/>
      </w:pPr>
      <w:r>
        <w:rPr>
          <w:rFonts w:ascii="Times New Roman"/>
          <w:b w:val="false"/>
          <w:i w:val="false"/>
          <w:color w:val="000000"/>
          <w:sz w:val="28"/>
        </w:rPr>
        <w:t xml:space="preserve">
      3. "Қазақстан Республикасының Премьер-Министрi Кеңсесiнiң мәселелерi" туралы Қазақстан Республикасы Үкіметінің 2002 жылғы 11 қыркүйектегі № 993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2002 ж., № 29, 327-құжат):</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20" w:id="10"/>
    <w:p>
      <w:pPr>
        <w:spacing w:after="0"/>
        <w:ind w:left="0"/>
        <w:jc w:val="both"/>
      </w:pPr>
      <w:r>
        <w:rPr>
          <w:rFonts w:ascii="Times New Roman"/>
          <w:b w:val="false"/>
          <w:i w:val="false"/>
          <w:color w:val="000000"/>
          <w:sz w:val="28"/>
        </w:rPr>
        <w:t xml:space="preserve">
      "3. Қоса беріліп отырған Қазақстан Республикасы Премьер-Министрінің Кеңсесі </w:t>
      </w:r>
      <w:r>
        <w:rPr>
          <w:rFonts w:ascii="Times New Roman"/>
          <w:b w:val="false"/>
          <w:i w:val="false"/>
          <w:color w:val="000000"/>
          <w:sz w:val="28"/>
        </w:rPr>
        <w:t>штат санының лимиті</w:t>
      </w:r>
      <w:r>
        <w:rPr>
          <w:rFonts w:ascii="Times New Roman"/>
          <w:b w:val="false"/>
          <w:i w:val="false"/>
          <w:color w:val="000000"/>
          <w:sz w:val="28"/>
        </w:rPr>
        <w:t xml:space="preserve"> оған ведомстволық бағыныстағы мемлекеттік мекемелерді ескере отырып, 944 бірлік санында бекітілсін";</w:t>
      </w:r>
    </w:p>
    <w:bookmarkEnd w:id="10"/>
    <w:bookmarkStart w:name="z21" w:id="11"/>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Премьер-Министрі Кеңсесінің қарауындағы ұйымдардың </w:t>
      </w:r>
      <w:r>
        <w:rPr>
          <w:rFonts w:ascii="Times New Roman"/>
          <w:b w:val="false"/>
          <w:i w:val="false"/>
          <w:color w:val="000000"/>
          <w:sz w:val="28"/>
        </w:rPr>
        <w:t>тізбесінде</w:t>
      </w:r>
      <w:r>
        <w:rPr>
          <w:rFonts w:ascii="Times New Roman"/>
          <w:b w:val="false"/>
          <w:i w:val="false"/>
          <w:color w:val="000000"/>
          <w:sz w:val="28"/>
        </w:rPr>
        <w:t>:</w:t>
      </w:r>
    </w:p>
    <w:bookmarkEnd w:id="11"/>
    <w:bookmarkStart w:name="z22" w:id="12"/>
    <w:p>
      <w:pPr>
        <w:spacing w:after="0"/>
        <w:ind w:left="0"/>
        <w:jc w:val="both"/>
      </w:pPr>
      <w:r>
        <w:rPr>
          <w:rFonts w:ascii="Times New Roman"/>
          <w:b w:val="false"/>
          <w:i w:val="false"/>
          <w:color w:val="000000"/>
          <w:sz w:val="28"/>
        </w:rPr>
        <w:t>
      8-тармақ алынып тасталсын;</w:t>
      </w:r>
    </w:p>
    <w:bookmarkEnd w:id="12"/>
    <w:bookmarkStart w:name="z23" w:id="13"/>
    <w:p>
      <w:pPr>
        <w:spacing w:after="0"/>
        <w:ind w:left="0"/>
        <w:jc w:val="both"/>
      </w:pPr>
      <w:r>
        <w:rPr>
          <w:rFonts w:ascii="Times New Roman"/>
          <w:b w:val="false"/>
          <w:i w:val="false"/>
          <w:color w:val="000000"/>
          <w:sz w:val="28"/>
        </w:rPr>
        <w:t xml:space="preserve">
      көрсетілген қаулының 2-қосымшасы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13"/>
    <w:bookmarkStart w:name="z24" w:id="14"/>
    <w:p>
      <w:pPr>
        <w:spacing w:after="0"/>
        <w:ind w:left="0"/>
        <w:jc w:val="both"/>
      </w:pPr>
      <w:r>
        <w:rPr>
          <w:rFonts w:ascii="Times New Roman"/>
          <w:b w:val="false"/>
          <w:i w:val="false"/>
          <w:color w:val="000000"/>
          <w:sz w:val="28"/>
        </w:rPr>
        <w:t xml:space="preserve">
      4. Күші жойылды - ҚР Үкіметінің 31.12.2015 </w:t>
      </w:r>
      <w:r>
        <w:rPr>
          <w:rFonts w:ascii="Times New Roman"/>
          <w:b w:val="false"/>
          <w:i w:val="false"/>
          <w:color w:val="000000"/>
          <w:sz w:val="28"/>
        </w:rPr>
        <w:t>№ 1193</w:t>
      </w:r>
      <w:r>
        <w:rPr>
          <w:rFonts w:ascii="Times New Roman"/>
          <w:b w:val="false"/>
          <w:i w:val="false"/>
          <w:color w:val="000000"/>
          <w:sz w:val="28"/>
        </w:rPr>
        <w:t xml:space="preserve"> қаулысымен (01.01.2016 бастап қолданысқа енгізіледі).</w:t>
      </w:r>
    </w:p>
    <w:bookmarkEnd w:id="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2012 жылғы 2 қарашадағы</w:t>
            </w:r>
            <w:r>
              <w:br/>
            </w:r>
            <w:r>
              <w:rPr>
                <w:rFonts w:ascii="Times New Roman"/>
                <w:b w:val="false"/>
                <w:i w:val="false"/>
                <w:color w:val="000000"/>
                <w:sz w:val="20"/>
              </w:rPr>
              <w:t>№ 1396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2002 жылғы 11 қыркүйектегі</w:t>
            </w:r>
            <w:r>
              <w:br/>
            </w:r>
            <w:r>
              <w:rPr>
                <w:rFonts w:ascii="Times New Roman"/>
                <w:b w:val="false"/>
                <w:i w:val="false"/>
                <w:color w:val="000000"/>
                <w:sz w:val="20"/>
              </w:rPr>
              <w:t>№ 993 қаулысына</w:t>
            </w:r>
            <w:r>
              <w:br/>
            </w:r>
            <w:r>
              <w:rPr>
                <w:rFonts w:ascii="Times New Roman"/>
                <w:b w:val="false"/>
                <w:i w:val="false"/>
                <w:color w:val="000000"/>
                <w:sz w:val="20"/>
              </w:rPr>
              <w:t>2-қосымша</w:t>
            </w:r>
          </w:p>
        </w:tc>
      </w:tr>
    </w:tbl>
    <w:bookmarkStart w:name="z31" w:id="15"/>
    <w:p>
      <w:pPr>
        <w:spacing w:after="0"/>
        <w:ind w:left="0"/>
        <w:jc w:val="left"/>
      </w:pPr>
      <w:r>
        <w:rPr>
          <w:rFonts w:ascii="Times New Roman"/>
          <w:b/>
          <w:i w:val="false"/>
          <w:color w:val="000000"/>
        </w:rPr>
        <w:t xml:space="preserve"> Қазақстан Республикасы Премьер-Министрі Кеңсесінің оған ведомстволық бағыныстағы мемлекеттік мекемелерінің адам санын ескере отырып штат санының лимиті</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69"/>
        <w:gridCol w:w="3531"/>
      </w:tblGrid>
      <w:tr>
        <w:trPr>
          <w:trHeight w:val="30" w:hRule="atLeast"/>
        </w:trPr>
        <w:tc>
          <w:tcPr>
            <w:tcW w:w="8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санының лимиті</w:t>
            </w:r>
          </w:p>
        </w:tc>
      </w:tr>
      <w:tr>
        <w:trPr>
          <w:trHeight w:val="30" w:hRule="atLeast"/>
        </w:trPr>
        <w:tc>
          <w:tcPr>
            <w:tcW w:w="8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Премьер-Министрінің Кеңсесі оған ведомстволық бағыныстағы мемлекеттік мекемелерді ескере отырып, оның ішінде:</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w:t>
            </w:r>
          </w:p>
        </w:tc>
      </w:tr>
      <w:tr>
        <w:trPr>
          <w:trHeight w:val="30" w:hRule="atLeast"/>
        </w:trPr>
        <w:tc>
          <w:tcPr>
            <w:tcW w:w="8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Премьер-Министрінің Кеңсесіне ведомстволық бағыныстағы мемлекеттік мекемелер, оның ішінде:</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r>
      <w:tr>
        <w:trPr>
          <w:trHeight w:val="30" w:hRule="atLeast"/>
        </w:trPr>
        <w:tc>
          <w:tcPr>
            <w:tcW w:w="8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"Назарбаев орталығы" көпфункциялы ғылыми-талдамалық және гуманитарлық-ағартушылық мемлекеттік мекемесі</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r>
      <w:tr>
        <w:trPr>
          <w:trHeight w:val="30" w:hRule="atLeast"/>
        </w:trPr>
        <w:tc>
          <w:tcPr>
            <w:tcW w:w="8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Қазақстан Республикасының мемлекеттік фельдъегерлік қызметі</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r>
      <w:tr>
        <w:trPr>
          <w:trHeight w:val="30" w:hRule="atLeast"/>
        </w:trPr>
        <w:tc>
          <w:tcPr>
            <w:tcW w:w="8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Ақпаратты техникалық қорғау орталығы</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Ақпараттық қауіпсіздік саласында мамандар даярлау және олардың біліктілігін арттыру орталығы</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