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e43f9" w14:textId="42e4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қарашадағы № 1434 Қаулысы. Күші жойылды - Қазақстан Республикасы Үкіметінің 2022 жылғы 16 ақпандағы № 65 қаулысымен</w:t>
      </w:r>
    </w:p>
    <w:p>
      <w:pPr>
        <w:spacing w:after="0"/>
        <w:ind w:left="0"/>
        <w:jc w:val="both"/>
      </w:pPr>
      <w:r>
        <w:rPr>
          <w:rFonts w:ascii="Times New Roman"/>
          <w:b w:val="false"/>
          <w:i w:val="false"/>
          <w:color w:val="ff0000"/>
          <w:sz w:val="28"/>
        </w:rPr>
        <w:t xml:space="preserve">
      Ескерту. Күші жойылды - ҚР Үкіметінің 16.02.2022 </w:t>
      </w:r>
      <w:r>
        <w:rPr>
          <w:rFonts w:ascii="Times New Roman"/>
          <w:b w:val="false"/>
          <w:i w:val="false"/>
          <w:color w:val="ff0000"/>
          <w:sz w:val="28"/>
        </w:rPr>
        <w:t>№ 65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аудиторлық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Ішкі мемлекеттік аудит комитеті аудиторлық қызметті жүзеге асыру жөніндегі уәкілетті орган –лицензиар (лицензиялар (оның ішінде телнұсқалар) беру, қайта ресімдеу, лицензиялардың қолданысын тоқтата тұру, қайта бастау, одан айыру)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05.05.2018 </w:t>
      </w:r>
      <w:r>
        <w:rPr>
          <w:rFonts w:ascii="Times New Roman"/>
          <w:b w:val="false"/>
          <w:i w:val="false"/>
          <w:color w:val="000000"/>
          <w:sz w:val="28"/>
        </w:rPr>
        <w:t>№ 246</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Мыналардың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"Аудиторлық қызметке қойылатын біліктілік талаптарын бекіту туралы" Қазақстан Республикасы Үкіметінің 2007 жылғы 17 шілдедегі № 601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24, 282-құжат);</w:t>
      </w:r>
    </w:p>
    <w:bookmarkEnd w:id="4"/>
    <w:bookmarkStart w:name="z6" w:id="5"/>
    <w:p>
      <w:pPr>
        <w:spacing w:after="0"/>
        <w:ind w:left="0"/>
        <w:jc w:val="both"/>
      </w:pPr>
      <w:r>
        <w:rPr>
          <w:rFonts w:ascii="Times New Roman"/>
          <w:b w:val="false"/>
          <w:i w:val="false"/>
          <w:color w:val="000000"/>
          <w:sz w:val="28"/>
        </w:rPr>
        <w:t xml:space="preserve">
      2) "Қазақстан Республикасы Үкіметінің 2007 жылғы 17 шілдедегі № 601 қаулысына өзгерістер енгізу туралы" Қазақстан Республикасы Үкіметінің 2009 жылғы 6 мамырдағы № 639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22-23, 200-құжат);</w:t>
      </w:r>
    </w:p>
    <w:bookmarkEnd w:id="5"/>
    <w:bookmarkStart w:name="z7" w:id="6"/>
    <w:p>
      <w:pPr>
        <w:spacing w:after="0"/>
        <w:ind w:left="0"/>
        <w:jc w:val="both"/>
      </w:pPr>
      <w:r>
        <w:rPr>
          <w:rFonts w:ascii="Times New Roman"/>
          <w:b w:val="false"/>
          <w:i w:val="false"/>
          <w:color w:val="000000"/>
          <w:sz w:val="28"/>
        </w:rPr>
        <w:t xml:space="preserve">
      3) "Аудиторлық қызметті лицензиялау ережесін және оған қойылатын біліктілік талаптарын бекіту туралы" Қазақстан Республикасы Үкіметінің 2007 жылғы 17 шілдедегі № 601 қаулысына өзгерістер енгізу туралы" Қазақстан Республикасы Үкіметінің 2011 жылғы 10 қарашадағы № 1318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 29-құжат).</w:t>
      </w:r>
    </w:p>
    <w:bookmarkEnd w:id="6"/>
    <w:bookmarkStart w:name="z8" w:id="7"/>
    <w:p>
      <w:pPr>
        <w:spacing w:after="0"/>
        <w:ind w:left="0"/>
        <w:jc w:val="both"/>
      </w:pP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2012 жылғы 12 қарашадағы</w:t>
            </w:r>
            <w:r>
              <w:br/>
            </w:r>
            <w:r>
              <w:rPr>
                <w:rFonts w:ascii="Times New Roman"/>
                <w:b w:val="false"/>
                <w:i w:val="false"/>
                <w:color w:val="000000"/>
                <w:sz w:val="20"/>
              </w:rPr>
              <w:t>№ 1434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Аудиторлық қызметті жүзеге асыру үшін қойылатын біліктілік талаптары және оларға сәйкестікті растайтын құжаттар тізбесі</w:t>
      </w:r>
    </w:p>
    <w:bookmarkEnd w:id="8"/>
    <w:p>
      <w:pPr>
        <w:spacing w:after="0"/>
        <w:ind w:left="0"/>
        <w:jc w:val="both"/>
      </w:pPr>
      <w:r>
        <w:rPr>
          <w:rFonts w:ascii="Times New Roman"/>
          <w:b w:val="false"/>
          <w:i w:val="false"/>
          <w:color w:val="ff0000"/>
          <w:sz w:val="28"/>
        </w:rPr>
        <w:t xml:space="preserve">
      Ескерту. Тізбеге өзгеріс енгізілді - ҚР Үкіметінің 05.06.2013 </w:t>
      </w:r>
      <w:r>
        <w:rPr>
          <w:rFonts w:ascii="Times New Roman"/>
          <w:b w:val="false"/>
          <w:i w:val="false"/>
          <w:color w:val="ff0000"/>
          <w:sz w:val="28"/>
        </w:rPr>
        <w:t>N 574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лицензиялау кезінде қойылатын біліктілік талаптары мыналарды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 ұйымдық-құқықтық нысанының болуы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Жарғының, заңды тұлғаны мемлекеттік тіркеу (қайта тіркеу) туралы куәліктің* немесе анықтаманың көшірмелері;</w:t>
            </w:r>
          </w:p>
          <w:p>
            <w:pPr>
              <w:spacing w:after="20"/>
              <w:ind w:left="20"/>
              <w:jc w:val="both"/>
            </w:pPr>
            <w:r>
              <w:rPr>
                <w:rFonts w:ascii="Times New Roman"/>
                <w:b w:val="false"/>
                <w:i w:val="false"/>
                <w:color w:val="000000"/>
                <w:sz w:val="20"/>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"Е-лицензиялау" мемлекеттік дерекқорды пайдалана отырып тексеріледі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аудиторға (аудиторларға) және (немесе) шетелдік аудиторлық ұйымға (ұйымдарға) тиесілі үлестің жүз пайызы болуы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осы аудиторлық ұйымда ғана аудитор ретінде өз қызметін жүзеге асыратын кем дегенде екі аудитордың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аудиторлық ұйымда жұмыс iстейтiн аудиторларға "аудитор" бiлiктiлiгiн беру туралы бiлiктiлiк куәлiктерiнiң және оның негiзiнде осы аудиторлық ұйыммен еңбек қатынастарында тұратын құжаттардың көшiрмелерi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басшысында, сондай-ақ аудиторларда аудиторларға кандидаттарды аттестаттау жөніндегі біліктілік комиссиясы берген "аудитор" біліктілігін беру туралы біліктілік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бiлiктiлiгiн беру туралы бiлiктiлiк куәлiгiнiң, еңбек кiтапшасының, жеке еңбек шартының көшiрмелерi не басшыны қабылдау және шығару туралы бұйрықтардан үзiндi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актілеріне сәйкес аудиторлық ұйымның басшысына қатысты бұрын ол жетекшілік еткен аудиторлық ұйымның лицензиясынан айыру туралы мәліметтердің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талап лицензиядан айыру туралы сот шешімі заңды күшіне енген күнінен бастап бір жыл бойы әрекет етеді және аудиторлық ұйымдар тізілімінің және құқықтық статистика және арнайы есепке алу жөніндегі уәкiлеттi органның ақпараттық дерекқорының деректерін пайдалана отырып тексеріледі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 (шетелдік ұйымдар) Қазақстан Республикасының резиденті – аудиторлық ұйымды құрған кезде жоғарыда санамаланған біліктілік талаптарынан басқа, мынадай қосымша талап қойылады: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 аудиторлық деп танылуы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Резидентi болып табылатын елдiң кәсiби аудиторлық ұйымы немесе мемлекеттiң құзыреттi органы беретiн нотариалды куәландырылған аудармасы бар аудиторлық ұйымның мәртебесiн растау туралы хаттың түпнұсқасы не лицензияның нотариалды куәландырылған көшiрмесi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бухгалтерлер федерациясындағы шетелдік аудиторлық ұйымның мәртебесiн растайтын, кәсiби аудиторлық ұйымының мүшелігі туралы құжат</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