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64ca" w14:textId="6fe6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"Құрманғазы атындағы Қазақ мемлекеттік академиялық халық аспаптар оркестрі" республикалық мемлекеттік қазыналық кәсіпорнына "Ұлттық" мәртебе беру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19 қарашадағы № 1455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«Құрманғазы атындағы Қазақ мемлекеттік академиялық халық аспаптар оркестрі» республикалық мемлекеттік қазыналық кәсіпорнына «Ұлттық» мәртебе беру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«Құрманғазы атындағы Қазақ мемлекеттік академиялық халық</w:t>
      </w:r>
      <w:r>
        <w:br/>
      </w:r>
      <w:r>
        <w:rPr>
          <w:rFonts w:ascii="Times New Roman"/>
          <w:b/>
          <w:i w:val="false"/>
          <w:color w:val="000000"/>
        </w:rPr>
        <w:t>
аспаптар оркестрi» республикалық мемлекеттік қазыналық</w:t>
      </w:r>
      <w:r>
        <w:br/>
      </w:r>
      <w:r>
        <w:rPr>
          <w:rFonts w:ascii="Times New Roman"/>
          <w:b/>
          <w:i w:val="false"/>
          <w:color w:val="000000"/>
        </w:rPr>
        <w:t>
кәсіпорнына «Ұлттық» мәртебе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«Мәдениет туралы» 2006 жылғы 15 желтоқсандағы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21-бабының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«Құрманғазы атындағы Қазақ мемлекеттік академиялық халық аспаптар оркестрi» республикалық мемлекеттік қазыналық кәсіпорнына «Ұлттық» мәртебе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Үкiметi: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«Құрманғазы атындағы Қазақ мемлекеттік академиялық халық аспаптар оркестрi» республикалық мемлекеттік қазыналық кәсіпорнын «Құрманғазы атындағы Қазақ мемлекеттік ұлттық халық аспаптар оркестрi» республикалық мемлекеттік қазыналық кәсіпорны деп қайта атасын;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Жарлықтан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алғашқы ресми жарияланғанынан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