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22e4" w14:textId="6cb2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 субъектісінің инвестициялық бағдарламаның (жобаның) орындалуы туралы ақпарат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желтоқсандағы № 1568 Қаулысы. Күші жойылды - Қазақстан Республикасы Үкіметінің 2015 жылғы 1 қыркүйектегі № 727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«Табиғи монополиялар және реттелетін нарықтар туралы» 1998 жылғы 9 шілдедегі Қазақстан Республикасы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7-5)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табиғи монополия субъектісінің инвестициялық бағдарламаның (жобаның) орындалуы туралы ақпарат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201_ жылғы 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(жыл)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(қызмет түрі)</w:t>
      </w:r>
      <w:r>
        <w:br/>
      </w:r>
      <w:r>
        <w:rPr>
          <w:rFonts w:ascii="Times New Roman"/>
          <w:b/>
          <w:i w:val="false"/>
          <w:color w:val="000000"/>
        </w:rPr>
        <w:t>
_________________________</w:t>
      </w:r>
      <w:r>
        <w:br/>
      </w:r>
      <w:r>
        <w:rPr>
          <w:rFonts w:ascii="Times New Roman"/>
          <w:b/>
          <w:i w:val="false"/>
          <w:color w:val="000000"/>
        </w:rPr>
        <w:t>
(субъектінің атауы)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табиғи монополия субъектісінің инвестициялық бағдарламаның</w:t>
      </w:r>
      <w:r>
        <w:br/>
      </w:r>
      <w:r>
        <w:rPr>
          <w:rFonts w:ascii="Times New Roman"/>
          <w:b/>
          <w:i w:val="false"/>
          <w:color w:val="000000"/>
        </w:rPr>
        <w:t>
(жобаның) орындалуы туралы ақпараты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993"/>
        <w:gridCol w:w="1273"/>
        <w:gridCol w:w="1319"/>
        <w:gridCol w:w="1133"/>
        <w:gridCol w:w="1320"/>
        <w:gridCol w:w="807"/>
        <w:gridCol w:w="924"/>
        <w:gridCol w:w="993"/>
        <w:gridCol w:w="1157"/>
        <w:gridCol w:w="1110"/>
        <w:gridCol w:w="1017"/>
        <w:gridCol w:w="808"/>
        <w:gridCol w:w="739"/>
      </w:tblGrid>
      <w:tr>
        <w:trPr>
          <w:trHeight w:val="168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 (жоба) көрсет кіштерінің атауы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Кiм бекiттi (бұйрықтың күнi, нөмiрi)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Iс-шараларды iске асыру жылдары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бағдарламаның сомасы, мың теңге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Пайдалар мен шығындар туралы есеп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Реттеліп көрсетілетін қызметтердің (тауарлардың, жұмыстардың) жоспарлы және нақты көлемдері туралы ақпарат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көздері (нақты шарты)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Тарифте ескерілген инвестициялық бағдарлама iс-шарасының, объектiсінiң орындалуы, нақты параметрлерi (көрсеткiштерi) (тоқсан сайын, өспелі қорытындымен)*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 дың себептері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көрсеткіштегі саны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 сомасы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 тиция лардың көзi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Пайдалар мен шығындар туралы есеп «Жария мүдделi ұйымдардың (қаржылық ұйымдарынан басқа) жариялауы үшiн жылдық қаржылық есептiлiктiң тiзбесi мен нысандарын бекiту туралы» Қазақстан Республикасы Қаржы министрiнiң 2010 жылғы 20 тамыздағы № 422 бұйрығының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инвестициялық бағдарламаны іске асыру жөніндегі растаушы құжаттарды қоса бере отырып (тиісті шарттардың, келісімшарттардың көшірмелері, орындалған жұмыстарды қабылдау туралы актілер, орындалған жұмыстардың және шығыстардың құны туралы анықтама, шот-фактуралар, мемлекеттік қабылдау комиссияларының пайдалануға қабылдау актілері, ішкі жүкқұжаттар, реттелетін нарық субъектілерінің пайдалануға енгізу және балансқа алу туралы ішкі бұйрықтары).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 басшысы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(Т.А.Ә., қолы, күні)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