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6bcc" w14:textId="2876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"Кемелердің командалық құрамының адамдарына және экипаждың басқа да мүшелеріне диплом беру және аттестаттау бойынша біліктілік комиссиялары туралы ережені және Кемелердің командалық құрамының адамдарына және экипаждың басқа да мүшелеріне диплом беру және аттестаттау қағидасын бекіту туралы" Қазақстан Республикасы Үкіметінің 2011 жылғы 5 тамыздағы № 915 қаулысына өзгерістер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желтоқсандағы № 1586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1. «Кемелердің командалық құрамының адамдарына және экипаждың басқа да мүшелеріне диплом беру және аттестаттау бойынша біліктілік комиссиялары туралы ережені және Кемелердің командалық құрамының адамдарына және экипаждың басқа да мүшелеріне диплом беру және аттестаттау қағидасын бекіту туралы» Қазақстан Республикасы Үкіметінің 2011 жылғы 5 тамыздағы № 915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703-құжат)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ережені және Кемелердің командалық құрамының адамдарына диплом беру және аттестаттау қағидаларын бекіту туралы.»;</w:t>
      </w:r>
      <w:r>
        <w:br/>
      </w:r>
      <w:r>
        <w:rPr>
          <w:rFonts w:ascii="Times New Roman"/>
          <w:b w:val="false"/>
          <w:i w:val="false"/>
          <w:color w:val="000000"/>
          <w:sz w:val="28"/>
        </w:rPr>
        <w:t>
</w:t>
      </w:r>
      <w:r>
        <w:rPr>
          <w:rFonts w:ascii="Times New Roman"/>
          <w:b w:val="false"/>
          <w:i w:val="false"/>
          <w:color w:val="000000"/>
          <w:sz w:val="28"/>
        </w:rPr>
        <w:t>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қағидалары бекітілсін.»;</w:t>
      </w:r>
      <w:r>
        <w:br/>
      </w:r>
      <w:r>
        <w:rPr>
          <w:rFonts w:ascii="Times New Roman"/>
          <w:b w:val="false"/>
          <w:i w:val="false"/>
          <w:color w:val="000000"/>
          <w:sz w:val="28"/>
        </w:rPr>
        <w:t>
</w:t>
      </w:r>
      <w:r>
        <w:rPr>
          <w:rFonts w:ascii="Times New Roman"/>
          <w:b w:val="false"/>
          <w:i w:val="false"/>
          <w:color w:val="000000"/>
          <w:sz w:val="28"/>
        </w:rPr>
        <w:t>
      Кемелердің командалық құрамының адамдарына және экипаждың басқа да мүшелеріне диплом беру және аттестаттау бойынша біліктілік комиссиялары туралы ереже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Кемелердің командалық құрамының адамдарына және экипаждың басқа да мүшелеріне диплом беру және аттестаттау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қағидалары (бұдан әрі - Қағидалар) «Ішкі су көлігі туралы» 2004 жылғы 6 шілдедегі Қазақстан Республикасының Заңы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әзірленген және ішкі су жолдарында пайдаланылатын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кеме тізілімінде мемлекеттік тіркеуге жататын кемелердің командалық құрамының атқаратын лауазымдары бар немесе арнайы біліктілікті талап ететін жұмыстарды орындайтын адамдарына диплом берілуі тиіс, сондай-ақ олар әрбір кейінгі бес жыл өткен соң аттестатталуға жатады.»;</w:t>
      </w:r>
      <w:r>
        <w:br/>
      </w:r>
      <w:r>
        <w:rPr>
          <w:rFonts w:ascii="Times New Roman"/>
          <w:b w:val="false"/>
          <w:i w:val="false"/>
          <w:color w:val="000000"/>
          <w:sz w:val="28"/>
        </w:rPr>
        <w:t>
</w:t>
      </w:r>
      <w:r>
        <w:rPr>
          <w:rFonts w:ascii="Times New Roman"/>
          <w:b w:val="false"/>
          <w:i w:val="false"/>
          <w:color w:val="000000"/>
          <w:sz w:val="28"/>
        </w:rPr>
        <w:t>
      үшінші бөлік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кеме тізілімінде мемлекеттік тіркеуге жататын кемелердің командалық құрамының адамдарына диплом беруге қойылатын біліктілік талаптары мыналардың:</w:t>
      </w:r>
      <w:r>
        <w:br/>
      </w:r>
      <w:r>
        <w:rPr>
          <w:rFonts w:ascii="Times New Roman"/>
          <w:b w:val="false"/>
          <w:i w:val="false"/>
          <w:color w:val="000000"/>
          <w:sz w:val="28"/>
        </w:rPr>
        <w:t>
</w:t>
      </w:r>
      <w:r>
        <w:rPr>
          <w:rFonts w:ascii="Times New Roman"/>
          <w:b w:val="false"/>
          <w:i w:val="false"/>
          <w:color w:val="000000"/>
          <w:sz w:val="28"/>
        </w:rPr>
        <w:t>
      1) жоғарғы немесе орта техникалық білімінің;</w:t>
      </w:r>
      <w:r>
        <w:br/>
      </w:r>
      <w:r>
        <w:rPr>
          <w:rFonts w:ascii="Times New Roman"/>
          <w:b w:val="false"/>
          <w:i w:val="false"/>
          <w:color w:val="000000"/>
          <w:sz w:val="28"/>
        </w:rPr>
        <w:t>
</w:t>
      </w:r>
      <w:r>
        <w:rPr>
          <w:rFonts w:ascii="Times New Roman"/>
          <w:b w:val="false"/>
          <w:i w:val="false"/>
          <w:color w:val="000000"/>
          <w:sz w:val="28"/>
        </w:rPr>
        <w:t>
      2) жүзу өтілін растайтын құжаттың;</w:t>
      </w:r>
      <w:r>
        <w:br/>
      </w:r>
      <w:r>
        <w:rPr>
          <w:rFonts w:ascii="Times New Roman"/>
          <w:b w:val="false"/>
          <w:i w:val="false"/>
          <w:color w:val="000000"/>
          <w:sz w:val="28"/>
        </w:rPr>
        <w:t>
</w:t>
      </w:r>
      <w:r>
        <w:rPr>
          <w:rFonts w:ascii="Times New Roman"/>
          <w:b w:val="false"/>
          <w:i w:val="false"/>
          <w:color w:val="000000"/>
          <w:sz w:val="28"/>
        </w:rPr>
        <w:t>
      3) кемеде жұмысқа жарамдылығы туралы тиісті медициналық комиссияның қорытындысының болуын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аталған құжаттарды комиссияға ұсына отырып,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тиісті білімі бар адамдардың Қазақстан Республикасының Мемлекеттік кеме тізілімінде мемлекеттік тіркеуге жататын кемелердің командалық құрамының адамдарына диплом беруіне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Мемлекеттік кеме тізілімінде мемлекеттік тіркеуге жататын кемелердің командалық құрамының адамдарына диплом беруді өткізу туралы өтінішті Қазақстан Республикасы Көлік және коммуникация министрлігі Көліктік бақылау комитетінің аумақтық бөлімшесі (бұдан әрі — аумақтық бөлімше) күнтізбелік отыз күн ішінде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Комиссияның әрбір отырысы хаттамамен ресімделеді, онда дипломдар және кемелердің тобы мен қуаты, сондай-ақ диплом берілетін және аттестатталатын кандидаттар атқарған лауазымдары көрсетілетін, аттестаттаудан өту туралы анықтамалар беру туралы комиссия шешімі жазылады.</w:t>
      </w:r>
      <w:r>
        <w:br/>
      </w:r>
      <w:r>
        <w:rPr>
          <w:rFonts w:ascii="Times New Roman"/>
          <w:b w:val="false"/>
          <w:i w:val="false"/>
          <w:color w:val="000000"/>
          <w:sz w:val="28"/>
        </w:rPr>
        <w:t>
</w:t>
      </w:r>
      <w:r>
        <w:rPr>
          <w:rFonts w:ascii="Times New Roman"/>
          <w:b w:val="false"/>
          <w:i w:val="false"/>
          <w:color w:val="000000"/>
          <w:sz w:val="28"/>
        </w:rPr>
        <w:t>
      11. Нысаны ішкі су көлігі саласындағы басшылықты жүзеге асыратын орталық атқарушы органмен (бұдан әрі - орталық атқарушы орган) бекітілетін дипломдар және аттестаттаудан ету туралы анықтамалар беру аумақтық бөлімшелерде жүзеге асырылады, сондай-ақ беру журналында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Кемелердің командалық құрамы адамдарының дипломы жоғалған немесе ол жарамсыз болып қалған жағдайда (физикалық тозу, бүлінуі) иесі командалық құрам адамдарының дипломын берген комиссия төрағасының атына жоғалуы және бүлінуі жағдайы мен себептерін жаза отырып, өтініш береді. Сонымен қатар, дипломының иесі өз есебінен жергілікті баспа басылымдары арқылы құжаттың жоғалғаны туралы көрсете отырып, хабарландыру береді. Егер хабарландыру жарияланған күнінен бастап күнтізбелік отыз күн ішінде құжат табылмаса, өтініш келіп түскен комиссия жоғалған құжатты жарамсыз деп таниды және өтініш берушіге жеті жұмыс күні ішінде телнұсқа береді. Өтініш беруші телнұсқа берілгенге дейін комиссиядан жоғалған құжатты уақытша алмастыратын анықтама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Диплом беру мақсаты үшін өздігінен жүретін кемелер олардың қозғалысын қамтамасыз ететін қозғалтқыштардың тиімді қуатына қарай мынадай топтарға бөлінеді:</w:t>
      </w:r>
      <w:r>
        <w:br/>
      </w:r>
      <w:r>
        <w:rPr>
          <w:rFonts w:ascii="Times New Roman"/>
          <w:b w:val="false"/>
          <w:i w:val="false"/>
          <w:color w:val="000000"/>
          <w:sz w:val="28"/>
        </w:rPr>
        <w:t>
</w:t>
      </w:r>
      <w:r>
        <w:rPr>
          <w:rFonts w:ascii="Times New Roman"/>
          <w:b w:val="false"/>
          <w:i w:val="false"/>
          <w:color w:val="000000"/>
          <w:sz w:val="28"/>
        </w:rPr>
        <w:t>
      1) 1 топқа дейін — 55-тен 110 кВт дейін (75-149 ат күші);</w:t>
      </w:r>
      <w:r>
        <w:br/>
      </w:r>
      <w:r>
        <w:rPr>
          <w:rFonts w:ascii="Times New Roman"/>
          <w:b w:val="false"/>
          <w:i w:val="false"/>
          <w:color w:val="000000"/>
          <w:sz w:val="28"/>
        </w:rPr>
        <w:t>
</w:t>
      </w:r>
      <w:r>
        <w:rPr>
          <w:rFonts w:ascii="Times New Roman"/>
          <w:b w:val="false"/>
          <w:i w:val="false"/>
          <w:color w:val="000000"/>
          <w:sz w:val="28"/>
        </w:rPr>
        <w:t>
      2) 1 топ - 110-нан 330 кВт дейін (150-450 ат күші);</w:t>
      </w:r>
      <w:r>
        <w:br/>
      </w:r>
      <w:r>
        <w:rPr>
          <w:rFonts w:ascii="Times New Roman"/>
          <w:b w:val="false"/>
          <w:i w:val="false"/>
          <w:color w:val="000000"/>
          <w:sz w:val="28"/>
        </w:rPr>
        <w:t>
</w:t>
      </w:r>
      <w:r>
        <w:rPr>
          <w:rFonts w:ascii="Times New Roman"/>
          <w:b w:val="false"/>
          <w:i w:val="false"/>
          <w:color w:val="000000"/>
          <w:sz w:val="28"/>
        </w:rPr>
        <w:t>
      3) 2 топ - 331-ден 550 кВт дейін (451-750 ат күші);</w:t>
      </w:r>
      <w:r>
        <w:br/>
      </w:r>
      <w:r>
        <w:rPr>
          <w:rFonts w:ascii="Times New Roman"/>
          <w:b w:val="false"/>
          <w:i w:val="false"/>
          <w:color w:val="000000"/>
          <w:sz w:val="28"/>
        </w:rPr>
        <w:t>
</w:t>
      </w:r>
      <w:r>
        <w:rPr>
          <w:rFonts w:ascii="Times New Roman"/>
          <w:b w:val="false"/>
          <w:i w:val="false"/>
          <w:color w:val="000000"/>
          <w:sz w:val="28"/>
        </w:rPr>
        <w:t>
      4) 3 топ - 551-ден 850 кВт дейін (751-1 150 ат күші);</w:t>
      </w:r>
      <w:r>
        <w:br/>
      </w:r>
      <w:r>
        <w:rPr>
          <w:rFonts w:ascii="Times New Roman"/>
          <w:b w:val="false"/>
          <w:i w:val="false"/>
          <w:color w:val="000000"/>
          <w:sz w:val="28"/>
        </w:rPr>
        <w:t>
</w:t>
      </w:r>
      <w:r>
        <w:rPr>
          <w:rFonts w:ascii="Times New Roman"/>
          <w:b w:val="false"/>
          <w:i w:val="false"/>
          <w:color w:val="000000"/>
          <w:sz w:val="28"/>
        </w:rPr>
        <w:t>
      5) 4 топ - 581-ден 1 620 кВт дейін (1 151-2 200 ат күші);</w:t>
      </w:r>
      <w:r>
        <w:br/>
      </w:r>
      <w:r>
        <w:rPr>
          <w:rFonts w:ascii="Times New Roman"/>
          <w:b w:val="false"/>
          <w:i w:val="false"/>
          <w:color w:val="000000"/>
          <w:sz w:val="28"/>
        </w:rPr>
        <w:t>
</w:t>
      </w:r>
      <w:r>
        <w:rPr>
          <w:rFonts w:ascii="Times New Roman"/>
          <w:b w:val="false"/>
          <w:i w:val="false"/>
          <w:color w:val="000000"/>
          <w:sz w:val="28"/>
        </w:rPr>
        <w:t>
      6) 5 топ - 1 621-ден және одан астам кВт (2 201 және одан көп ат күші).»;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Диплом беруден өткен адамдарға берілген дипломда кеме тобы және олар атқара алатын лауазымы көрсетіледі.»;</w:t>
      </w:r>
      <w:r>
        <w:br/>
      </w:r>
      <w:r>
        <w:rPr>
          <w:rFonts w:ascii="Times New Roman"/>
          <w:b w:val="false"/>
          <w:i w:val="false"/>
          <w:color w:val="000000"/>
          <w:sz w:val="28"/>
        </w:rPr>
        <w:t>
</w:t>
      </w:r>
      <w:r>
        <w:rPr>
          <w:rFonts w:ascii="Times New Roman"/>
          <w:b w:val="false"/>
          <w:i w:val="false"/>
          <w:color w:val="000000"/>
          <w:sz w:val="28"/>
        </w:rPr>
        <w:t>
      21-тармақтың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55-тен 110 Квт (75 - 149 ат күші) дейінгі қуаты бар кемелерге - жоғарғы немесе орта техникалық білімі бар, сондай-ақ осы кемелерді басқару бойынша бір айдан кем емес тағылымдамадан өткен адамдар.».</w:t>
      </w:r>
      <w:r>
        <w:br/>
      </w:r>
      <w:r>
        <w:rPr>
          <w:rFonts w:ascii="Times New Roman"/>
          <w:b w:val="false"/>
          <w:i w:val="false"/>
          <w:color w:val="000000"/>
          <w:sz w:val="28"/>
        </w:rPr>
        <w:t>
</w:t>
      </w:r>
      <w:r>
        <w:rPr>
          <w:rFonts w:ascii="Times New Roman"/>
          <w:b w:val="false"/>
          <w:i w:val="false"/>
          <w:color w:val="000000"/>
          <w:sz w:val="28"/>
        </w:rPr>
        <w:t>
      23-тармақтың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кемелердің, олардың ведомстволық тиістілігіне қарамастан командалық құрамының барлық адамдарына бес жылда бір рет өткізілетін кезекті;».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 1586 қаулысына     </w:t>
      </w:r>
      <w:r>
        <w:br/>
      </w:r>
      <w:r>
        <w:rPr>
          <w:rFonts w:ascii="Times New Roman"/>
          <w:b w:val="false"/>
          <w:i w:val="false"/>
          <w:color w:val="000000"/>
          <w:sz w:val="28"/>
        </w:rPr>
        <w:t xml:space="preserve">
қосымша           </w:t>
      </w:r>
    </w:p>
    <w:bookmarkEnd w:id="2"/>
    <w:bookmarkStart w:name="z5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тамыздағы </w:t>
      </w:r>
      <w:r>
        <w:br/>
      </w:r>
      <w:r>
        <w:rPr>
          <w:rFonts w:ascii="Times New Roman"/>
          <w:b w:val="false"/>
          <w:i w:val="false"/>
          <w:color w:val="000000"/>
          <w:sz w:val="28"/>
        </w:rPr>
        <w:t xml:space="preserve">
№ 915 қаулысымен    </w:t>
      </w:r>
      <w:r>
        <w:br/>
      </w:r>
      <w:r>
        <w:rPr>
          <w:rFonts w:ascii="Times New Roman"/>
          <w:b w:val="false"/>
          <w:i w:val="false"/>
          <w:color w:val="000000"/>
          <w:sz w:val="28"/>
        </w:rPr>
        <w:t xml:space="preserve">
бекітілген        </w:t>
      </w:r>
    </w:p>
    <w:bookmarkEnd w:id="3"/>
    <w:bookmarkStart w:name="z51" w:id="4"/>
    <w:p>
      <w:pPr>
        <w:spacing w:after="0"/>
        <w:ind w:left="0"/>
        <w:jc w:val="left"/>
      </w:pPr>
      <w:r>
        <w:rPr>
          <w:rFonts w:ascii="Times New Roman"/>
          <w:b/>
          <w:i w:val="false"/>
          <w:color w:val="000000"/>
        </w:rPr>
        <w:t xml:space="preserve"> 
Қазақстан Республикасының Мемлекеттік кеме тізілімінде</w:t>
      </w:r>
      <w:r>
        <w:br/>
      </w:r>
      <w:r>
        <w:rPr>
          <w:rFonts w:ascii="Times New Roman"/>
          <w:b/>
          <w:i w:val="false"/>
          <w:color w:val="000000"/>
        </w:rPr>
        <w:t>
мемлекеттік тіркеуге жататын кемелердің командалық</w:t>
      </w:r>
      <w:r>
        <w:br/>
      </w:r>
      <w:r>
        <w:rPr>
          <w:rFonts w:ascii="Times New Roman"/>
          <w:b/>
          <w:i w:val="false"/>
          <w:color w:val="000000"/>
        </w:rPr>
        <w:t>
құрамының адамдарына диплом беру және аттестаттау бойынша</w:t>
      </w:r>
      <w:r>
        <w:br/>
      </w:r>
      <w:r>
        <w:rPr>
          <w:rFonts w:ascii="Times New Roman"/>
          <w:b/>
          <w:i w:val="false"/>
          <w:color w:val="000000"/>
        </w:rPr>
        <w:t>
біліктілік комиссиялары туралы ереже</w:t>
      </w:r>
    </w:p>
    <w:bookmarkEnd w:id="4"/>
    <w:bookmarkStart w:name="z52" w:id="5"/>
    <w:p>
      <w:pPr>
        <w:spacing w:after="0"/>
        <w:ind w:left="0"/>
        <w:jc w:val="left"/>
      </w:pPr>
      <w:r>
        <w:rPr>
          <w:rFonts w:ascii="Times New Roman"/>
          <w:b/>
          <w:i w:val="false"/>
          <w:color w:val="000000"/>
        </w:rPr>
        <w:t xml:space="preserve"> 
1. Жалпы ережелер</w:t>
      </w:r>
    </w:p>
    <w:bookmarkEnd w:id="5"/>
    <w:bookmarkStart w:name="z53" w:id="6"/>
    <w:p>
      <w:pPr>
        <w:spacing w:after="0"/>
        <w:ind w:left="0"/>
        <w:jc w:val="both"/>
      </w:pPr>
      <w:r>
        <w:rPr>
          <w:rFonts w:ascii="Times New Roman"/>
          <w:b w:val="false"/>
          <w:i w:val="false"/>
          <w:color w:val="000000"/>
          <w:sz w:val="28"/>
        </w:rPr>
        <w:t>
      1. Осы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 (бұдан әрі - Ереже) «Ішкі су көлігі туралы» 2004 жылғы 6 шілдедегі Қазақстан Республикасының Заңы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әзірленген және ішкі су жолдарында пайдаланылатын кемелердің командалық құрамының адамдарына диплом беру және аттестаттау бойынша біліктілік комиссияларын құру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кеме тізілімінде мемлекеттік тіркеуге жататын кемелердің командалық құрамының адамдарын аттестаттау - кемені басқару, оның ішінде кеме жүргізу және түбін тереңдету, Қазақстан Республикасында ішкі су жолдары бойынша кемелердің жүзу қауіпсіздігін қамтамасыз ету бойынша шаралар қабылдау, кемеде тәртіп сақтау, қоршаған ортаны қорғау, кемеге, кемедегі адамдарға, багажға және жүкке қауіп төндіруді болдырмау үшін қажетті командалық құрамның білім деңгейін анықтау үшін жүзеге асырылатын рәсім, ол әрбір кейінгі бес жыл аяқталғанда жүргізіледі;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кеме тізілімінде мемлекеттік тіркеуге жататын кемелердің командалық құрамының адамдарына диплом беру - кемелердің командалық құрамының адамдарына біліктілік деңгейін анықтау жөнінде жүзеге асырылатын рәсім, оның қорытындылары бойынша дипломдар беріледі.</w:t>
      </w:r>
      <w:r>
        <w:br/>
      </w:r>
      <w:r>
        <w:rPr>
          <w:rFonts w:ascii="Times New Roman"/>
          <w:b w:val="false"/>
          <w:i w:val="false"/>
          <w:color w:val="000000"/>
          <w:sz w:val="28"/>
        </w:rPr>
        <w:t>
</w:t>
      </w:r>
      <w:r>
        <w:rPr>
          <w:rFonts w:ascii="Times New Roman"/>
          <w:b w:val="false"/>
          <w:i w:val="false"/>
          <w:color w:val="000000"/>
          <w:sz w:val="28"/>
        </w:rPr>
        <w:t>
      3. Осы Ереже Мемлекеттік кеме тізілімі мен Жалға алынған шетел кемелері тізілімінде тіркелген Қазақстан Республикасының ішкі су жолдарында пайдаланылатын кемелер экипажында қолданылады.</w:t>
      </w:r>
    </w:p>
    <w:bookmarkEnd w:id="6"/>
    <w:bookmarkStart w:name="z58" w:id="7"/>
    <w:p>
      <w:pPr>
        <w:spacing w:after="0"/>
        <w:ind w:left="0"/>
        <w:jc w:val="left"/>
      </w:pPr>
      <w:r>
        <w:rPr>
          <w:rFonts w:ascii="Times New Roman"/>
          <w:b/>
          <w:i w:val="false"/>
          <w:color w:val="000000"/>
        </w:rPr>
        <w:t xml:space="preserve"> 
2. Біліктілік комиссияларын құру</w:t>
      </w:r>
    </w:p>
    <w:bookmarkEnd w:id="7"/>
    <w:bookmarkStart w:name="z59" w:id="8"/>
    <w:p>
      <w:pPr>
        <w:spacing w:after="0"/>
        <w:ind w:left="0"/>
        <w:jc w:val="both"/>
      </w:pPr>
      <w:r>
        <w:rPr>
          <w:rFonts w:ascii="Times New Roman"/>
          <w:b w:val="false"/>
          <w:i w:val="false"/>
          <w:color w:val="000000"/>
          <w:sz w:val="28"/>
        </w:rPr>
        <w:t>
      4.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(бұдан әрі - комиссия) Қазақстан Республикасы Көлік және коммуникация министрлігі Көліктік бақылау комитетінің аумақтық бөлімшелерінде (бұдан әрі - аумақтық бөлімше) тұрақты негізде құрылады.</w:t>
      </w:r>
      <w:r>
        <w:br/>
      </w:r>
      <w:r>
        <w:rPr>
          <w:rFonts w:ascii="Times New Roman"/>
          <w:b w:val="false"/>
          <w:i w:val="false"/>
          <w:color w:val="000000"/>
          <w:sz w:val="28"/>
        </w:rPr>
        <w:t>
</w:t>
      </w:r>
      <w:r>
        <w:rPr>
          <w:rFonts w:ascii="Times New Roman"/>
          <w:b w:val="false"/>
          <w:i w:val="false"/>
          <w:color w:val="000000"/>
          <w:sz w:val="28"/>
        </w:rPr>
        <w:t>
      5. Комиссия қызметінің мақсаты Қазақстан Республикасының Мемлекеттік кеме тізілімінде мемлекеттік тіркеуге жататын кемелердің командалық құрамының ішкі су көлігін қауіпсіз пайдалануды қамтамасыз етуде құзыреттілігін айқындау болып табылады.</w:t>
      </w:r>
      <w:r>
        <w:br/>
      </w:r>
      <w:r>
        <w:rPr>
          <w:rFonts w:ascii="Times New Roman"/>
          <w:b w:val="false"/>
          <w:i w:val="false"/>
          <w:color w:val="000000"/>
          <w:sz w:val="28"/>
        </w:rPr>
        <w:t>
</w:t>
      </w:r>
      <w:r>
        <w:rPr>
          <w:rFonts w:ascii="Times New Roman"/>
          <w:b w:val="false"/>
          <w:i w:val="false"/>
          <w:color w:val="000000"/>
          <w:sz w:val="28"/>
        </w:rPr>
        <w:t>
      6. Комиссия өз қызметін осы Ережеге сәйкес және Қазақстан Республикасының су көлігі саласындағы заңнама нормаларын сақтай отырып, жүзеге асырады.</w:t>
      </w:r>
      <w:r>
        <w:br/>
      </w:r>
      <w:r>
        <w:rPr>
          <w:rFonts w:ascii="Times New Roman"/>
          <w:b w:val="false"/>
          <w:i w:val="false"/>
          <w:color w:val="000000"/>
          <w:sz w:val="28"/>
        </w:rPr>
        <w:t>
</w:t>
      </w:r>
      <w:r>
        <w:rPr>
          <w:rFonts w:ascii="Times New Roman"/>
          <w:b w:val="false"/>
          <w:i w:val="false"/>
          <w:color w:val="000000"/>
          <w:sz w:val="28"/>
        </w:rPr>
        <w:t>
      7. Комиссия құрамы кемінде бес адамнан құралады, аумақтық бөлімше басшысының орынбасары (комиссия төрағасы) төрағалық етеді және су көлігінде қауіпсіздікке бақылауды жүзеге асыратын аумақтық бөлімшенің қызметкерлерінен, сондай-ақ су көлігі саласында кемінде бес жыл жұмыс өтілі бар тәжірибелі мамандардан (капитандар, командирлер, кеме жүргізушілері, механик-тәлімгерлер, механиктер, электрмеханиктер және кеме иесінің өкілдері) (келісім бойынша) тұратын комиссия мүшелері қатысады.</w:t>
      </w:r>
      <w:r>
        <w:br/>
      </w:r>
      <w:r>
        <w:rPr>
          <w:rFonts w:ascii="Times New Roman"/>
          <w:b w:val="false"/>
          <w:i w:val="false"/>
          <w:color w:val="000000"/>
          <w:sz w:val="28"/>
        </w:rPr>
        <w:t>
</w:t>
      </w:r>
      <w:r>
        <w:rPr>
          <w:rFonts w:ascii="Times New Roman"/>
          <w:b w:val="false"/>
          <w:i w:val="false"/>
          <w:color w:val="000000"/>
          <w:sz w:val="28"/>
        </w:rPr>
        <w:t>
      8. Комиссияның құрамы аумақтық бөлімше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9. Хаттаманы жасау үшін комиссияның отырысына комиссия мүшесі болып табылмайтын және дауыс беру құқығы жоқ комиссия хатшысы қатысады.</w:t>
      </w:r>
      <w:r>
        <w:br/>
      </w:r>
      <w:r>
        <w:rPr>
          <w:rFonts w:ascii="Times New Roman"/>
          <w:b w:val="false"/>
          <w:i w:val="false"/>
          <w:color w:val="000000"/>
          <w:sz w:val="28"/>
        </w:rPr>
        <w:t>
</w:t>
      </w:r>
      <w:r>
        <w:rPr>
          <w:rFonts w:ascii="Times New Roman"/>
          <w:b w:val="false"/>
          <w:i w:val="false"/>
          <w:color w:val="000000"/>
          <w:sz w:val="28"/>
        </w:rPr>
        <w:t>
      10. Комиссияның хатшысы диплом беру және аттестаттауды дайындау бойынша мынадай ұйымдастырушылық іс-шараларды:</w:t>
      </w:r>
      <w:r>
        <w:br/>
      </w:r>
      <w:r>
        <w:rPr>
          <w:rFonts w:ascii="Times New Roman"/>
          <w:b w:val="false"/>
          <w:i w:val="false"/>
          <w:color w:val="000000"/>
          <w:sz w:val="28"/>
        </w:rPr>
        <w:t>
</w:t>
      </w:r>
      <w:r>
        <w:rPr>
          <w:rFonts w:ascii="Times New Roman"/>
          <w:b w:val="false"/>
          <w:i w:val="false"/>
          <w:color w:val="000000"/>
          <w:sz w:val="28"/>
        </w:rPr>
        <w:t>
      1) кандидаттарға қажетті құжаттарды дайындауды;</w:t>
      </w:r>
      <w:r>
        <w:br/>
      </w:r>
      <w:r>
        <w:rPr>
          <w:rFonts w:ascii="Times New Roman"/>
          <w:b w:val="false"/>
          <w:i w:val="false"/>
          <w:color w:val="000000"/>
          <w:sz w:val="28"/>
        </w:rPr>
        <w:t>
</w:t>
      </w:r>
      <w:r>
        <w:rPr>
          <w:rFonts w:ascii="Times New Roman"/>
          <w:b w:val="false"/>
          <w:i w:val="false"/>
          <w:color w:val="000000"/>
          <w:sz w:val="28"/>
        </w:rPr>
        <w:t>
      2) кандидаттардың тізімін дайындауды;</w:t>
      </w:r>
      <w:r>
        <w:br/>
      </w:r>
      <w:r>
        <w:rPr>
          <w:rFonts w:ascii="Times New Roman"/>
          <w:b w:val="false"/>
          <w:i w:val="false"/>
          <w:color w:val="000000"/>
          <w:sz w:val="28"/>
        </w:rPr>
        <w:t>
</w:t>
      </w:r>
      <w:r>
        <w:rPr>
          <w:rFonts w:ascii="Times New Roman"/>
          <w:b w:val="false"/>
          <w:i w:val="false"/>
          <w:color w:val="000000"/>
          <w:sz w:val="28"/>
        </w:rPr>
        <w:t>
      3) диплом беру және аттестаттауды жүргізу кестелерін әзірлеуді;</w:t>
      </w:r>
      <w:r>
        <w:br/>
      </w:r>
      <w:r>
        <w:rPr>
          <w:rFonts w:ascii="Times New Roman"/>
          <w:b w:val="false"/>
          <w:i w:val="false"/>
          <w:color w:val="000000"/>
          <w:sz w:val="28"/>
        </w:rPr>
        <w:t>
</w:t>
      </w:r>
      <w:r>
        <w:rPr>
          <w:rFonts w:ascii="Times New Roman"/>
          <w:b w:val="false"/>
          <w:i w:val="false"/>
          <w:color w:val="000000"/>
          <w:sz w:val="28"/>
        </w:rPr>
        <w:t>
      4) диплом беру және аттестаттауды жүргізудің мақсаттары мен тәртібі туралы түсіндірме жұмыстарын ұйымдастыруды;</w:t>
      </w:r>
      <w:r>
        <w:br/>
      </w:r>
      <w:r>
        <w:rPr>
          <w:rFonts w:ascii="Times New Roman"/>
          <w:b w:val="false"/>
          <w:i w:val="false"/>
          <w:color w:val="000000"/>
          <w:sz w:val="28"/>
        </w:rPr>
        <w:t>
</w:t>
      </w:r>
      <w:r>
        <w:rPr>
          <w:rFonts w:ascii="Times New Roman"/>
          <w:b w:val="false"/>
          <w:i w:val="false"/>
          <w:color w:val="000000"/>
          <w:sz w:val="28"/>
        </w:rPr>
        <w:t>
      5) кандидаттармен диплом беру және аттестаттау жүргізу мерзімі мен орнын келісуді жүзеге асыратын аумақтық бөлімшенің қызметкері болып табылады.</w:t>
      </w:r>
    </w:p>
    <w:bookmarkEnd w:id="8"/>
    <w:bookmarkStart w:name="z71" w:id="9"/>
    <w:p>
      <w:pPr>
        <w:spacing w:after="0"/>
        <w:ind w:left="0"/>
        <w:jc w:val="left"/>
      </w:pPr>
      <w:r>
        <w:rPr>
          <w:rFonts w:ascii="Times New Roman"/>
          <w:b/>
          <w:i w:val="false"/>
          <w:color w:val="000000"/>
        </w:rPr>
        <w:t xml:space="preserve"> 
3. Біліктілік комиссияларының функциялары</w:t>
      </w:r>
    </w:p>
    <w:bookmarkEnd w:id="9"/>
    <w:bookmarkStart w:name="z72" w:id="10"/>
    <w:p>
      <w:pPr>
        <w:spacing w:after="0"/>
        <w:ind w:left="0"/>
        <w:jc w:val="both"/>
      </w:pPr>
      <w:r>
        <w:rPr>
          <w:rFonts w:ascii="Times New Roman"/>
          <w:b w:val="false"/>
          <w:i w:val="false"/>
          <w:color w:val="000000"/>
          <w:sz w:val="28"/>
        </w:rPr>
        <w:t>
      11. Комиссия өз құзыреті шегінде Қазақстан Республикасының Мемлекеттік кеме тізілімінде мемлекеттік тіркеуге жататын кемелердің командалық құрамының адамдары лауазымдарына үміткер адамдарды ішкі су көлігі мәселелері бойынша тыңдайды.</w:t>
      </w:r>
      <w:r>
        <w:br/>
      </w:r>
      <w:r>
        <w:rPr>
          <w:rFonts w:ascii="Times New Roman"/>
          <w:b w:val="false"/>
          <w:i w:val="false"/>
          <w:color w:val="000000"/>
          <w:sz w:val="28"/>
        </w:rPr>
        <w:t>
</w:t>
      </w:r>
      <w:r>
        <w:rPr>
          <w:rFonts w:ascii="Times New Roman"/>
          <w:b w:val="false"/>
          <w:i w:val="false"/>
          <w:color w:val="000000"/>
          <w:sz w:val="28"/>
        </w:rPr>
        <w:t>
      12. Аумақтық бөлімшенің басшысы комиссия хатшысы ұсынылған құжаттар пакеттерінің негізінде үміткерлер тізімін бекітеді, диплом беру мен аттестаттауды жүргізу мерзімі мен орнын белгілейді.</w:t>
      </w:r>
      <w:r>
        <w:br/>
      </w:r>
      <w:r>
        <w:rPr>
          <w:rFonts w:ascii="Times New Roman"/>
          <w:b w:val="false"/>
          <w:i w:val="false"/>
          <w:color w:val="000000"/>
          <w:sz w:val="28"/>
        </w:rPr>
        <w:t>
</w:t>
      </w:r>
      <w:r>
        <w:rPr>
          <w:rFonts w:ascii="Times New Roman"/>
          <w:b w:val="false"/>
          <w:i w:val="false"/>
          <w:color w:val="000000"/>
          <w:sz w:val="28"/>
        </w:rPr>
        <w:t>
      13. Комиссия хатшысы кандидаттарды жазбаша түрде пошта арқылы диплом беру мен аттестаттауды жүргізу мерзімі туралы оның басталуына дейін он жұмыс күннен кешіктірмей хабарлайды.</w:t>
      </w:r>
      <w:r>
        <w:br/>
      </w:r>
      <w:r>
        <w:rPr>
          <w:rFonts w:ascii="Times New Roman"/>
          <w:b w:val="false"/>
          <w:i w:val="false"/>
          <w:color w:val="000000"/>
          <w:sz w:val="28"/>
        </w:rPr>
        <w:t>
</w:t>
      </w:r>
      <w:r>
        <w:rPr>
          <w:rFonts w:ascii="Times New Roman"/>
          <w:b w:val="false"/>
          <w:i w:val="false"/>
          <w:color w:val="000000"/>
          <w:sz w:val="28"/>
        </w:rPr>
        <w:t>
      14. Комиссия шешімі, егер отырысқа комиссия мүшелерінің жалпы санынан кем дегенде 2/3 қатысса және ол үшін олардың елу пайыздан артығы дауыс берген жағдайда қабылданды деп есептеледі.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