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b712a" w14:textId="b4b7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Кепiлдiк беру және сақтандыру қорларын қалыптастыру және пайдалану қағидаларын, олардың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желтоқсандағы № 1644 Қаулысы. Күші жойылды - Қазақстан Республикасы Үкіметінің 2015 жылғы 23 желтоқсандағы № 1034 қаулысымен</w:t>
      </w:r>
    </w:p>
    <w:p>
      <w:pPr>
        <w:spacing w:after="0"/>
        <w:ind w:left="0"/>
        <w:jc w:val="both"/>
      </w:pPr>
      <w:r>
        <w:rPr>
          <w:rFonts w:ascii="Times New Roman"/>
          <w:b w:val="false"/>
          <w:i w:val="false"/>
          <w:color w:val="ff0000"/>
          <w:sz w:val="28"/>
        </w:rPr>
        <w:t xml:space="preserve">      Ескерту. Күші жойылды - ҚР Үкіметінің 23.12.2015 </w:t>
      </w:r>
      <w:r>
        <w:rPr>
          <w:rFonts w:ascii="Times New Roman"/>
          <w:b w:val="false"/>
          <w:i w:val="false"/>
          <w:color w:val="ff0000"/>
          <w:sz w:val="28"/>
        </w:rPr>
        <w:t>№ 1034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Ұлттық экономика министрінің м.а. 2015 жылғы 27 наурыздағы № 290</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0"/>
    <w:p>
      <w:pPr>
        <w:spacing w:after="0"/>
        <w:ind w:left="0"/>
        <w:jc w:val="both"/>
      </w:pPr>
      <w:r>
        <w:rPr>
          <w:rFonts w:ascii="Times New Roman"/>
          <w:b w:val="false"/>
          <w:i w:val="false"/>
          <w:color w:val="000000"/>
          <w:sz w:val="28"/>
        </w:rPr>
        <w:t>      «Тауар биржалары туралы» 2009 жылғы 4 мамырдағы Қазақстан Республикасы Заңының 3-бабының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Кепілдік беру және сақтандыру қорларын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мына:</w:t>
      </w:r>
      <w:r>
        <w:br/>
      </w:r>
      <w:r>
        <w:rPr>
          <w:rFonts w:ascii="Times New Roman"/>
          <w:b w:val="false"/>
          <w:i w:val="false"/>
          <w:color w:val="000000"/>
          <w:sz w:val="28"/>
        </w:rPr>
        <w:t>
</w:t>
      </w:r>
      <w:r>
        <w:rPr>
          <w:rFonts w:ascii="Times New Roman"/>
          <w:b w:val="false"/>
          <w:i w:val="false"/>
          <w:color w:val="000000"/>
          <w:sz w:val="28"/>
        </w:rPr>
        <w:t>
      тауар биржасының кепілдік беру қорының мөлшері – тиісті қаржы жылына арналған республикалық бюджет туралы Қазақстан Республикасының Заңында белгіленген айлық есептік көрсеткіштің он мың еселенген мөлшері;</w:t>
      </w:r>
      <w:r>
        <w:br/>
      </w:r>
      <w:r>
        <w:rPr>
          <w:rFonts w:ascii="Times New Roman"/>
          <w:b w:val="false"/>
          <w:i w:val="false"/>
          <w:color w:val="000000"/>
          <w:sz w:val="28"/>
        </w:rPr>
        <w:t>
</w:t>
      </w:r>
      <w:r>
        <w:rPr>
          <w:rFonts w:ascii="Times New Roman"/>
          <w:b w:val="false"/>
          <w:i w:val="false"/>
          <w:color w:val="000000"/>
          <w:sz w:val="28"/>
        </w:rPr>
        <w:t>
      сақтандыру қорына тауар биржасы мүшесінің міндетті жарнасының мөлшері – тиісті қаржы жылына арналған республикалық бюджет туралы Қазақстан Республикасының Заңында белгіленген айлық есептік көрсеткіштің үш жүз еселенген мөлшері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 1644 қаулысымен     </w:t>
      </w:r>
      <w:r>
        <w:br/>
      </w:r>
      <w:r>
        <w:rPr>
          <w:rFonts w:ascii="Times New Roman"/>
          <w:b w:val="false"/>
          <w:i w:val="false"/>
          <w:color w:val="000000"/>
          <w:sz w:val="28"/>
        </w:rPr>
        <w:t xml:space="preserve">
бекітілген         </w:t>
      </w:r>
    </w:p>
    <w:bookmarkEnd w:id="1"/>
    <w:bookmarkStart w:name="z1" w:id="2"/>
    <w:p>
      <w:pPr>
        <w:spacing w:after="0"/>
        <w:ind w:left="0"/>
        <w:jc w:val="left"/>
      </w:pPr>
      <w:r>
        <w:rPr>
          <w:rFonts w:ascii="Times New Roman"/>
          <w:b/>
          <w:i w:val="false"/>
          <w:color w:val="000000"/>
        </w:rPr>
        <w:t xml:space="preserve"> 
Кепiлдiк беру және сақтандыру қорларын қалыптастыру мен пайдалану қағидалары және олардың мөлшері</w:t>
      </w:r>
    </w:p>
    <w:bookmarkEnd w:id="2"/>
    <w:bookmarkStart w:name="z2" w:id="3"/>
    <w:p>
      <w:pPr>
        <w:spacing w:after="0"/>
        <w:ind w:left="0"/>
        <w:jc w:val="left"/>
      </w:pPr>
      <w:r>
        <w:rPr>
          <w:rFonts w:ascii="Times New Roman"/>
          <w:b/>
          <w:i w:val="false"/>
          <w:color w:val="000000"/>
        </w:rPr>
        <w:t xml:space="preserve"> 
1. Жалпы ережелер</w:t>
      </w:r>
    </w:p>
    <w:bookmarkEnd w:id="3"/>
    <w:bookmarkStart w:name="z3" w:id="4"/>
    <w:p>
      <w:pPr>
        <w:spacing w:after="0"/>
        <w:ind w:left="0"/>
        <w:jc w:val="both"/>
      </w:pPr>
      <w:r>
        <w:rPr>
          <w:rFonts w:ascii="Times New Roman"/>
          <w:b w:val="false"/>
          <w:i w:val="false"/>
          <w:color w:val="000000"/>
          <w:sz w:val="28"/>
        </w:rPr>
        <w:t>
      1. Осы Кепiлдiк беру және сақтандыру қорларын қалыптастыру және пайдалану қағидалары (бұдан әрі – Қағидалар) «Тауар биржалары туралы» 2009 жылғы 4 мамырдағы Қазақстан Республикасы Заңының 3-бабының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әзірленді және кепiлдiк беру және сақтандыру қорларын қалыптастыру және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тауар биржасы</w:t>
      </w:r>
      <w:r>
        <w:rPr>
          <w:rFonts w:ascii="Times New Roman"/>
          <w:b w:val="false"/>
          <w:i w:val="false"/>
          <w:color w:val="000000"/>
          <w:sz w:val="28"/>
        </w:rPr>
        <w:t xml:space="preserve"> – акционерлік қоғамның ұйымдық-құқықтық нысанында құрылған, сауда-саттықтарды ұйымдық және техникалық қамтамасыз етуді тауар биржасының сауда жүйесін пайдалана отырып тікелей жүргізу жолымен жүзеге асыратын заңды тұлға;</w:t>
      </w:r>
      <w:r>
        <w:br/>
      </w:r>
      <w:r>
        <w:rPr>
          <w:rFonts w:ascii="Times New Roman"/>
          <w:b w:val="false"/>
          <w:i w:val="false"/>
          <w:color w:val="000000"/>
          <w:sz w:val="28"/>
        </w:rPr>
        <w:t>
</w:t>
      </w:r>
      <w:r>
        <w:rPr>
          <w:rFonts w:ascii="Times New Roman"/>
          <w:b w:val="false"/>
          <w:i w:val="false"/>
          <w:color w:val="000000"/>
          <w:sz w:val="28"/>
        </w:rPr>
        <w:t>
      2) клирингтік </w:t>
      </w:r>
      <w:r>
        <w:rPr>
          <w:rFonts w:ascii="Times New Roman"/>
          <w:b w:val="false"/>
          <w:i w:val="false"/>
          <w:color w:val="000000"/>
          <w:sz w:val="28"/>
        </w:rPr>
        <w:t>ұйым</w:t>
      </w:r>
      <w:r>
        <w:rPr>
          <w:rFonts w:ascii="Times New Roman"/>
          <w:b w:val="false"/>
          <w:i w:val="false"/>
          <w:color w:val="000000"/>
          <w:sz w:val="28"/>
        </w:rPr>
        <w:t xml:space="preserve"> (клирингтік орталық) – тауар биржасына онымен жасалған шарт негізінде қызмет көрсететін тауар биржасынан тәуелсіз ұйым немесе тауар биржасы құрамындағы және фьючерстiк және опциондық мәмiлелер бойынша тараптардың талаптарын және (немесе) міндеттемелерін айқындауды, олар бойынша есеп айырысуды ұйымдастыруды қоса алғанда биржалық мәмілелерге клирингті жүзеге асыратын арнайы ұйымдастырылған құрылымдық бөлімше;</w:t>
      </w:r>
      <w:r>
        <w:br/>
      </w:r>
      <w:r>
        <w:rPr>
          <w:rFonts w:ascii="Times New Roman"/>
          <w:b w:val="false"/>
          <w:i w:val="false"/>
          <w:color w:val="000000"/>
          <w:sz w:val="28"/>
        </w:rPr>
        <w:t>
</w:t>
      </w:r>
      <w:r>
        <w:rPr>
          <w:rFonts w:ascii="Times New Roman"/>
          <w:b w:val="false"/>
          <w:i w:val="false"/>
          <w:color w:val="000000"/>
          <w:sz w:val="28"/>
        </w:rPr>
        <w:t>
      3) сақтандыру қоры – биржада жасалған мәмiлелердiң орындалуын қамтамасыз ету мақсатында тауар биржасы және (немесе) оның клирингтiк ұйымы тауар биржасы мүшелерiнiң мiндеттi жарналары есебiнен қалыптастыратын ақша қоры;</w:t>
      </w:r>
      <w:r>
        <w:br/>
      </w:r>
      <w:r>
        <w:rPr>
          <w:rFonts w:ascii="Times New Roman"/>
          <w:b w:val="false"/>
          <w:i w:val="false"/>
          <w:color w:val="000000"/>
          <w:sz w:val="28"/>
        </w:rPr>
        <w:t>
</w:t>
      </w:r>
      <w:r>
        <w:rPr>
          <w:rFonts w:ascii="Times New Roman"/>
          <w:b w:val="false"/>
          <w:i w:val="false"/>
          <w:color w:val="000000"/>
          <w:sz w:val="28"/>
        </w:rPr>
        <w:t>
      4) кепiлдiк беру қоры – тауар биржасында жасалған мәмiлелердiң орындалуын қамтамасыз ету мақсатында биржаның өз қаражаты есебiнен қалыптастыратын ақша қоры.</w:t>
      </w:r>
      <w:r>
        <w:br/>
      </w:r>
      <w:r>
        <w:rPr>
          <w:rFonts w:ascii="Times New Roman"/>
          <w:b w:val="false"/>
          <w:i w:val="false"/>
          <w:color w:val="000000"/>
          <w:sz w:val="28"/>
        </w:rPr>
        <w:t>
</w:t>
      </w:r>
      <w:r>
        <w:rPr>
          <w:rFonts w:ascii="Times New Roman"/>
          <w:b w:val="false"/>
          <w:i w:val="false"/>
          <w:color w:val="000000"/>
          <w:sz w:val="28"/>
        </w:rPr>
        <w:t>
      3. Биржалық мәмілелердің орындалмау тәуекелін төмендету бойынша шаралар қабылдау мақсатында:</w:t>
      </w:r>
      <w:r>
        <w:br/>
      </w:r>
      <w:r>
        <w:rPr>
          <w:rFonts w:ascii="Times New Roman"/>
          <w:b w:val="false"/>
          <w:i w:val="false"/>
          <w:color w:val="000000"/>
          <w:sz w:val="28"/>
        </w:rPr>
        <w:t>
</w:t>
      </w:r>
      <w:r>
        <w:rPr>
          <w:rFonts w:ascii="Times New Roman"/>
          <w:b w:val="false"/>
          <w:i w:val="false"/>
          <w:color w:val="000000"/>
          <w:sz w:val="28"/>
        </w:rPr>
        <w:t>
      1) тауар биржасы не (немесе) оның клирингтік ұйымы сақтандыру қорын құрады;</w:t>
      </w:r>
      <w:r>
        <w:br/>
      </w:r>
      <w:r>
        <w:rPr>
          <w:rFonts w:ascii="Times New Roman"/>
          <w:b w:val="false"/>
          <w:i w:val="false"/>
          <w:color w:val="000000"/>
          <w:sz w:val="28"/>
        </w:rPr>
        <w:t>
</w:t>
      </w:r>
      <w:r>
        <w:rPr>
          <w:rFonts w:ascii="Times New Roman"/>
          <w:b w:val="false"/>
          <w:i w:val="false"/>
          <w:color w:val="000000"/>
          <w:sz w:val="28"/>
        </w:rPr>
        <w:t>
      2) тауар биржасы кепілдік беру қорын құрады.</w:t>
      </w:r>
      <w:r>
        <w:br/>
      </w:r>
      <w:r>
        <w:rPr>
          <w:rFonts w:ascii="Times New Roman"/>
          <w:b w:val="false"/>
          <w:i w:val="false"/>
          <w:color w:val="000000"/>
          <w:sz w:val="28"/>
        </w:rPr>
        <w:t>
</w:t>
      </w:r>
      <w:r>
        <w:rPr>
          <w:rFonts w:ascii="Times New Roman"/>
          <w:b w:val="false"/>
          <w:i w:val="false"/>
          <w:color w:val="000000"/>
          <w:sz w:val="28"/>
        </w:rPr>
        <w:t>
      4. Сақтандыру және кепілдік беру қорларының қаражаттары тауар биржасының және (немесе) оның клирингтік орталығының балансында жеке шоттарда есепке алынады.</w:t>
      </w:r>
    </w:p>
    <w:bookmarkEnd w:id="4"/>
    <w:bookmarkStart w:name="z13" w:id="5"/>
    <w:p>
      <w:pPr>
        <w:spacing w:after="0"/>
        <w:ind w:left="0"/>
        <w:jc w:val="left"/>
      </w:pPr>
      <w:r>
        <w:rPr>
          <w:rFonts w:ascii="Times New Roman"/>
          <w:b/>
          <w:i w:val="false"/>
          <w:color w:val="000000"/>
        </w:rPr>
        <w:t xml:space="preserve"> 
2. Кепілдік беру қорын қалыптастыру тәртібі</w:t>
      </w:r>
    </w:p>
    <w:bookmarkEnd w:id="5"/>
    <w:bookmarkStart w:name="z14" w:id="6"/>
    <w:p>
      <w:pPr>
        <w:spacing w:after="0"/>
        <w:ind w:left="0"/>
        <w:jc w:val="both"/>
      </w:pPr>
      <w:r>
        <w:rPr>
          <w:rFonts w:ascii="Times New Roman"/>
          <w:b w:val="false"/>
          <w:i w:val="false"/>
          <w:color w:val="000000"/>
          <w:sz w:val="28"/>
        </w:rPr>
        <w:t>
      5. Кепілдік беру қоры тауар биржасының және (немесе) оның мүшелерінің өз қаражаты есебінен қалыптастырылады.</w:t>
      </w:r>
      <w:r>
        <w:br/>
      </w:r>
      <w:r>
        <w:rPr>
          <w:rFonts w:ascii="Times New Roman"/>
          <w:b w:val="false"/>
          <w:i w:val="false"/>
          <w:color w:val="000000"/>
          <w:sz w:val="28"/>
        </w:rPr>
        <w:t>
</w:t>
      </w:r>
      <w:r>
        <w:rPr>
          <w:rFonts w:ascii="Times New Roman"/>
          <w:b w:val="false"/>
          <w:i w:val="false"/>
          <w:color w:val="000000"/>
          <w:sz w:val="28"/>
        </w:rPr>
        <w:t>
      6. Кепілдік беру қорын қалыптастырудың көздері тауар биржасы акцияларына төлемдер және (немесе) тауар биржасының табысы және заңнамамен тыйым салынбаған басқа түсімдер есебінен келіп түскен ақша болып табылады.</w:t>
      </w:r>
      <w:r>
        <w:br/>
      </w:r>
      <w:r>
        <w:rPr>
          <w:rFonts w:ascii="Times New Roman"/>
          <w:b w:val="false"/>
          <w:i w:val="false"/>
          <w:color w:val="000000"/>
          <w:sz w:val="28"/>
        </w:rPr>
        <w:t>
</w:t>
      </w:r>
      <w:r>
        <w:rPr>
          <w:rFonts w:ascii="Times New Roman"/>
          <w:b w:val="false"/>
          <w:i w:val="false"/>
          <w:color w:val="000000"/>
          <w:sz w:val="28"/>
        </w:rPr>
        <w:t>
      7. Тауар биржасының кепілдік беру қорының мөлшерін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8. Кепілдік беру қорына аударымдарды тауар биржасы және (немесе) оның мүшелері жүзеге асырады.</w:t>
      </w:r>
    </w:p>
    <w:bookmarkEnd w:id="6"/>
    <w:bookmarkStart w:name="z18" w:id="7"/>
    <w:p>
      <w:pPr>
        <w:spacing w:after="0"/>
        <w:ind w:left="0"/>
        <w:jc w:val="left"/>
      </w:pPr>
      <w:r>
        <w:rPr>
          <w:rFonts w:ascii="Times New Roman"/>
          <w:b/>
          <w:i w:val="false"/>
          <w:color w:val="000000"/>
        </w:rPr>
        <w:t xml:space="preserve"> 
3. Сақтандыру қорын қалыптастыру тәртібі</w:t>
      </w:r>
    </w:p>
    <w:bookmarkEnd w:id="7"/>
    <w:bookmarkStart w:name="z19" w:id="8"/>
    <w:p>
      <w:pPr>
        <w:spacing w:after="0"/>
        <w:ind w:left="0"/>
        <w:jc w:val="both"/>
      </w:pPr>
      <w:r>
        <w:rPr>
          <w:rFonts w:ascii="Times New Roman"/>
          <w:b w:val="false"/>
          <w:i w:val="false"/>
          <w:color w:val="000000"/>
          <w:sz w:val="28"/>
        </w:rPr>
        <w:t>
      9. Сақтандыру қорын тауар биржасы қалыптастырған жағдайда ол тауар биржасы мүшелерінің міндетті жарналары есебінен қалыптастырылады.</w:t>
      </w:r>
      <w:r>
        <w:br/>
      </w:r>
      <w:r>
        <w:rPr>
          <w:rFonts w:ascii="Times New Roman"/>
          <w:b w:val="false"/>
          <w:i w:val="false"/>
          <w:color w:val="000000"/>
          <w:sz w:val="28"/>
        </w:rPr>
        <w:t>
</w:t>
      </w:r>
      <w:r>
        <w:rPr>
          <w:rFonts w:ascii="Times New Roman"/>
          <w:b w:val="false"/>
          <w:i w:val="false"/>
          <w:color w:val="000000"/>
          <w:sz w:val="28"/>
        </w:rPr>
        <w:t>
      Сақтандыру қорын клирингтік ұйым қалыптастырған жағдайда ол тауар биржасының клирингтік ұйымымен клирингтік қызмет көрсету шарты бар тауар биржасы мүшелерінің міндетті жарналары есебінен қалыптастырылады.</w:t>
      </w:r>
      <w:r>
        <w:br/>
      </w:r>
      <w:r>
        <w:rPr>
          <w:rFonts w:ascii="Times New Roman"/>
          <w:b w:val="false"/>
          <w:i w:val="false"/>
          <w:color w:val="000000"/>
          <w:sz w:val="28"/>
        </w:rPr>
        <w:t>
</w:t>
      </w:r>
      <w:r>
        <w:rPr>
          <w:rFonts w:ascii="Times New Roman"/>
          <w:b w:val="false"/>
          <w:i w:val="false"/>
          <w:color w:val="000000"/>
          <w:sz w:val="28"/>
        </w:rPr>
        <w:t>
      10. Сақтандыру қоры ақшалай түрде қалыптастырылады және бөлек төмендетілмейтін қалдық түрінде тауар биржасының ағымдағы есебінде тұруы тиіс. Бұл ретте сақтандыру қоры тауар биржасы қызметін жүзеге асыру құқығына арналған </w:t>
      </w:r>
      <w:r>
        <w:rPr>
          <w:rFonts w:ascii="Times New Roman"/>
          <w:b w:val="false"/>
          <w:i w:val="false"/>
          <w:color w:val="000000"/>
          <w:sz w:val="28"/>
        </w:rPr>
        <w:t>лицензияның</w:t>
      </w:r>
      <w:r>
        <w:rPr>
          <w:rFonts w:ascii="Times New Roman"/>
          <w:b w:val="false"/>
          <w:i w:val="false"/>
          <w:color w:val="000000"/>
          <w:sz w:val="28"/>
        </w:rPr>
        <w:t xml:space="preserve"> қолданылуы ішінде калыптастырылады.</w:t>
      </w:r>
      <w:r>
        <w:br/>
      </w:r>
      <w:r>
        <w:rPr>
          <w:rFonts w:ascii="Times New Roman"/>
          <w:b w:val="false"/>
          <w:i w:val="false"/>
          <w:color w:val="000000"/>
          <w:sz w:val="28"/>
        </w:rPr>
        <w:t>
</w:t>
      </w:r>
      <w:r>
        <w:rPr>
          <w:rFonts w:ascii="Times New Roman"/>
          <w:b w:val="false"/>
          <w:i w:val="false"/>
          <w:color w:val="000000"/>
          <w:sz w:val="28"/>
        </w:rPr>
        <w:t>
      11. Сақтандыру қорына тауар биржасы мүшесінің міндетті жарнасының мөлшерін Қазақстан Республикасының Үкіметі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Биржадан мүшеліктен шыққан жағдайда және биржа және (немесе) клирингтік ұйым алдында, сондай-ақ тауар биржасы және (немесе) клирингтік ұйымның қатысуымен орындалатын биржалық мәмілелер бойынша берешектері болмаған жағдайда сақтандыру қорындағы қаражат биржаның мүшелеріне олардың өтініші бойынша қайтарылуға жатады.</w:t>
      </w:r>
    </w:p>
    <w:bookmarkEnd w:id="8"/>
    <w:bookmarkStart w:name="z24" w:id="9"/>
    <w:p>
      <w:pPr>
        <w:spacing w:after="0"/>
        <w:ind w:left="0"/>
        <w:jc w:val="left"/>
      </w:pPr>
      <w:r>
        <w:rPr>
          <w:rFonts w:ascii="Times New Roman"/>
          <w:b/>
          <w:i w:val="false"/>
          <w:color w:val="000000"/>
        </w:rPr>
        <w:t xml:space="preserve"> 
4. Кепілдік беру және сақтандыру қорларын пайдалану тәртібі</w:t>
      </w:r>
    </w:p>
    <w:bookmarkEnd w:id="9"/>
    <w:bookmarkStart w:name="z25" w:id="10"/>
    <w:p>
      <w:pPr>
        <w:spacing w:after="0"/>
        <w:ind w:left="0"/>
        <w:jc w:val="both"/>
      </w:pPr>
      <w:r>
        <w:rPr>
          <w:rFonts w:ascii="Times New Roman"/>
          <w:b w:val="false"/>
          <w:i w:val="false"/>
          <w:color w:val="000000"/>
          <w:sz w:val="28"/>
        </w:rPr>
        <w:t>
      13. Тауар биржасының кепілдік беру қоры және тауар биржасының және (немесе) оның клирингтік ұйымының сақтандыру қоры сауда-саттыққа қатысушылар жасаған биржалық мәмілелер бойынша өздерінің ақшалай міндеттемелерін орындамаған жағдайда тауар биржасы немесе оның клирингтік ұйымының өтімділігін жоғалту тәуекелінің орнын толтыруға арналған.</w:t>
      </w:r>
      <w:r>
        <w:br/>
      </w:r>
      <w:r>
        <w:rPr>
          <w:rFonts w:ascii="Times New Roman"/>
          <w:b w:val="false"/>
          <w:i w:val="false"/>
          <w:color w:val="000000"/>
          <w:sz w:val="28"/>
        </w:rPr>
        <w:t>
</w:t>
      </w:r>
      <w:r>
        <w:rPr>
          <w:rFonts w:ascii="Times New Roman"/>
          <w:b w:val="false"/>
          <w:i w:val="false"/>
          <w:color w:val="000000"/>
          <w:sz w:val="28"/>
        </w:rPr>
        <w:t>
      14. Кепілдік беру және сақтандыру қорларының қаражаттары мынадай тәртіпте пайдалануға жатады:</w:t>
      </w:r>
      <w:r>
        <w:br/>
      </w:r>
      <w:r>
        <w:rPr>
          <w:rFonts w:ascii="Times New Roman"/>
          <w:b w:val="false"/>
          <w:i w:val="false"/>
          <w:color w:val="000000"/>
          <w:sz w:val="28"/>
        </w:rPr>
        <w:t>
</w:t>
      </w:r>
      <w:r>
        <w:rPr>
          <w:rFonts w:ascii="Times New Roman"/>
          <w:b w:val="false"/>
          <w:i w:val="false"/>
          <w:color w:val="000000"/>
          <w:sz w:val="28"/>
        </w:rPr>
        <w:t>
      1) оларды жабу үшін құрылған кепілдік беру және сақтандыру қорларындағы тәуекелдер іске асырылған жағдайда биржаның атқарушы органы (клирингтік ұйымы) оларды пайдалану туралы шешім қабылдайды;</w:t>
      </w:r>
      <w:r>
        <w:br/>
      </w:r>
      <w:r>
        <w:rPr>
          <w:rFonts w:ascii="Times New Roman"/>
          <w:b w:val="false"/>
          <w:i w:val="false"/>
          <w:color w:val="000000"/>
          <w:sz w:val="28"/>
        </w:rPr>
        <w:t>
</w:t>
      </w:r>
      <w:r>
        <w:rPr>
          <w:rFonts w:ascii="Times New Roman"/>
          <w:b w:val="false"/>
          <w:i w:val="false"/>
          <w:color w:val="000000"/>
          <w:sz w:val="28"/>
        </w:rPr>
        <w:t>
      2) қор қаражаты тауар биржасында жасалған мәміле бойынша тек зардап шеккен тарапқа залалдарды төлеу үшін (жіберілген пайданы қоспағанда) пайдаланыла алады;</w:t>
      </w:r>
      <w:r>
        <w:br/>
      </w:r>
      <w:r>
        <w:rPr>
          <w:rFonts w:ascii="Times New Roman"/>
          <w:b w:val="false"/>
          <w:i w:val="false"/>
          <w:color w:val="000000"/>
          <w:sz w:val="28"/>
        </w:rPr>
        <w:t>
</w:t>
      </w:r>
      <w:r>
        <w:rPr>
          <w:rFonts w:ascii="Times New Roman"/>
          <w:b w:val="false"/>
          <w:i w:val="false"/>
          <w:color w:val="000000"/>
          <w:sz w:val="28"/>
        </w:rPr>
        <w:t>
      3) бір биржалық мәміле бойынша шығындарды жабу үшін пайдаланатын қор қаражатының мөлшері тауар биржасының (клирингтік ұйымның) ішкі ережелерімен белгіленген шамадан аса алмайды және кез келген жағдайда осы қордың жиынтық активінен аса алмайды.</w:t>
      </w:r>
    </w:p>
    <w:bookmarkEnd w:id="10"/>
    <w:bookmarkStart w:name="z30" w:id="11"/>
    <w:p>
      <w:pPr>
        <w:spacing w:after="0"/>
        <w:ind w:left="0"/>
        <w:jc w:val="left"/>
      </w:pPr>
      <w:r>
        <w:rPr>
          <w:rFonts w:ascii="Times New Roman"/>
          <w:b/>
          <w:i w:val="false"/>
          <w:color w:val="000000"/>
        </w:rPr>
        <w:t xml:space="preserve"> 
5. Кепілдік беру және сақтандыру қорлары бойынша есептілік</w:t>
      </w:r>
    </w:p>
    <w:bookmarkEnd w:id="11"/>
    <w:bookmarkStart w:name="z31" w:id="12"/>
    <w:p>
      <w:pPr>
        <w:spacing w:after="0"/>
        <w:ind w:left="0"/>
        <w:jc w:val="both"/>
      </w:pPr>
      <w:r>
        <w:rPr>
          <w:rFonts w:ascii="Times New Roman"/>
          <w:b w:val="false"/>
          <w:i w:val="false"/>
          <w:color w:val="000000"/>
          <w:sz w:val="28"/>
        </w:rPr>
        <w:t>
      15. Тауар биржасы ай сайын кезекті есептік айдан кейінгі айдың жетінші жұмыс күнінен кешіктірмей тауар биржаларының қызметін реттеу жөніндегі уәкілетті </w:t>
      </w:r>
      <w:r>
        <w:rPr>
          <w:rFonts w:ascii="Times New Roman"/>
          <w:b w:val="false"/>
          <w:i w:val="false"/>
          <w:color w:val="000000"/>
          <w:sz w:val="28"/>
        </w:rPr>
        <w:t>мемлекеттік органға</w:t>
      </w:r>
      <w:r>
        <w:rPr>
          <w:rFonts w:ascii="Times New Roman"/>
          <w:b w:val="false"/>
          <w:i w:val="false"/>
          <w:color w:val="000000"/>
          <w:sz w:val="28"/>
        </w:rPr>
        <w:t xml:space="preserve"> есепті айдың соңғы күні бойынша кепілдік беру және сақтандыру қорларының мөлшері туралы есепті оған тауар биржасының банк шотындағы қаражат қалдықтарын растайтын банктік көшірмені қоса отырып, қағаз тасығышта ұсынады.</w:t>
      </w:r>
      <w:r>
        <w:br/>
      </w:r>
      <w:r>
        <w:rPr>
          <w:rFonts w:ascii="Times New Roman"/>
          <w:b w:val="false"/>
          <w:i w:val="false"/>
          <w:color w:val="000000"/>
          <w:sz w:val="28"/>
        </w:rPr>
        <w:t>
</w:t>
      </w:r>
      <w:r>
        <w:rPr>
          <w:rFonts w:ascii="Times New Roman"/>
          <w:b w:val="false"/>
          <w:i w:val="false"/>
          <w:color w:val="000000"/>
          <w:sz w:val="28"/>
        </w:rPr>
        <w:t>
      16. Кепілдік беру және сақтандыру қорларының мөлшері туралы есеп тауар биржасының мөрімен міндетті бекітіле отырып, тауар биржасының бірінші басшысы (ол жоқ кезінде – оны алмастырушы тұлға) және оның бас бухгалтері қол қоюымен еркін нысанда беріледі.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