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da89" w14:textId="9f0d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қажетті тауарлардың, жұмыстардың, көрсетілетін қызметтердің тізбесін бекіту туралы" Қазақстан Республикасы Үкіметінің 2012 жылғы 19 наурыздағы № 341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желтоқсандағы № 1671 Қаулысы. Күші жойылды - Қазақстан Республикасы Үкіметінің 2016 жылғы 3 қарашадағы № 659 қаулысымен</w:t>
      </w:r>
    </w:p>
    <w:p>
      <w:pPr>
        <w:spacing w:after="0"/>
        <w:ind w:left="0"/>
        <w:jc w:val="both"/>
      </w:pPr>
      <w:r>
        <w:rPr>
          <w:rFonts w:ascii="Times New Roman"/>
          <w:b w:val="false"/>
          <w:i w:val="false"/>
          <w:color w:val="ff0000"/>
          <w:sz w:val="28"/>
        </w:rPr>
        <w:t xml:space="preserve">      Ескерту. Күші жойылды - ҚР Үкіметінің 03.11.2016 </w:t>
      </w:r>
      <w:r>
        <w:rPr>
          <w:rFonts w:ascii="Times New Roman"/>
          <w:b w:val="false"/>
          <w:i w:val="false"/>
          <w:color w:val="ff0000"/>
          <w:sz w:val="28"/>
        </w:rPr>
        <w:t>№ 659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қажетті тауарлардың, жұмыстардың, көрсетілетін қызметтердің тізбесін бекіту туралы» Қазақстан Республикасы Үкіметінің 2012 жылғы 19 наурыздағы № 341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2012ж., № 37, 498-құжат)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қажетті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сантехникалық, электромонтаждау жұмыстары.»;</w:t>
      </w:r>
      <w:r>
        <w:br/>
      </w:r>
      <w:r>
        <w:rPr>
          <w:rFonts w:ascii="Times New Roman"/>
          <w:b w:val="false"/>
          <w:i w:val="false"/>
          <w:color w:val="000000"/>
          <w:sz w:val="28"/>
        </w:rPr>
        <w:t>
</w:t>
      </w:r>
      <w:r>
        <w:rPr>
          <w:rFonts w:ascii="Times New Roman"/>
          <w:b w:val="false"/>
          <w:i w:val="false"/>
          <w:color w:val="000000"/>
          <w:sz w:val="28"/>
        </w:rPr>
        <w:t>
      Мынадай мазмұндағы 18,19,20,21,22,23,24,25,26,27 және 28-тармақтармен толықтырылсын:</w:t>
      </w:r>
      <w:r>
        <w:br/>
      </w:r>
      <w:r>
        <w:rPr>
          <w:rFonts w:ascii="Times New Roman"/>
          <w:b w:val="false"/>
          <w:i w:val="false"/>
          <w:color w:val="000000"/>
          <w:sz w:val="28"/>
        </w:rPr>
        <w:t>
</w:t>
      </w:r>
      <w:r>
        <w:rPr>
          <w:rFonts w:ascii="Times New Roman"/>
          <w:b w:val="false"/>
          <w:i w:val="false"/>
          <w:color w:val="000000"/>
          <w:sz w:val="28"/>
        </w:rPr>
        <w:t>
      «18. Ғимараттарды, үй-жайларды және (немесе) құрылыстарды жалдау жөніндегі қызметтер.</w:t>
      </w:r>
      <w:r>
        <w:br/>
      </w:r>
      <w:r>
        <w:rPr>
          <w:rFonts w:ascii="Times New Roman"/>
          <w:b w:val="false"/>
          <w:i w:val="false"/>
          <w:color w:val="000000"/>
          <w:sz w:val="28"/>
        </w:rPr>
        <w:t>
</w:t>
      </w:r>
      <w:r>
        <w:rPr>
          <w:rFonts w:ascii="Times New Roman"/>
          <w:b w:val="false"/>
          <w:i w:val="false"/>
          <w:color w:val="000000"/>
          <w:sz w:val="28"/>
        </w:rPr>
        <w:t>
      19. Жалданатын ғимараттардың, үй-жайларды және (немесе) құрылыстарды ұстау жөніндегі қызметтер.</w:t>
      </w:r>
      <w:r>
        <w:br/>
      </w:r>
      <w:r>
        <w:rPr>
          <w:rFonts w:ascii="Times New Roman"/>
          <w:b w:val="false"/>
          <w:i w:val="false"/>
          <w:color w:val="000000"/>
          <w:sz w:val="28"/>
        </w:rPr>
        <w:t>
</w:t>
      </w:r>
      <w:r>
        <w:rPr>
          <w:rFonts w:ascii="Times New Roman"/>
          <w:b w:val="false"/>
          <w:i w:val="false"/>
          <w:color w:val="000000"/>
          <w:sz w:val="28"/>
        </w:rPr>
        <w:t>
      20. Қызметтік және арнаулы автокөлік құралдарына техникалық қызмет көрсету және жөндеу жөніндегі қызметтер.</w:t>
      </w:r>
      <w:r>
        <w:br/>
      </w:r>
      <w:r>
        <w:rPr>
          <w:rFonts w:ascii="Times New Roman"/>
          <w:b w:val="false"/>
          <w:i w:val="false"/>
          <w:color w:val="000000"/>
          <w:sz w:val="28"/>
        </w:rPr>
        <w:t>
</w:t>
      </w:r>
      <w:r>
        <w:rPr>
          <w:rFonts w:ascii="Times New Roman"/>
          <w:b w:val="false"/>
          <w:i w:val="false"/>
          <w:color w:val="000000"/>
          <w:sz w:val="28"/>
        </w:rPr>
        <w:t>
      21. Ұйымдастыру техникасына шығыс материалдары мен картридждерді толтыру жөніндегі қызметтер.</w:t>
      </w:r>
      <w:r>
        <w:br/>
      </w:r>
      <w:r>
        <w:rPr>
          <w:rFonts w:ascii="Times New Roman"/>
          <w:b w:val="false"/>
          <w:i w:val="false"/>
          <w:color w:val="000000"/>
          <w:sz w:val="28"/>
        </w:rPr>
        <w:t>
</w:t>
      </w:r>
      <w:r>
        <w:rPr>
          <w:rFonts w:ascii="Times New Roman"/>
          <w:b w:val="false"/>
          <w:i w:val="false"/>
          <w:color w:val="000000"/>
          <w:sz w:val="28"/>
        </w:rPr>
        <w:t>
      22. Медициналық шығындыларды кәдеге жарату және медициналық мақсаттағы бұйымдарды стерильдеу жөніндегі қызметтер.</w:t>
      </w:r>
      <w:r>
        <w:br/>
      </w:r>
      <w:r>
        <w:rPr>
          <w:rFonts w:ascii="Times New Roman"/>
          <w:b w:val="false"/>
          <w:i w:val="false"/>
          <w:color w:val="000000"/>
          <w:sz w:val="28"/>
        </w:rPr>
        <w:t>
</w:t>
      </w:r>
      <w:r>
        <w:rPr>
          <w:rFonts w:ascii="Times New Roman"/>
          <w:b w:val="false"/>
          <w:i w:val="false"/>
          <w:color w:val="000000"/>
          <w:sz w:val="28"/>
        </w:rPr>
        <w:t>
      23. Мүгедектерге арналған санитарлық-гигиеналық құралдар.</w:t>
      </w:r>
      <w:r>
        <w:br/>
      </w:r>
      <w:r>
        <w:rPr>
          <w:rFonts w:ascii="Times New Roman"/>
          <w:b w:val="false"/>
          <w:i w:val="false"/>
          <w:color w:val="000000"/>
          <w:sz w:val="28"/>
        </w:rPr>
        <w:t>
</w:t>
      </w:r>
      <w:r>
        <w:rPr>
          <w:rFonts w:ascii="Times New Roman"/>
          <w:b w:val="false"/>
          <w:i w:val="false"/>
          <w:color w:val="000000"/>
          <w:sz w:val="28"/>
        </w:rPr>
        <w:t>
      24. Мүгедектер үшін жеке көмекшінің көрсететін әлеуметтік қызметі.</w:t>
      </w:r>
      <w:r>
        <w:br/>
      </w:r>
      <w:r>
        <w:rPr>
          <w:rFonts w:ascii="Times New Roman"/>
          <w:b w:val="false"/>
          <w:i w:val="false"/>
          <w:color w:val="000000"/>
          <w:sz w:val="28"/>
        </w:rPr>
        <w:t>
</w:t>
      </w:r>
      <w:r>
        <w:rPr>
          <w:rFonts w:ascii="Times New Roman"/>
          <w:b w:val="false"/>
          <w:i w:val="false"/>
          <w:color w:val="000000"/>
          <w:sz w:val="28"/>
        </w:rPr>
        <w:t>
      25. Естуі бойынша мүгедектер үшін ымдау маманының қызметі.</w:t>
      </w:r>
      <w:r>
        <w:br/>
      </w:r>
      <w:r>
        <w:rPr>
          <w:rFonts w:ascii="Times New Roman"/>
          <w:b w:val="false"/>
          <w:i w:val="false"/>
          <w:color w:val="000000"/>
          <w:sz w:val="28"/>
        </w:rPr>
        <w:t>
</w:t>
      </w:r>
      <w:r>
        <w:rPr>
          <w:rFonts w:ascii="Times New Roman"/>
          <w:b w:val="false"/>
          <w:i w:val="false"/>
          <w:color w:val="000000"/>
          <w:sz w:val="28"/>
        </w:rPr>
        <w:t>
      26. Мүгедектерді арнаулы автокөлікпен тасымалдайтын автокөлік қызметтерін қамтамасыз ету жөніндегі қызметтер.</w:t>
      </w:r>
      <w:r>
        <w:br/>
      </w:r>
      <w:r>
        <w:rPr>
          <w:rFonts w:ascii="Times New Roman"/>
          <w:b w:val="false"/>
          <w:i w:val="false"/>
          <w:color w:val="000000"/>
          <w:sz w:val="28"/>
        </w:rPr>
        <w:t>
</w:t>
      </w:r>
      <w:r>
        <w:rPr>
          <w:rFonts w:ascii="Times New Roman"/>
          <w:b w:val="false"/>
          <w:i w:val="false"/>
          <w:color w:val="000000"/>
          <w:sz w:val="28"/>
        </w:rPr>
        <w:t>
      27. Әкімшілік-аумақтық бірлікті ұстау жөніндегі қызметтер.</w:t>
      </w:r>
      <w:r>
        <w:br/>
      </w:r>
      <w:r>
        <w:rPr>
          <w:rFonts w:ascii="Times New Roman"/>
          <w:b w:val="false"/>
          <w:i w:val="false"/>
          <w:color w:val="000000"/>
          <w:sz w:val="28"/>
        </w:rPr>
        <w:t>
</w:t>
      </w:r>
      <w:r>
        <w:rPr>
          <w:rFonts w:ascii="Times New Roman"/>
          <w:b w:val="false"/>
          <w:i w:val="false"/>
          <w:color w:val="000000"/>
          <w:sz w:val="28"/>
        </w:rPr>
        <w:t>
      1) сыртқы жарықтандыру қызметтері;</w:t>
      </w:r>
      <w:r>
        <w:br/>
      </w:r>
      <w:r>
        <w:rPr>
          <w:rFonts w:ascii="Times New Roman"/>
          <w:b w:val="false"/>
          <w:i w:val="false"/>
          <w:color w:val="000000"/>
          <w:sz w:val="28"/>
        </w:rPr>
        <w:t>
</w:t>
      </w:r>
      <w:r>
        <w:rPr>
          <w:rFonts w:ascii="Times New Roman"/>
          <w:b w:val="false"/>
          <w:i w:val="false"/>
          <w:color w:val="000000"/>
          <w:sz w:val="28"/>
        </w:rPr>
        <w:t>
      2) декоративтік жарық түсіру қызметтері;</w:t>
      </w:r>
      <w:r>
        <w:br/>
      </w:r>
      <w:r>
        <w:rPr>
          <w:rFonts w:ascii="Times New Roman"/>
          <w:b w:val="false"/>
          <w:i w:val="false"/>
          <w:color w:val="000000"/>
          <w:sz w:val="28"/>
        </w:rPr>
        <w:t>
</w:t>
      </w:r>
      <w:r>
        <w:rPr>
          <w:rFonts w:ascii="Times New Roman"/>
          <w:b w:val="false"/>
          <w:i w:val="false"/>
          <w:color w:val="000000"/>
          <w:sz w:val="28"/>
        </w:rPr>
        <w:t>
      3) көшелерді, парктерді, саябақтарды, квартал ішіндегі аумақты жинау (механикалық жинау, қолмен), сондай-ақ қоқыс пен қарды шығарып әкету;</w:t>
      </w:r>
      <w:r>
        <w:br/>
      </w:r>
      <w:r>
        <w:rPr>
          <w:rFonts w:ascii="Times New Roman"/>
          <w:b w:val="false"/>
          <w:i w:val="false"/>
          <w:color w:val="000000"/>
          <w:sz w:val="28"/>
        </w:rPr>
        <w:t>
</w:t>
      </w:r>
      <w:r>
        <w:rPr>
          <w:rFonts w:ascii="Times New Roman"/>
          <w:b w:val="false"/>
          <w:i w:val="false"/>
          <w:color w:val="000000"/>
          <w:sz w:val="28"/>
        </w:rPr>
        <w:t>
      4) қазылатын шұқырлардың қондырғысы, одан су тартып шығару және жөндеу;</w:t>
      </w:r>
      <w:r>
        <w:br/>
      </w:r>
      <w:r>
        <w:rPr>
          <w:rFonts w:ascii="Times New Roman"/>
          <w:b w:val="false"/>
          <w:i w:val="false"/>
          <w:color w:val="000000"/>
          <w:sz w:val="28"/>
        </w:rPr>
        <w:t>
</w:t>
      </w:r>
      <w:r>
        <w:rPr>
          <w:rFonts w:ascii="Times New Roman"/>
          <w:b w:val="false"/>
          <w:i w:val="false"/>
          <w:color w:val="000000"/>
          <w:sz w:val="28"/>
        </w:rPr>
        <w:t>
      5) нөсер кәрізін пайдалану;</w:t>
      </w:r>
      <w:r>
        <w:br/>
      </w:r>
      <w:r>
        <w:rPr>
          <w:rFonts w:ascii="Times New Roman"/>
          <w:b w:val="false"/>
          <w:i w:val="false"/>
          <w:color w:val="000000"/>
          <w:sz w:val="28"/>
        </w:rPr>
        <w:t>
</w:t>
      </w:r>
      <w:r>
        <w:rPr>
          <w:rFonts w:ascii="Times New Roman"/>
          <w:b w:val="false"/>
          <w:i w:val="false"/>
          <w:color w:val="000000"/>
          <w:sz w:val="28"/>
        </w:rPr>
        <w:t>
      6) субұрқақтарды ұстау жөніндегі жұмыстар;</w:t>
      </w:r>
      <w:r>
        <w:br/>
      </w:r>
      <w:r>
        <w:rPr>
          <w:rFonts w:ascii="Times New Roman"/>
          <w:b w:val="false"/>
          <w:i w:val="false"/>
          <w:color w:val="000000"/>
          <w:sz w:val="28"/>
        </w:rPr>
        <w:t>
</w:t>
      </w:r>
      <w:r>
        <w:rPr>
          <w:rFonts w:ascii="Times New Roman"/>
          <w:b w:val="false"/>
          <w:i w:val="false"/>
          <w:color w:val="000000"/>
          <w:sz w:val="28"/>
        </w:rPr>
        <w:t>
      7) селге қарсы іс-шаралар;</w:t>
      </w:r>
      <w:r>
        <w:br/>
      </w:r>
      <w:r>
        <w:rPr>
          <w:rFonts w:ascii="Times New Roman"/>
          <w:b w:val="false"/>
          <w:i w:val="false"/>
          <w:color w:val="000000"/>
          <w:sz w:val="28"/>
        </w:rPr>
        <w:t>
</w:t>
      </w:r>
      <w:r>
        <w:rPr>
          <w:rFonts w:ascii="Times New Roman"/>
          <w:b w:val="false"/>
          <w:i w:val="false"/>
          <w:color w:val="000000"/>
          <w:sz w:val="28"/>
        </w:rPr>
        <w:t>
      8) кәріздерден ағынды суларды шығару;</w:t>
      </w:r>
      <w:r>
        <w:br/>
      </w:r>
      <w:r>
        <w:rPr>
          <w:rFonts w:ascii="Times New Roman"/>
          <w:b w:val="false"/>
          <w:i w:val="false"/>
          <w:color w:val="000000"/>
          <w:sz w:val="28"/>
        </w:rPr>
        <w:t>
</w:t>
      </w:r>
      <w:r>
        <w:rPr>
          <w:rFonts w:ascii="Times New Roman"/>
          <w:b w:val="false"/>
          <w:i w:val="false"/>
          <w:color w:val="000000"/>
          <w:sz w:val="28"/>
        </w:rPr>
        <w:t>
      9) қаңғыбас жануарларды аулап жинау;</w:t>
      </w:r>
      <w:r>
        <w:br/>
      </w:r>
      <w:r>
        <w:rPr>
          <w:rFonts w:ascii="Times New Roman"/>
          <w:b w:val="false"/>
          <w:i w:val="false"/>
          <w:color w:val="000000"/>
          <w:sz w:val="28"/>
        </w:rPr>
        <w:t>
</w:t>
      </w:r>
      <w:r>
        <w:rPr>
          <w:rFonts w:ascii="Times New Roman"/>
          <w:b w:val="false"/>
          <w:i w:val="false"/>
          <w:color w:val="000000"/>
          <w:sz w:val="28"/>
        </w:rPr>
        <w:t>
      10) көмілген жерлерді ағымдағы ұстау.</w:t>
      </w:r>
      <w:r>
        <w:br/>
      </w:r>
      <w:r>
        <w:rPr>
          <w:rFonts w:ascii="Times New Roman"/>
          <w:b w:val="false"/>
          <w:i w:val="false"/>
          <w:color w:val="000000"/>
          <w:sz w:val="28"/>
        </w:rPr>
        <w:t>
</w:t>
      </w:r>
      <w:r>
        <w:rPr>
          <w:rFonts w:ascii="Times New Roman"/>
          <w:b w:val="false"/>
          <w:i w:val="false"/>
          <w:color w:val="000000"/>
          <w:sz w:val="28"/>
        </w:rPr>
        <w:t>
      28. Объектілерді күзету жөніндегі қызметтер.».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