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6f53" w14:textId="1236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еңбек қызметін жүзеге асыру үшін шетелдік жұмыс күшін тартуға 2013 жылға арналған квотаны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25 желтоқсандағы № 1673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аумағында еңбек қызметін жүзеге асыру үшін шетелдік жұмыс күшін тартуға 2013 жылға арналған квота республиканың экономикалық жағынан белсенді халқына шаққанда 1,2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