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f667" w14:textId="4c0f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2011 - 2015 жылдарға арналған стратегиялық жоспары туралы" Қазақстан Республикасы Үкiметiнiң 2011 жылғы 8 ақпандағы № 94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28 желтоқсандағы № 1696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2013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2011 – 2015 жылдарға арналған стратегиялық жоспары туралы» Қазақстан Республикасы Үкiметiнiң 2011 жылғы 8 ақпандағы № 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18, 211-құжат)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Қаржы министрлігінің 2011 – 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Ағымдағы ахуалды және қызметтiң тиiстi салаларын</w:t>
      </w:r>
      <w:r>
        <w:br/>
      </w:r>
      <w:r>
        <w:rPr>
          <w:rFonts w:ascii="Times New Roman"/>
          <w:b w:val="false"/>
          <w:i w:val="false"/>
          <w:color w:val="000000"/>
          <w:sz w:val="28"/>
        </w:rPr>
        <w:t>
(аяларын) дамыту үрдiстерiн талдау»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Нәтижеге бағдарланған бюджетті қалыптастыру» деген стратегиялық бағытта:</w:t>
      </w:r>
      <w:r>
        <w:br/>
      </w:r>
      <w:r>
        <w:rPr>
          <w:rFonts w:ascii="Times New Roman"/>
          <w:b w:val="false"/>
          <w:i w:val="false"/>
          <w:color w:val="000000"/>
          <w:sz w:val="28"/>
        </w:rPr>
        <w:t>
</w:t>
      </w:r>
      <w:r>
        <w:rPr>
          <w:rFonts w:ascii="Times New Roman"/>
          <w:b w:val="false"/>
          <w:i w:val="false"/>
          <w:color w:val="000000"/>
          <w:sz w:val="28"/>
        </w:rPr>
        <w:t>
      мынадай мазмұндағы отыз бірінші, отыз екінші, отыз үшінші, отыз төртінші, отыз бесінші, отыз алтыншы, отыз жетінші, отыз сегізінші, отыз тоғызыншы, қырықыншы, қырық бірінші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«Кәсіпорындардың қызметін оңтайландырудағы маңызды рөлді электрондық құжат айналымының заманауи жүйелері атқарады. Кез келген салық төлеушінің қызметіндегі негізгі құжаттардың бірі шот-фактура болып табылады. Оларды жазып беру талаптары мен жазып беру мерзімдері «Салық және бюджетке төленетін басқа да міндетті төлемдер (Салық </w:t>
      </w:r>
      <w:r>
        <w:rPr>
          <w:rFonts w:ascii="Times New Roman"/>
          <w:b w:val="false"/>
          <w:i w:val="false"/>
          <w:color w:val="000000"/>
          <w:sz w:val="28"/>
        </w:rPr>
        <w:t>кодексі</w:t>
      </w:r>
      <w:r>
        <w:rPr>
          <w:rFonts w:ascii="Times New Roman"/>
          <w:b w:val="false"/>
          <w:i w:val="false"/>
          <w:color w:val="000000"/>
          <w:sz w:val="28"/>
        </w:rPr>
        <w:t>)» туралы Қазақстан Республикасының кодексінде регламенттелген. Іскерлік қызметтің электрондық құжат алмасу жолымен жүзеге асырылуы барған сайын жиілеу жағдайында дәстүрлі қағаз түріндегі шот-фактуралар кедергі болады және оларды пайдалану кезінде ұйымдар оператордың еңбек шығындары, қағаз, принтер, жеткізіп беру, қомақты мұрағаттар, салық органдарына тоқсан сайын шот-фактуралар тізілімін табыс ету және т.б. сияқты айтарлықтай қосымша шығыстарға ұшырайды.</w:t>
      </w:r>
      <w:r>
        <w:br/>
      </w:r>
      <w:r>
        <w:rPr>
          <w:rFonts w:ascii="Times New Roman"/>
          <w:b w:val="false"/>
          <w:i w:val="false"/>
          <w:color w:val="000000"/>
          <w:sz w:val="28"/>
        </w:rPr>
        <w:t>
</w:t>
      </w:r>
      <w:r>
        <w:rPr>
          <w:rFonts w:ascii="Times New Roman"/>
          <w:b w:val="false"/>
          <w:i w:val="false"/>
          <w:color w:val="000000"/>
          <w:sz w:val="28"/>
        </w:rPr>
        <w:t>
      Мемлекет басшысы «Электрондық шот-фактуралар» ақпараттық жүйесін құруды тапсырған болатын, оның мақсаты бизнес субъектілері арасындағы құжат айналымы шығыстары мен уақытын қысқарту, бизнес субъектілерінің қазынашылық органдарымен және салық органдарымен өзара ақпараттық іс-қимылын жақсарту, сондай-ақ жалған кәсіпорындардың алдын алу және жолын кесу болып табылады.</w:t>
      </w:r>
      <w:r>
        <w:br/>
      </w:r>
      <w:r>
        <w:rPr>
          <w:rFonts w:ascii="Times New Roman"/>
          <w:b w:val="false"/>
          <w:i w:val="false"/>
          <w:color w:val="000000"/>
          <w:sz w:val="28"/>
        </w:rPr>
        <w:t>
</w:t>
      </w:r>
      <w:r>
        <w:rPr>
          <w:rFonts w:ascii="Times New Roman"/>
          <w:b w:val="false"/>
          <w:i w:val="false"/>
          <w:color w:val="000000"/>
          <w:sz w:val="28"/>
        </w:rPr>
        <w:t>
      Бүгінгі таңда бүкіл корпоративтік ақпараттың 30%-ға жуығы электрондық түрде сақталады. Қалған ақпараттың барлығы (70% -ға жуық) қағаз түрінде сақталады, оны іздеу кезінде едәуір қиыншылық туғызады, солай болса да, бұл ара қатынас біртіндеп сақтаудың электрондық нысанының пайдасына өзгеріп келеді.</w:t>
      </w:r>
      <w:r>
        <w:br/>
      </w:r>
      <w:r>
        <w:rPr>
          <w:rFonts w:ascii="Times New Roman"/>
          <w:b w:val="false"/>
          <w:i w:val="false"/>
          <w:color w:val="000000"/>
          <w:sz w:val="28"/>
        </w:rPr>
        <w:t>
</w:t>
      </w:r>
      <w:r>
        <w:rPr>
          <w:rFonts w:ascii="Times New Roman"/>
          <w:b w:val="false"/>
          <w:i w:val="false"/>
          <w:color w:val="000000"/>
          <w:sz w:val="28"/>
        </w:rPr>
        <w:t>
      Құжат айналымы мен ақпараттың өңделуін бақылауды оңтайландыру мәселелері басты маңызға ие. Ақпараттық технологиялар мен өнімдердің тез дамып келе жатқан нарығы бүгіннің өзінде-ақ құжат айналымының корпоративтік жүйелерін, сол сияқты бизнес құрылымдар мен мемлекеттің өзара іс-қимылдары жүйесін пайдалануға мүмкіндік береді. Бүгінгі таңда салық есептілігі электрондық нысанда тапсырылатынын ескере отырып, бизнес құрылымдар электрондық шот-фактуралардың енгізілуіне дайын.</w:t>
      </w:r>
      <w:r>
        <w:br/>
      </w:r>
      <w:r>
        <w:rPr>
          <w:rFonts w:ascii="Times New Roman"/>
          <w:b w:val="false"/>
          <w:i w:val="false"/>
          <w:color w:val="000000"/>
          <w:sz w:val="28"/>
        </w:rPr>
        <w:t>
</w:t>
      </w:r>
      <w:r>
        <w:rPr>
          <w:rFonts w:ascii="Times New Roman"/>
          <w:b w:val="false"/>
          <w:i w:val="false"/>
          <w:color w:val="000000"/>
          <w:sz w:val="28"/>
        </w:rPr>
        <w:t>
      Мемлекеттік сатып алу шеңберінде мемлекеттік сектормен өзара іс-қимыл кезінде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орындалған жұмыстардың актілері, жүкқұжаттар, шот-фактуралар мен өзге де бірқатар растаушы құжаттар пайдаланылады. Бұдан басқа мемлекеттік мекемелер өнім берушілердің пайдасына төлемдер өткізу үшін растаушы құжаттарды ұсынудан басқа, жеке – негіздеме құжат болып табылатын төлеуге берілетін шотты қалыптастыруға міндетті.</w:t>
      </w:r>
      <w:r>
        <w:br/>
      </w:r>
      <w:r>
        <w:rPr>
          <w:rFonts w:ascii="Times New Roman"/>
          <w:b w:val="false"/>
          <w:i w:val="false"/>
          <w:color w:val="000000"/>
          <w:sz w:val="28"/>
        </w:rPr>
        <w:t>
</w:t>
      </w:r>
      <w:r>
        <w:rPr>
          <w:rFonts w:ascii="Times New Roman"/>
          <w:b w:val="false"/>
          <w:i w:val="false"/>
          <w:color w:val="000000"/>
          <w:sz w:val="28"/>
        </w:rPr>
        <w:t>
      Қазақстан Республикасының бюджет заңнамасына сәйкес қазынашылықтың аумақтық бөлімшелері мемлекеттік мекемелердің, квазимемлекеттік сектор субъектілерінің төлемдерін жүргізу кезінде төлеуге берілетін шоттар мен төлем тапсырмаларын төлемнің негізділігін растаушы құжаттардың: шот-фактураның немесе тауарларды жеткізу туралы жүкқұжаттың (актінің) немесе орындалған жұмыстар, көрсетілген қызметтер актісінің немесе Қазақстан Республикасының заңнамасында белгіленген құжаттың өзге де түрлерінің көшірмелері болуы тұрғысынан ағымдағы бақылауды жүзеге асырады.</w:t>
      </w:r>
      <w:r>
        <w:br/>
      </w:r>
      <w:r>
        <w:rPr>
          <w:rFonts w:ascii="Times New Roman"/>
          <w:b w:val="false"/>
          <w:i w:val="false"/>
          <w:color w:val="000000"/>
          <w:sz w:val="28"/>
        </w:rPr>
        <w:t>
</w:t>
      </w:r>
      <w:r>
        <w:rPr>
          <w:rFonts w:ascii="Times New Roman"/>
          <w:b w:val="false"/>
          <w:i w:val="false"/>
          <w:color w:val="000000"/>
          <w:sz w:val="28"/>
        </w:rPr>
        <w:t>
      Электрондық шот-фактуралар өз нысанында барлық қажетті параметрлерді көрсету арқылы жоғарыда аталған растаушы құжаттарды, сондай-ақ төлеуге берілетін шоттарды ауыстыруға, сол арқылы мемлекеттік сектор мен бизнес субъектілері арасында құжат айналымының санын едәуір азайтуға мүмкіндік береді.</w:t>
      </w:r>
      <w:r>
        <w:br/>
      </w:r>
      <w:r>
        <w:rPr>
          <w:rFonts w:ascii="Times New Roman"/>
          <w:b w:val="false"/>
          <w:i w:val="false"/>
          <w:color w:val="000000"/>
          <w:sz w:val="28"/>
        </w:rPr>
        <w:t>
</w:t>
      </w:r>
      <w:r>
        <w:rPr>
          <w:rFonts w:ascii="Times New Roman"/>
          <w:b w:val="false"/>
          <w:i w:val="false"/>
          <w:color w:val="000000"/>
          <w:sz w:val="28"/>
        </w:rPr>
        <w:t>
      Сондықтан Қазақстанда электрондық шот-фактураларды енгізу ірі бизнес үшін, сол сияқты орта және шағын бизнес үшін, сондай-ақ мемлекеттік сектор үшін де өзекті мәселе болып табылады. Қазір салық төлеушілер мен мемлекет өз күштерін Қазақстанда электрондық шот-фактураларды пайдалану практикасын енгізу үшін біріктіретін кез келді.</w:t>
      </w:r>
      <w:r>
        <w:br/>
      </w:r>
      <w:r>
        <w:rPr>
          <w:rFonts w:ascii="Times New Roman"/>
          <w:b w:val="false"/>
          <w:i w:val="false"/>
          <w:color w:val="000000"/>
          <w:sz w:val="28"/>
        </w:rPr>
        <w:t>
</w:t>
      </w:r>
      <w:r>
        <w:rPr>
          <w:rFonts w:ascii="Times New Roman"/>
          <w:b w:val="false"/>
          <w:i w:val="false"/>
          <w:color w:val="000000"/>
          <w:sz w:val="28"/>
        </w:rPr>
        <w:t>
      Шаруашылық жүргізуші субъектілер мен мемлекеттік сектордың шығындарын қысқарту мақсатында электрондық шот-фактураларды қабылдау және өңдеу бойынша бірыңғай оператор етіп Қазынашылық комитеті айқындалды. Қазынашылық комитетінің міндеті шот-фактураларды уақтылы және сапалы өңдеуге мүмкіндік беретін тиімділігі жоғары ақпараттық жүйе құру болып табылады.</w:t>
      </w:r>
      <w:r>
        <w:br/>
      </w:r>
      <w:r>
        <w:rPr>
          <w:rFonts w:ascii="Times New Roman"/>
          <w:b w:val="false"/>
          <w:i w:val="false"/>
          <w:color w:val="000000"/>
          <w:sz w:val="28"/>
        </w:rPr>
        <w:t>
</w:t>
      </w:r>
      <w:r>
        <w:rPr>
          <w:rFonts w:ascii="Times New Roman"/>
          <w:b w:val="false"/>
          <w:i w:val="false"/>
          <w:color w:val="000000"/>
          <w:sz w:val="28"/>
        </w:rPr>
        <w:t>
      Бастапқы кезеңде электрондық шот-фактураларды мемлекеттік мекемелермен және квазимемлекеттік сектор субъектілерімен, ал кейін - жеке сектормен өзара іс-қимыл жасау кезінде пайдалану жоспарланып отыр.</w:t>
      </w:r>
      <w:r>
        <w:br/>
      </w:r>
      <w:r>
        <w:rPr>
          <w:rFonts w:ascii="Times New Roman"/>
          <w:b w:val="false"/>
          <w:i w:val="false"/>
          <w:color w:val="000000"/>
          <w:sz w:val="28"/>
        </w:rPr>
        <w:t>
</w:t>
      </w:r>
      <w:r>
        <w:rPr>
          <w:rFonts w:ascii="Times New Roman"/>
          <w:b w:val="false"/>
          <w:i w:val="false"/>
          <w:color w:val="000000"/>
          <w:sz w:val="28"/>
        </w:rPr>
        <w:t>
      Электрондық шот-фактураларды енгізу Қазақстанның «Doing Business» рейтингіндегі позициясын жақсартуға мүмкіндік береді.»;</w:t>
      </w:r>
      <w:r>
        <w:br/>
      </w:r>
      <w:r>
        <w:rPr>
          <w:rFonts w:ascii="Times New Roman"/>
          <w:b w:val="false"/>
          <w:i w:val="false"/>
          <w:color w:val="000000"/>
          <w:sz w:val="28"/>
        </w:rPr>
        <w:t>
</w:t>
      </w:r>
      <w:r>
        <w:rPr>
          <w:rFonts w:ascii="Times New Roman"/>
          <w:b w:val="false"/>
          <w:i w:val="false"/>
          <w:color w:val="000000"/>
          <w:sz w:val="28"/>
        </w:rPr>
        <w:t>
      қырық төртінші, қырық бесінші, қырық алтыншы, қырық жетінші, қырық сегізінші, қырық тоғызыншы, елуінші, елу бірінші, елу екінші, елу үшінші, елу төртінші, елу бесінші, елу алтыншы, елу жетінші, елу сегізінші, елу тоғызыншы бөліктер жаңа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«Мемлекеттiк сатып алуды «жалғыз терезе» қағидаты бойынша орталықтандыру және жүзеге асыру мақсатында «электрондық сатып алу» ақпараттық жүйесi - мемлекеттiк сатып алу веб-порталы құрылды.</w:t>
      </w:r>
      <w:r>
        <w:br/>
      </w:r>
      <w:r>
        <w:rPr>
          <w:rFonts w:ascii="Times New Roman"/>
          <w:b w:val="false"/>
          <w:i w:val="false"/>
          <w:color w:val="000000"/>
          <w:sz w:val="28"/>
        </w:rPr>
        <w:t>
</w:t>
      </w:r>
      <w:r>
        <w:rPr>
          <w:rFonts w:ascii="Times New Roman"/>
          <w:b w:val="false"/>
          <w:i w:val="false"/>
          <w:color w:val="000000"/>
          <w:sz w:val="28"/>
        </w:rPr>
        <w:t>
      Ақпараттық технологияларды қолдану арқылы мемлекеттік сатып алу жүйесін дамыту жалпы алғанда тиімді бәсекелес ортаның пайда болуына, сатып алу рәсімдерін жүргізген кезде сыбайлас жемқорлық көріністерін одан әрі төмендетуге, мемлекеттік сатып алу рәсімдерін жеңілдету қажеттіліктеріне байланысты.</w:t>
      </w:r>
      <w:r>
        <w:br/>
      </w:r>
      <w:r>
        <w:rPr>
          <w:rFonts w:ascii="Times New Roman"/>
          <w:b w:val="false"/>
          <w:i w:val="false"/>
          <w:color w:val="000000"/>
          <w:sz w:val="28"/>
        </w:rPr>
        <w:t>
</w:t>
      </w:r>
      <w:r>
        <w:rPr>
          <w:rFonts w:ascii="Times New Roman"/>
          <w:b w:val="false"/>
          <w:i w:val="false"/>
          <w:color w:val="000000"/>
          <w:sz w:val="28"/>
        </w:rPr>
        <w:t>
      Сөйтіп, 2010 жылғы 1 қаңтардан бастап баға ұсыныстарын сұрату тәсiлiмен барлық мемлекеттiк сатып алулар электрондық форматта өткiзiлуде.</w:t>
      </w:r>
      <w:r>
        <w:br/>
      </w:r>
      <w:r>
        <w:rPr>
          <w:rFonts w:ascii="Times New Roman"/>
          <w:b w:val="false"/>
          <w:i w:val="false"/>
          <w:color w:val="000000"/>
          <w:sz w:val="28"/>
        </w:rPr>
        <w:t>
</w:t>
      </w:r>
      <w:r>
        <w:rPr>
          <w:rFonts w:ascii="Times New Roman"/>
          <w:b w:val="false"/>
          <w:i w:val="false"/>
          <w:color w:val="000000"/>
          <w:sz w:val="28"/>
        </w:rPr>
        <w:t>
      2011 жылдың екiншi жартыжылдығынан бастап тапсырыс берушiлер мемлекеттiк сатып алу веб-порталын пайдалануға және конкурс тәсiлiмен мемлекеттiк сатып алуды электрондық форматта өткiзуге құқылы болды. 2012 жылғы 1 шілдеден бастап мемлекеттік сатып алуды жүргізудің осы тәсілі электрондық мемлекеттік сатып алу арқылы ғана жүргізіледі.</w:t>
      </w:r>
      <w:r>
        <w:br/>
      </w:r>
      <w:r>
        <w:rPr>
          <w:rFonts w:ascii="Times New Roman"/>
          <w:b w:val="false"/>
          <w:i w:val="false"/>
          <w:color w:val="000000"/>
          <w:sz w:val="28"/>
        </w:rPr>
        <w:t>
</w:t>
      </w:r>
      <w:r>
        <w:rPr>
          <w:rFonts w:ascii="Times New Roman"/>
          <w:b w:val="false"/>
          <w:i w:val="false"/>
          <w:color w:val="000000"/>
          <w:sz w:val="28"/>
        </w:rPr>
        <w:t>
      Сондай-ақ, 2012 жылғы 1 шілдеден бастап мемлекеттік сатып алуды жүзеге асырудың жаңа тәсілі - аукцион енгізілді, ол мемлекеттiк сатып алудың веб-порталында нақты уақыт режимiнде электрондық форматта ғана жүзеге асырылады.</w:t>
      </w:r>
      <w:r>
        <w:br/>
      </w:r>
      <w:r>
        <w:rPr>
          <w:rFonts w:ascii="Times New Roman"/>
          <w:b w:val="false"/>
          <w:i w:val="false"/>
          <w:color w:val="000000"/>
          <w:sz w:val="28"/>
        </w:rPr>
        <w:t>
</w:t>
      </w:r>
      <w:r>
        <w:rPr>
          <w:rFonts w:ascii="Times New Roman"/>
          <w:b w:val="false"/>
          <w:i w:val="false"/>
          <w:color w:val="000000"/>
          <w:sz w:val="28"/>
        </w:rPr>
        <w:t>
      Мемлекеттiк сатып алуды автоматтандыру бюджет қаражатын үнемдеудiң және мемлекеттiк сатып алу процесiн негiзсiз кiдiрту себептерiн жоюдың неғұрлым тиiмдi құралдарының бiрi болып табылады.</w:t>
      </w:r>
      <w:r>
        <w:br/>
      </w:r>
      <w:r>
        <w:rPr>
          <w:rFonts w:ascii="Times New Roman"/>
          <w:b w:val="false"/>
          <w:i w:val="false"/>
          <w:color w:val="000000"/>
          <w:sz w:val="28"/>
        </w:rPr>
        <w:t>
</w:t>
      </w:r>
      <w:r>
        <w:rPr>
          <w:rFonts w:ascii="Times New Roman"/>
          <w:b w:val="false"/>
          <w:i w:val="false"/>
          <w:color w:val="000000"/>
          <w:sz w:val="28"/>
        </w:rPr>
        <w:t>
      2012 жылғы 1 қарашадағы жағдай бойынша порталда тіркелген қатысушылардың жалпы саны 189 131 құрады, бұл 2010 жылмен салыстырғанда 2,2 есеге көп.</w:t>
      </w:r>
      <w:r>
        <w:br/>
      </w:r>
      <w:r>
        <w:rPr>
          <w:rFonts w:ascii="Times New Roman"/>
          <w:b w:val="false"/>
          <w:i w:val="false"/>
          <w:color w:val="000000"/>
          <w:sz w:val="28"/>
        </w:rPr>
        <w:t>
</w:t>
      </w:r>
      <w:r>
        <w:rPr>
          <w:rFonts w:ascii="Times New Roman"/>
          <w:b w:val="false"/>
          <w:i w:val="false"/>
          <w:color w:val="000000"/>
          <w:sz w:val="28"/>
        </w:rPr>
        <w:t>
      Өнім берушілердің саны 2010 жылмен салыстырғанда 1,8 есеге өсіп, 99 567 құрады, оның ішінде 45 711 – заңды тұлғалар, 53 856 – жеке тұлғалар.</w:t>
      </w:r>
      <w:r>
        <w:br/>
      </w:r>
      <w:r>
        <w:rPr>
          <w:rFonts w:ascii="Times New Roman"/>
          <w:b w:val="false"/>
          <w:i w:val="false"/>
          <w:color w:val="000000"/>
          <w:sz w:val="28"/>
        </w:rPr>
        <w:t>
</w:t>
      </w:r>
      <w:r>
        <w:rPr>
          <w:rFonts w:ascii="Times New Roman"/>
          <w:b w:val="false"/>
          <w:i w:val="false"/>
          <w:color w:val="000000"/>
          <w:sz w:val="28"/>
        </w:rPr>
        <w:t>
      Келушілер саны – 48 492 320, оның ішінде абсолюттік бірегей келушілер - 4 790 003, бұл 2010 жылмен салыстырғанда 3,3 есеге көп.</w:t>
      </w:r>
      <w:r>
        <w:br/>
      </w:r>
      <w:r>
        <w:rPr>
          <w:rFonts w:ascii="Times New Roman"/>
          <w:b w:val="false"/>
          <w:i w:val="false"/>
          <w:color w:val="000000"/>
          <w:sz w:val="28"/>
        </w:rPr>
        <w:t>
</w:t>
      </w:r>
      <w:r>
        <w:rPr>
          <w:rFonts w:ascii="Times New Roman"/>
          <w:b w:val="false"/>
          <w:i w:val="false"/>
          <w:color w:val="000000"/>
          <w:sz w:val="28"/>
        </w:rPr>
        <w:t>
      Порталға кірген әрбір келуші орта есеппен 20 парақтан қарайды. Келушінің сайтта болу ұзақтығы орташа 15 минутты құрайды.</w:t>
      </w:r>
      <w:r>
        <w:br/>
      </w:r>
      <w:r>
        <w:rPr>
          <w:rFonts w:ascii="Times New Roman"/>
          <w:b w:val="false"/>
          <w:i w:val="false"/>
          <w:color w:val="000000"/>
          <w:sz w:val="28"/>
        </w:rPr>
        <w:t>
</w:t>
      </w:r>
      <w:r>
        <w:rPr>
          <w:rFonts w:ascii="Times New Roman"/>
          <w:b w:val="false"/>
          <w:i w:val="false"/>
          <w:color w:val="000000"/>
          <w:sz w:val="28"/>
        </w:rPr>
        <w:t>
      2012 жылғы 1 қарашадағы жағдай бойынша барлық жүзеге асырылған сатып алудың жалпы сомасы 651 188,7 млн. теңгені құрады. Барлық жүзеге асырылған сатып алулардан шартты үнемдеу 30 391,3 млн. теңгені немесе барлық жоспарланған сатып алулардың 4,4% құрады.</w:t>
      </w:r>
      <w:r>
        <w:br/>
      </w:r>
      <w:r>
        <w:rPr>
          <w:rFonts w:ascii="Times New Roman"/>
          <w:b w:val="false"/>
          <w:i w:val="false"/>
          <w:color w:val="000000"/>
          <w:sz w:val="28"/>
        </w:rPr>
        <w:t>
</w:t>
      </w:r>
      <w:r>
        <w:rPr>
          <w:rFonts w:ascii="Times New Roman"/>
          <w:b w:val="false"/>
          <w:i w:val="false"/>
          <w:color w:val="000000"/>
          <w:sz w:val="28"/>
        </w:rPr>
        <w:t>
      Баға ұсыныстарын сұрату тәсілімен сатып алу сомасы – 58 375,1 млн. теңге. Осы тәсілмен жүргізілген сатып алулардан шартты үнемдеу 17 390,5 млн. теңге немесе 22,9%.</w:t>
      </w:r>
      <w:r>
        <w:br/>
      </w:r>
      <w:r>
        <w:rPr>
          <w:rFonts w:ascii="Times New Roman"/>
          <w:b w:val="false"/>
          <w:i w:val="false"/>
          <w:color w:val="000000"/>
          <w:sz w:val="28"/>
        </w:rPr>
        <w:t>
</w:t>
      </w:r>
      <w:r>
        <w:rPr>
          <w:rFonts w:ascii="Times New Roman"/>
          <w:b w:val="false"/>
          <w:i w:val="false"/>
          <w:color w:val="000000"/>
          <w:sz w:val="28"/>
        </w:rPr>
        <w:t>
      Бiрыңғай экономикалық кеңiстiк шеңберiнде Қазақстан Республикасы, Белоруссия Республикасы және Ресей Федерациясы арасында жасалған, Қазақстан Республикасының 2011 жылғы 8 шілдедегі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Мемлекеттiк (муниципалдық) сатып алу туралы келiсiм (бұдан әрі – Келісім) мемлекеттік сатып алу жүйесінің дамуына әсер ететін негізгі сыртқы факторлардың бірі болып табылады.</w:t>
      </w:r>
      <w:r>
        <w:br/>
      </w:r>
      <w:r>
        <w:rPr>
          <w:rFonts w:ascii="Times New Roman"/>
          <w:b w:val="false"/>
          <w:i w:val="false"/>
          <w:color w:val="000000"/>
          <w:sz w:val="28"/>
        </w:rPr>
        <w:t>
</w:t>
      </w:r>
      <w:r>
        <w:rPr>
          <w:rFonts w:ascii="Times New Roman"/>
          <w:b w:val="false"/>
          <w:i w:val="false"/>
          <w:color w:val="000000"/>
          <w:sz w:val="28"/>
        </w:rPr>
        <w:t xml:space="preserve">
      Келісімде Тараптардың барлық мемлекеттері үшін 2014 жылғы </w:t>
      </w:r>
      <w:r>
        <w:br/>
      </w:r>
      <w:r>
        <w:rPr>
          <w:rFonts w:ascii="Times New Roman"/>
          <w:b w:val="false"/>
          <w:i w:val="false"/>
          <w:color w:val="000000"/>
          <w:sz w:val="28"/>
        </w:rPr>
        <w:t>
1 қаңтарға дейін ұлттық режимді енгізу көзделген. Осылайша 2014 жылдың 1 қаңтарынан бастап қазақстандық кәсіпкерлер үшін Келісім елдерінің кәсіпкерлері қатарында Ресей мен Беларусьтың сатып алуларына қатысуға үлкен мүмкіндік пайда болады. Одан басқа, Келісім жалпы алғанда біздің елдегі бәсекелестіктің дамуына да ықпал ететін болады.</w:t>
      </w:r>
      <w:r>
        <w:br/>
      </w:r>
      <w:r>
        <w:rPr>
          <w:rFonts w:ascii="Times New Roman"/>
          <w:b w:val="false"/>
          <w:i w:val="false"/>
          <w:color w:val="000000"/>
          <w:sz w:val="28"/>
        </w:rPr>
        <w:t>
</w:t>
      </w:r>
      <w:r>
        <w:rPr>
          <w:rFonts w:ascii="Times New Roman"/>
          <w:b w:val="false"/>
          <w:i w:val="false"/>
          <w:color w:val="000000"/>
          <w:sz w:val="28"/>
        </w:rPr>
        <w:t>
      Мемлекеттік сатып алу жүйесінің дамуына ықпал ететін ішкі факторларға барлық тауар түрлеріне мемлекеттік стандарттардың жоқтығын жатқызуға болады. Өйткені, тәжірибеде тапсырушылардың сатып алатын тауарлардың техникалық сипаттамасын құрастырған кезде қажетті тауарды шектен тыс егжей-тегжейлі сипаттау, яғни тапсырушыға алдын ала белгілі бір әлеуетті өнім берушілерде ғана бар тауарларға қойылатын талаптарды қою фактілері бар. Мұндай талаптар, біздің ойымызша, сыбайлас жемқорлық сипаттарына ие және бәсекелестікті шектейді.</w:t>
      </w:r>
      <w:r>
        <w:br/>
      </w:r>
      <w:r>
        <w:rPr>
          <w:rFonts w:ascii="Times New Roman"/>
          <w:b w:val="false"/>
          <w:i w:val="false"/>
          <w:color w:val="000000"/>
          <w:sz w:val="28"/>
        </w:rPr>
        <w:t>
</w:t>
      </w:r>
      <w:r>
        <w:rPr>
          <w:rFonts w:ascii="Times New Roman"/>
          <w:b w:val="false"/>
          <w:i w:val="false"/>
          <w:color w:val="000000"/>
          <w:sz w:val="28"/>
        </w:rPr>
        <w:t>
      Бұдан басқа пайдаланушыларда порталмен жұмыс істеу дағдыларының болмауы, мемлекеттік сатып алу туралы Қазақстан Республикасы заңнамасының нормаларын, порталда орналастырылған электрондық форматта сатып алуды жүргізу нұсқауларын білмеу, мемлекеттік сатып алу аясында Қазақстан Республикасы </w:t>
      </w:r>
      <w:r>
        <w:rPr>
          <w:rFonts w:ascii="Times New Roman"/>
          <w:b w:val="false"/>
          <w:i w:val="false"/>
          <w:color w:val="000000"/>
          <w:sz w:val="28"/>
        </w:rPr>
        <w:t>заңнамасы</w:t>
      </w:r>
      <w:r>
        <w:rPr>
          <w:rFonts w:ascii="Times New Roman"/>
          <w:b w:val="false"/>
          <w:i w:val="false"/>
          <w:color w:val="000000"/>
          <w:sz w:val="28"/>
        </w:rPr>
        <w:t xml:space="preserve"> нормаларының бұзушылықтарына, порталда қалыптасатын есеп деректерінің бұрмалануына, сондай-ақ пайдаланушылардың портал жұмысына наразылық келтіруіне әкеп соғады, бұл жалпы сатып алудың тиісінше өткізілуіне және дәйекті нәтижелердің қалыптасуына әсерін тигізеді.»;</w:t>
      </w:r>
      <w:r>
        <w:br/>
      </w:r>
      <w:r>
        <w:rPr>
          <w:rFonts w:ascii="Times New Roman"/>
          <w:b w:val="false"/>
          <w:i w:val="false"/>
          <w:color w:val="000000"/>
          <w:sz w:val="28"/>
        </w:rPr>
        <w:t>
</w:t>
      </w:r>
      <w:r>
        <w:rPr>
          <w:rFonts w:ascii="Times New Roman"/>
          <w:b w:val="false"/>
          <w:i w:val="false"/>
          <w:color w:val="000000"/>
          <w:sz w:val="28"/>
        </w:rPr>
        <w:t>
      мынадай мазмұндағы бөлікпен толықтырылсын:</w:t>
      </w:r>
      <w:r>
        <w:br/>
      </w:r>
      <w:r>
        <w:rPr>
          <w:rFonts w:ascii="Times New Roman"/>
          <w:b w:val="false"/>
          <w:i w:val="false"/>
          <w:color w:val="000000"/>
          <w:sz w:val="28"/>
        </w:rPr>
        <w:t>
</w:t>
      </w:r>
      <w:r>
        <w:rPr>
          <w:rFonts w:ascii="Times New Roman"/>
          <w:b w:val="false"/>
          <w:i w:val="false"/>
          <w:color w:val="000000"/>
          <w:sz w:val="28"/>
        </w:rPr>
        <w:t>
      Министрлік «электрондық үкіметті» дамыту шеңберінде министрліктің және оның құрылымдық бөлімшелерінің мемлекеттік функцияларды және мемлекеттік қызмет көрсетуді атқаруы бойынша әкімшілік рәсімді (бизнес - үдерістер) кешенді автоматтандыру «е-Қаржымині» ықпалдастырылған автоматтандырылған ақпараттық жүйесі» жобасын іске асыруда.</w:t>
      </w:r>
      <w:r>
        <w:br/>
      </w:r>
      <w:r>
        <w:rPr>
          <w:rFonts w:ascii="Times New Roman"/>
          <w:b w:val="false"/>
          <w:i w:val="false"/>
          <w:color w:val="000000"/>
          <w:sz w:val="28"/>
        </w:rPr>
        <w:t>
</w:t>
      </w:r>
      <w:r>
        <w:rPr>
          <w:rFonts w:ascii="Times New Roman"/>
          <w:b w:val="false"/>
          <w:i w:val="false"/>
          <w:color w:val="000000"/>
          <w:sz w:val="28"/>
        </w:rPr>
        <w:t>
      «е-Қаржымині» БААЖ жобасының негізгі міндеті мемлекеттік қаражатты басқару жүйесін автоматтандыру, қаражатқа қатысты бүкіл бизнес – үдерістердің ықпалдастығын көздейтін, қаржы есептемесін нығайту, бюджетті орындауды бақылау, кірістерді, міндеттемелерді, қолма қол ақшаны ішкі және сыртқы борыштарды, тәуекелдерді, қаржылық аудитті мемлекеттік активтермен қамтамасыз ету, сондай-ақ министрліктің өзге функцияларын басқару болып табылады.»</w:t>
      </w:r>
      <w:r>
        <w:br/>
      </w:r>
      <w:r>
        <w:rPr>
          <w:rFonts w:ascii="Times New Roman"/>
          <w:b w:val="false"/>
          <w:i w:val="false"/>
          <w:color w:val="000000"/>
          <w:sz w:val="28"/>
        </w:rPr>
        <w:t>
</w:t>
      </w:r>
      <w:r>
        <w:rPr>
          <w:rFonts w:ascii="Times New Roman"/>
          <w:b w:val="false"/>
          <w:i w:val="false"/>
          <w:color w:val="000000"/>
          <w:sz w:val="28"/>
        </w:rPr>
        <w:t>
      «3. Стратегиялық бағыттар, мақсаттар, мiндеттер, нысаналы индикаторлар және iс-шаралар мен нәтижелер көрсеткiштерi»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Стратегиялық бағыттар, мақсаттар, мiндеттер, нысаналы индикаторлар және iс-шаралар мен нәтижелер көрсеткiштерi» деген кіші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Нәтижеге бағдарланған бюджетті жетілдіру» деген стратегиялық бағытта:</w:t>
      </w:r>
      <w:r>
        <w:br/>
      </w:r>
      <w:r>
        <w:rPr>
          <w:rFonts w:ascii="Times New Roman"/>
          <w:b w:val="false"/>
          <w:i w:val="false"/>
          <w:color w:val="000000"/>
          <w:sz w:val="28"/>
        </w:rPr>
        <w:t>
</w:t>
      </w:r>
      <w:r>
        <w:rPr>
          <w:rFonts w:ascii="Times New Roman"/>
          <w:b w:val="false"/>
          <w:i w:val="false"/>
          <w:color w:val="000000"/>
          <w:sz w:val="28"/>
        </w:rPr>
        <w:t>
      «1.1. Бюджеттi жоспарлау сапасын арттыру:» деген мақсатта</w:t>
      </w:r>
      <w:r>
        <w:br/>
      </w:r>
      <w:r>
        <w:rPr>
          <w:rFonts w:ascii="Times New Roman"/>
          <w:b w:val="false"/>
          <w:i w:val="false"/>
          <w:color w:val="000000"/>
          <w:sz w:val="28"/>
        </w:rPr>
        <w:t>
</w:t>
      </w:r>
      <w:r>
        <w:rPr>
          <w:rFonts w:ascii="Times New Roman"/>
          <w:b w:val="false"/>
          <w:i w:val="false"/>
          <w:color w:val="000000"/>
          <w:sz w:val="28"/>
        </w:rPr>
        <w:t>
      мына:</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2"/>
        <w:gridCol w:w="1134"/>
        <w:gridCol w:w="1019"/>
        <w:gridCol w:w="987"/>
        <w:gridCol w:w="1457"/>
        <w:gridCol w:w="869"/>
        <w:gridCol w:w="791"/>
        <w:gridCol w:w="967"/>
        <w:gridCol w:w="967"/>
        <w:gridCol w:w="967"/>
      </w:tblGrid>
      <w:tr>
        <w:trPr>
          <w:trHeight w:val="30" w:hRule="atLeast"/>
        </w:trPr>
        <w:tc>
          <w:tcPr>
            <w:tcW w:w="3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бюджеттiң балансы (профицит/ дефицит)» бәсекеге қабiлеттiлiк индексiнiң Жаһандық индикаторы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БҚИ есебi</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both"/>
      </w:pPr>
      <w:r>
        <w:rPr>
          <w:rFonts w:ascii="Times New Roman"/>
          <w:b w:val="false"/>
          <w:i w:val="false"/>
          <w:color w:val="000000"/>
          <w:sz w:val="28"/>
        </w:rPr>
        <w:t>»</w:t>
      </w:r>
    </w:p>
    <w:bookmarkStart w:name="z50" w:id="1"/>
    <w:p>
      <w:pPr>
        <w:spacing w:after="0"/>
        <w:ind w:left="0"/>
        <w:jc w:val="both"/>
      </w:pPr>
      <w:r>
        <w:rPr>
          <w:rFonts w:ascii="Times New Roman"/>
          <w:b w:val="false"/>
          <w:i w:val="false"/>
          <w:color w:val="000000"/>
          <w:sz w:val="28"/>
        </w:rPr>
        <w:t>
      деген жолдар жаңа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1"/>
        <w:gridCol w:w="1134"/>
        <w:gridCol w:w="961"/>
        <w:gridCol w:w="986"/>
        <w:gridCol w:w="1457"/>
        <w:gridCol w:w="869"/>
        <w:gridCol w:w="791"/>
        <w:gridCol w:w="967"/>
        <w:gridCol w:w="967"/>
        <w:gridCol w:w="967"/>
      </w:tblGrid>
      <w:tr>
        <w:trPr>
          <w:trHeight w:val="30" w:hRule="atLeast"/>
        </w:trPr>
        <w:tc>
          <w:tcPr>
            <w:tcW w:w="3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бюджеттiң теңгерімі (профицит/ дефицит)» бәсекеге қабiлеттiлiк индексiнiң Жаһандық индикаторы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БҚИ есебi</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w:t>
      </w:r>
    </w:p>
    <w:bookmarkStart w:name="z53" w:id="2"/>
    <w:p>
      <w:pPr>
        <w:spacing w:after="0"/>
        <w:ind w:left="0"/>
        <w:jc w:val="both"/>
      </w:pPr>
      <w:r>
        <w:rPr>
          <w:rFonts w:ascii="Times New Roman"/>
          <w:b w:val="false"/>
          <w:i w:val="false"/>
          <w:color w:val="000000"/>
          <w:sz w:val="28"/>
        </w:rPr>
        <w:t>
      «1.2. Бюджетті орындаудың сапасын, шығыстардың тиімділігі мен қаржылық тәртіпті арттыру, сондай-ақ мемлекеттік борышты қауіпсіз деңгейде ұстау» деген мақсатта:</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бағдарламалардың коды 001, 073»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бағдарламалардың коды 001, 060, 064, 073»:</w:t>
      </w:r>
      <w:r>
        <w:br/>
      </w:r>
      <w:r>
        <w:rPr>
          <w:rFonts w:ascii="Times New Roman"/>
          <w:b w:val="false"/>
          <w:i w:val="false"/>
          <w:color w:val="000000"/>
          <w:sz w:val="28"/>
        </w:rPr>
        <w:t>
</w:t>
      </w:r>
      <w:r>
        <w:rPr>
          <w:rFonts w:ascii="Times New Roman"/>
          <w:b w:val="false"/>
          <w:i w:val="false"/>
          <w:color w:val="000000"/>
          <w:sz w:val="28"/>
        </w:rPr>
        <w:t>
      мына:</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3"/>
        <w:gridCol w:w="1188"/>
        <w:gridCol w:w="927"/>
        <w:gridCol w:w="1083"/>
        <w:gridCol w:w="1607"/>
        <w:gridCol w:w="870"/>
        <w:gridCol w:w="870"/>
        <w:gridCol w:w="870"/>
        <w:gridCol w:w="871"/>
        <w:gridCol w:w="871"/>
      </w:tblGrid>
      <w:tr>
        <w:trPr>
          <w:trHeight w:val="30" w:hRule="atLeast"/>
        </w:trPr>
        <w:tc>
          <w:tcPr>
            <w:tcW w:w="3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«Елiмiздiң төлем қабiлеттiгiнiң рейтингi» бәсекеге қабiлеттiлiк индексiнiң Жаһандық индикаторы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БҚИ есебi</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шығыстардағы ысырапшылдық» бәсекеге қабiлеттiлiк индексiнiң Жаһандық индикаторы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БҚИ есебi</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пен есептiлiк стандарттарының дәрежесi» бәсекеге қабiлеттiлiк индексiнiң Жаһандық индикаторы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БҚИ есебi</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«Қабылданатын шешiмдердiң айқындылығы» бәсекеге қабiлеттiлiк индексiнiң Жаһандық индикаторы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БҚИ есебi</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борыш» бәсекеге қабiлеттiлiк индексiнiң Жаһандық индикаторы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БҚИ есебi</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игеруге қарағанда бюджеттiк бағдарламалардың тiкелей нәтижелерiне қол жеткiзудiң ара қатынасы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ҚМ есептiлiк деректерi</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w:t>
      </w:r>
    </w:p>
    <w:bookmarkStart w:name="z59" w:id="3"/>
    <w:p>
      <w:pPr>
        <w:spacing w:after="0"/>
        <w:ind w:left="0"/>
        <w:jc w:val="both"/>
      </w:pPr>
      <w:r>
        <w:rPr>
          <w:rFonts w:ascii="Times New Roman"/>
          <w:b w:val="false"/>
          <w:i w:val="false"/>
          <w:color w:val="000000"/>
          <w:sz w:val="28"/>
        </w:rPr>
        <w:t>
      деген жолдар жаңа редакцияда жазылсын: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1188"/>
        <w:gridCol w:w="862"/>
        <w:gridCol w:w="1083"/>
        <w:gridCol w:w="1607"/>
        <w:gridCol w:w="870"/>
        <w:gridCol w:w="871"/>
        <w:gridCol w:w="871"/>
        <w:gridCol w:w="871"/>
        <w:gridCol w:w="872"/>
      </w:tblGrid>
      <w:tr>
        <w:trPr>
          <w:trHeight w:val="30" w:hRule="atLeast"/>
        </w:trPr>
        <w:tc>
          <w:tcPr>
            <w:tcW w:w="3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«Елiмiздiң төлем қабiлеттiгiнiң рейтингi» бәсекеге қабiлеттiлiк индексiнiң Жаһандық индикаторы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БҚИ есебi</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шығыстардағы ысырапшылдық» бәсекеге қабiлеттiлiк индексiнiң Жаһандық индикаторы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БҚИ есебi</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пен есептiлiк стандарттарының дәрежесi» бәсекеге қабiлеттiлiк индексiнiң Жаһандық индикаторы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БҚИ есебi</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«Қабылданатын шешiмдердiң айқындылығы» бәсекеге қабiлеттiлiк индексiнiң Жаһандық индикаторы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БҚИ есебi</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борыш» бәсекеге қабiлеттiлiк индексiнiң Жаһандық индикаторы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БҚИ есебi</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игеруге қарағанда бюджеттiк бағдарламалардың тiкелей нәтижелерiне қол жеткiзудiң ара қатынасы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Қар</w:t>
            </w:r>
            <w:r>
              <w:rPr>
                <w:rFonts w:ascii="Times New Roman"/>
                <w:b w:val="false"/>
                <w:i w:val="false"/>
                <w:color w:val="000000"/>
                <w:sz w:val="20"/>
              </w:rPr>
              <w:t>жы</w:t>
            </w:r>
            <w:r>
              <w:rPr>
                <w:rFonts w:ascii="Times New Roman"/>
                <w:b w:val="false"/>
                <w:i w:val="false"/>
                <w:color w:val="000000"/>
                <w:sz w:val="20"/>
              </w:rPr>
              <w:t>мині есептiлiк дерек</w:t>
            </w:r>
            <w:r>
              <w:rPr>
                <w:rFonts w:ascii="Times New Roman"/>
                <w:b w:val="false"/>
                <w:i w:val="false"/>
                <w:color w:val="000000"/>
                <w:sz w:val="20"/>
              </w:rPr>
              <w:t>терi</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w:t>
      </w:r>
    </w:p>
    <w:bookmarkStart w:name="z62" w:id="4"/>
    <w:p>
      <w:pPr>
        <w:spacing w:after="0"/>
        <w:ind w:left="0"/>
        <w:jc w:val="both"/>
      </w:pPr>
      <w:r>
        <w:rPr>
          <w:rFonts w:ascii="Times New Roman"/>
          <w:b w:val="false"/>
          <w:i w:val="false"/>
          <w:color w:val="000000"/>
          <w:sz w:val="28"/>
        </w:rPr>
        <w:t>
      «1.2.2. Мемлекеттiк мекемелердiң бюджеттерi мен шоттарының орындалуына көрсетiлетiн қызметтердiң сапасын арттыру» деген мiндетте:</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көрсеткіштеріне қол жеткізу үшін іс-шаралар» деген баған мынадай мазмұндағы жолдармен толықтырылсын:</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4"/>
        <w:gridCol w:w="1003"/>
        <w:gridCol w:w="1046"/>
        <w:gridCol w:w="898"/>
        <w:gridCol w:w="899"/>
        <w:gridCol w:w="900"/>
      </w:tblGrid>
      <w:tr>
        <w:trPr>
          <w:trHeight w:val="30" w:hRule="atLeast"/>
        </w:trPr>
        <w:tc>
          <w:tcPr>
            <w:tcW w:w="8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көрсеткіштеріне қол жеткізу үшін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450" w:hRule="atLeast"/>
        </w:trPr>
        <w:tc>
          <w:tcPr>
            <w:tcW w:w="0" w:type="auto"/>
            <w:vMerge/>
            <w:tcBorders>
              <w:top w:val="nil"/>
              <w:left w:val="single" w:color="cfcfcf" w:sz="5"/>
              <w:bottom w:val="single" w:color="cfcfcf" w:sz="5"/>
              <w:right w:val="single" w:color="cfcfcf" w:sz="5"/>
            </w:tcBorders>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Қазынашылықтың төлеуі үшін электрондық шот-фактураларды қабылдау және өңдеу (мемлекеттік мекеме және оның аумақтық бөлімшесі)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шот-фактураларды қабылдау және өңдеу жөніндегі ақпараттық жүйесі үшін серверлік жабдықты сатып алу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66" w:id="5"/>
    <w:p>
      <w:pPr>
        <w:spacing w:after="0"/>
        <w:ind w:left="0"/>
        <w:jc w:val="both"/>
      </w:pPr>
      <w:r>
        <w:rPr>
          <w:rFonts w:ascii="Times New Roman"/>
          <w:b w:val="false"/>
          <w:i w:val="false"/>
          <w:color w:val="000000"/>
          <w:sz w:val="28"/>
        </w:rPr>
        <w:t>
      мынадай мазмұндағы мақсатпен толықтырылсын:</w:t>
      </w:r>
      <w:r>
        <w:br/>
      </w:r>
      <w:r>
        <w:rPr>
          <w:rFonts w:ascii="Times New Roman"/>
          <w:b w:val="false"/>
          <w:i w:val="false"/>
          <w:color w:val="000000"/>
          <w:sz w:val="28"/>
        </w:rPr>
        <w:t>
</w:t>
      </w:r>
      <w:r>
        <w:rPr>
          <w:rFonts w:ascii="Times New Roman"/>
          <w:b w:val="false"/>
          <w:i w:val="false"/>
          <w:color w:val="000000"/>
          <w:sz w:val="28"/>
        </w:rPr>
        <w:t>
      «1.4-мақсат «е-Қаржымині» ықпалдастырылған автоматтандырылған ақпараттық жүйесін құру»:</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бағдарламалардың коды 061»:</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093"/>
        <w:gridCol w:w="893"/>
        <w:gridCol w:w="1053"/>
        <w:gridCol w:w="1333"/>
        <w:gridCol w:w="853"/>
        <w:gridCol w:w="833"/>
        <w:gridCol w:w="545"/>
        <w:gridCol w:w="853"/>
        <w:gridCol w:w="833"/>
        <w:gridCol w:w="545"/>
        <w:gridCol w:w="853"/>
      </w:tblGrid>
      <w:tr>
        <w:trPr>
          <w:trHeight w:val="255" w:hRule="atLeast"/>
        </w:trPr>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90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Қаржы министрінің </w:t>
            </w:r>
            <w:r>
              <w:br/>
            </w:r>
            <w:r>
              <w:rPr>
                <w:rFonts w:ascii="Times New Roman"/>
                <w:b w:val="false"/>
                <w:i w:val="false"/>
                <w:color w:val="000000"/>
                <w:sz w:val="20"/>
              </w:rPr>
              <w:t>
</w:t>
            </w:r>
            <w:r>
              <w:rPr>
                <w:rFonts w:ascii="Times New Roman"/>
                <w:b w:val="false"/>
                <w:i w:val="false"/>
                <w:color w:val="000000"/>
                <w:sz w:val="20"/>
              </w:rPr>
              <w:t xml:space="preserve">2012 жылғы </w:t>
            </w:r>
            <w:r>
              <w:br/>
            </w:r>
            <w:r>
              <w:rPr>
                <w:rFonts w:ascii="Times New Roman"/>
                <w:b w:val="false"/>
                <w:i w:val="false"/>
                <w:color w:val="000000"/>
                <w:sz w:val="20"/>
              </w:rPr>
              <w:t>
</w:t>
            </w:r>
            <w:r>
              <w:rPr>
                <w:rFonts w:ascii="Times New Roman"/>
                <w:b w:val="false"/>
                <w:i w:val="false"/>
                <w:color w:val="000000"/>
                <w:sz w:val="20"/>
              </w:rPr>
              <w:t>27 сәуірдегі бұйрығымен бекітілген функциялардың жалпы көлемінен Қаржыминінің автоматтандырыл</w:t>
            </w:r>
            <w:r>
              <w:br/>
            </w:r>
            <w:r>
              <w:rPr>
                <w:rFonts w:ascii="Times New Roman"/>
                <w:b w:val="false"/>
                <w:i w:val="false"/>
                <w:color w:val="000000"/>
                <w:sz w:val="20"/>
              </w:rPr>
              <w:t>
</w:t>
            </w:r>
            <w:r>
              <w:rPr>
                <w:rFonts w:ascii="Times New Roman"/>
                <w:b w:val="false"/>
                <w:i w:val="false"/>
                <w:color w:val="000000"/>
                <w:sz w:val="20"/>
              </w:rPr>
              <w:t xml:space="preserve">ған функцияларының (бизнес-процесстер) үлесі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деректер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w:t>
            </w:r>
            <w:r>
              <w:rPr>
                <w:rFonts w:ascii="Times New Roman"/>
                <w:b w:val="false"/>
                <w:i w:val="false"/>
                <w:color w:val="000000"/>
                <w:sz w:val="20"/>
              </w:rPr>
              <w:t>1.4.1-міндет. Қаржы министрлігінің және оның құрылымдық бөлімшелерінің мемлекеттік функцияларды орындау және мемлекеттік қызмет көрсетуді ұсыну жөніндегі бизнес үдерістерін автоматтандыру</w:t>
            </w:r>
          </w:p>
        </w:tc>
      </w:tr>
      <w:tr>
        <w:trPr>
          <w:trHeight w:val="900" w:hRule="atLeast"/>
        </w:trPr>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 (есеп)</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жыл (жоспар)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90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кіші жүйелерінің жұмысын қанағаттандыра</w:t>
            </w:r>
            <w:r>
              <w:br/>
            </w:r>
            <w:r>
              <w:rPr>
                <w:rFonts w:ascii="Times New Roman"/>
                <w:b w:val="false"/>
                <w:i w:val="false"/>
                <w:color w:val="000000"/>
                <w:sz w:val="20"/>
              </w:rPr>
              <w:t>
</w:t>
            </w:r>
            <w:r>
              <w:rPr>
                <w:rFonts w:ascii="Times New Roman"/>
                <w:b w:val="false"/>
                <w:i w:val="false"/>
                <w:color w:val="000000"/>
                <w:sz w:val="20"/>
              </w:rPr>
              <w:t>тын тіркелген пайдаланушылар</w:t>
            </w:r>
            <w:r>
              <w:br/>
            </w:r>
            <w:r>
              <w:rPr>
                <w:rFonts w:ascii="Times New Roman"/>
                <w:b w:val="false"/>
                <w:i w:val="false"/>
                <w:color w:val="000000"/>
                <w:sz w:val="20"/>
              </w:rPr>
              <w:t>
</w:t>
            </w:r>
            <w:r>
              <w:rPr>
                <w:rFonts w:ascii="Times New Roman"/>
                <w:b w:val="false"/>
                <w:i w:val="false"/>
                <w:color w:val="000000"/>
                <w:sz w:val="20"/>
              </w:rPr>
              <w:t xml:space="preserve">дың үлесі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деректер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іс-шаралары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270" w:hRule="atLeast"/>
        </w:trPr>
        <w:tc>
          <w:tcPr>
            <w:tcW w:w="0" w:type="auto"/>
            <w:gridSpan w:val="5"/>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«е-Қаржымині» ИААЖ кіші жүйелерін тәжірибелік падалануға кезең-кезеңімен енгізу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«е-Қаржымині» ИААЖ құрамдас бөліктерінің функционалдығын дамыту және кеңейту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71" w:id="6"/>
    <w:p>
      <w:pPr>
        <w:spacing w:after="0"/>
        <w:ind w:left="0"/>
        <w:jc w:val="both"/>
      </w:pPr>
      <w:r>
        <w:rPr>
          <w:rFonts w:ascii="Times New Roman"/>
          <w:b w:val="false"/>
          <w:i w:val="false"/>
          <w:color w:val="000000"/>
          <w:sz w:val="28"/>
        </w:rPr>
        <w:t>
      «2. Салықтық және кедендік жүйелерді жетілдіру» деген стратегиялық бағытта:</w:t>
      </w:r>
      <w:r>
        <w:br/>
      </w:r>
      <w:r>
        <w:rPr>
          <w:rFonts w:ascii="Times New Roman"/>
          <w:b w:val="false"/>
          <w:i w:val="false"/>
          <w:color w:val="000000"/>
          <w:sz w:val="28"/>
        </w:rPr>
        <w:t>
</w:t>
      </w:r>
      <w:r>
        <w:rPr>
          <w:rFonts w:ascii="Times New Roman"/>
          <w:b w:val="false"/>
          <w:i w:val="false"/>
          <w:color w:val="000000"/>
          <w:sz w:val="28"/>
        </w:rPr>
        <w:t>
      «2.1. Салықтық әкімшілендіруді жақсарту» деген мақсатта:</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бағдарламалардың коды 036, 072»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бағдарламалардың коды 036, 072, 040»;</w:t>
      </w:r>
      <w:r>
        <w:br/>
      </w:r>
      <w:r>
        <w:rPr>
          <w:rFonts w:ascii="Times New Roman"/>
          <w:b w:val="false"/>
          <w:i w:val="false"/>
          <w:color w:val="000000"/>
          <w:sz w:val="28"/>
        </w:rPr>
        <w:t>
</w:t>
      </w:r>
      <w:r>
        <w:rPr>
          <w:rFonts w:ascii="Times New Roman"/>
          <w:b w:val="false"/>
          <w:i w:val="false"/>
          <w:color w:val="000000"/>
          <w:sz w:val="28"/>
        </w:rPr>
        <w:t>
      мынадай мазмұндағы нысаналы индикаторлармен толықтырылсын:</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4"/>
        <w:gridCol w:w="1188"/>
        <w:gridCol w:w="927"/>
        <w:gridCol w:w="1083"/>
        <w:gridCol w:w="1564"/>
        <w:gridCol w:w="870"/>
        <w:gridCol w:w="870"/>
        <w:gridCol w:w="871"/>
        <w:gridCol w:w="871"/>
        <w:gridCol w:w="872"/>
      </w:tblGrid>
      <w:tr>
        <w:trPr>
          <w:trHeight w:val="30" w:hRule="atLeast"/>
        </w:trPr>
        <w:tc>
          <w:tcPr>
            <w:tcW w:w="3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p>
            <w:pPr>
              <w:spacing w:after="20"/>
              <w:ind w:left="20"/>
              <w:jc w:val="both"/>
            </w:pPr>
            <w:r>
              <w:rPr>
                <w:rFonts w:ascii="Times New Roman"/>
                <w:b w:val="false"/>
                <w:i w:val="false"/>
                <w:color w:val="000000"/>
                <w:sz w:val="20"/>
              </w:rPr>
              <w:t>(жоспар)</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органдарының құзыретіне жататын республикалық және жергілікті бюджеттердің кірістері бойынша болжамның орындалуы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 бол</w:t>
            </w:r>
            <w:r>
              <w:br/>
            </w:r>
            <w:r>
              <w:rPr>
                <w:rFonts w:ascii="Times New Roman"/>
                <w:b w:val="false"/>
                <w:i w:val="false"/>
                <w:color w:val="000000"/>
                <w:sz w:val="20"/>
              </w:rPr>
              <w:t>
</w:t>
            </w:r>
            <w:r>
              <w:rPr>
                <w:rFonts w:ascii="Times New Roman"/>
                <w:b w:val="false"/>
                <w:i w:val="false"/>
                <w:color w:val="000000"/>
                <w:sz w:val="20"/>
              </w:rPr>
              <w:t>жам * 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қорға бағытталатын салықтық түсімдер бойынша болжамның орындалуы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 бол</w:t>
            </w:r>
            <w:r>
              <w:br/>
            </w:r>
            <w:r>
              <w:rPr>
                <w:rFonts w:ascii="Times New Roman"/>
                <w:b w:val="false"/>
                <w:i w:val="false"/>
                <w:color w:val="000000"/>
                <w:sz w:val="20"/>
              </w:rPr>
              <w:t>
</w:t>
            </w:r>
            <w:r>
              <w:rPr>
                <w:rFonts w:ascii="Times New Roman"/>
                <w:b w:val="false"/>
                <w:i w:val="false"/>
                <w:color w:val="000000"/>
                <w:sz w:val="20"/>
              </w:rPr>
              <w:t>жам * 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w:t>
      </w:r>
    </w:p>
    <w:bookmarkStart w:name="z78" w:id="7"/>
    <w:p>
      <w:pPr>
        <w:spacing w:after="0"/>
        <w:ind w:left="0"/>
        <w:jc w:val="both"/>
      </w:pPr>
      <w:r>
        <w:rPr>
          <w:rFonts w:ascii="Times New Roman"/>
          <w:b w:val="false"/>
          <w:i w:val="false"/>
          <w:color w:val="000000"/>
          <w:sz w:val="28"/>
        </w:rPr>
        <w:t>
      «2.1.1. Салықтардың толық түсуiн қамтамасыз ету» деген 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 үшін іс-шаралар» деген бағанда:</w:t>
      </w:r>
      <w:r>
        <w:br/>
      </w:r>
      <w:r>
        <w:rPr>
          <w:rFonts w:ascii="Times New Roman"/>
          <w:b w:val="false"/>
          <w:i w:val="false"/>
          <w:color w:val="000000"/>
          <w:sz w:val="28"/>
        </w:rPr>
        <w:t>
</w:t>
      </w: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7"/>
        <w:gridCol w:w="891"/>
        <w:gridCol w:w="990"/>
        <w:gridCol w:w="792"/>
        <w:gridCol w:w="970"/>
        <w:gridCol w:w="990"/>
      </w:tblGrid>
      <w:tr>
        <w:trPr>
          <w:trHeight w:val="30" w:hRule="atLeast"/>
        </w:trPr>
        <w:tc>
          <w:tcPr>
            <w:tcW w:w="8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нәтижелердің көрсеткiштерiне қол жеткiзу үшiн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қызметінің құзыретіне жататын республикалық және жергілікті бюджеттердің кірістері бойынша болжамның орындалуын қамтамасыз ету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қорға жіберілетін салықтық түсімдер бойынша болжамның орындалуын қамтамасыз ету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82" w:id="8"/>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w:t>
      </w:r>
      <w:r>
        <w:rPr>
          <w:rFonts w:ascii="Times New Roman"/>
          <w:b w:val="false"/>
          <w:i w:val="false"/>
          <w:color w:val="000000"/>
          <w:sz w:val="28"/>
        </w:rPr>
        <w:t>
      2.1.2. «Ұсынылатын салықтық қызмет көрсетулердің сапасын арттыру» деген 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жеткiзу үшiн іс-шаралар» деген бағанда:</w:t>
      </w:r>
    </w:p>
    <w:bookmarkEnd w:id="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0"/>
        <w:gridCol w:w="970"/>
        <w:gridCol w:w="871"/>
        <w:gridCol w:w="851"/>
        <w:gridCol w:w="891"/>
        <w:gridCol w:w="1227"/>
      </w:tblGrid>
      <w:tr>
        <w:trPr>
          <w:trHeight w:val="30" w:hRule="atLeast"/>
        </w:trPr>
        <w:tc>
          <w:tcPr>
            <w:tcW w:w="8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 үшiн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декларацияларды қабылдау және өңдеу үшiн Қазақстан Республикасы Қаржы министрлiгiнiң Салық комитетiне ведомстволық бағынысты ұйымдарды құру</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министрлiгiнiң Салық комитетiнiң Салықтық декларацияларды өңдеу орталықтарын салу және енгiзу жөнiндегi жобаны iске асыру</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қызмет көрсетулердiң жалпы санындағы электрондық және iшiнара автоматтандырылған салықтық қызметтердiң үлесiн кемiнде 20 % деңгейiнде ұстап тұру</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4 қабылдау және өңдеу орталықтарын салу</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қызметi органдары көрсететiн мемлекеттiк қызметтердiң стандарттары мен регламенттерiн әзiрлеу және енгiзу</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қызметтерiн, оның iшiнде «электрондық үкiмет» порталы арқылы автоматтандыру</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87" w:id="9"/>
    <w:p>
      <w:pPr>
        <w:spacing w:after="0"/>
        <w:ind w:left="0"/>
        <w:jc w:val="both"/>
      </w:pPr>
      <w:r>
        <w:rPr>
          <w:rFonts w:ascii="Times New Roman"/>
          <w:b w:val="false"/>
          <w:i w:val="false"/>
          <w:color w:val="000000"/>
          <w:sz w:val="28"/>
        </w:rPr>
        <w:t>
      деген жолдар мынадай редакцияда жазылсын:</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4"/>
        <w:gridCol w:w="970"/>
        <w:gridCol w:w="970"/>
        <w:gridCol w:w="970"/>
        <w:gridCol w:w="970"/>
        <w:gridCol w:w="1346"/>
      </w:tblGrid>
      <w:tr>
        <w:trPr>
          <w:trHeight w:val="30" w:hRule="atLeast"/>
        </w:trPr>
        <w:tc>
          <w:tcPr>
            <w:tcW w:w="7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 үшiн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министрлігінің Салық комитетінде салық органдарының ақпаратын қабылдау және өңдеу орталықтарын (ҚӨО) салу жөніндегі бөлімшелерді құру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органдарының ақпаратын қабылдау және өңдеу орталығы (ҚӨО) ғимаратының жобалау-сметалық құжаттамасын әзірлеу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органдарының ақпаратын қабылдау және өңдеу орталықтарын (ҚӨО) салу және енгізу жөніндегі жобаны іске асыру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 салық органының ақпаратын қабылдау және өңдеу орталығын (ҚӨО) салу және пайдалануға беру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қызметтерінің жалпы санында электрондық және ішінара автоматтандырылған салық қызметтерінің үлесін кемінде 20% деңгейде ұстап тұру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қызметі органдары көрсететін мемлекеттік қызметтердің стандарттары мен регламенттерін әзірлеу және енгізу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қызметтерiн, оның iшiнде «электрондық үкiмет» порталы арқылы автоматтандыру</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90" w:id="10"/>
    <w:p>
      <w:pPr>
        <w:spacing w:after="0"/>
        <w:ind w:left="0"/>
        <w:jc w:val="both"/>
      </w:pPr>
      <w:r>
        <w:rPr>
          <w:rFonts w:ascii="Times New Roman"/>
          <w:b w:val="false"/>
          <w:i w:val="false"/>
          <w:color w:val="000000"/>
          <w:sz w:val="28"/>
        </w:rPr>
        <w:t>
      «2.2. Кедендік әкімшілендіруді жақсарту» деген </w:t>
      </w:r>
      <w:r>
        <w:rPr>
          <w:rFonts w:ascii="Times New Roman"/>
          <w:b w:val="false"/>
          <w:i w:val="false"/>
          <w:color w:val="000000"/>
          <w:sz w:val="28"/>
        </w:rPr>
        <w:t>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бағдарламалардың коды 001, 014, 021»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бағдарламалардың коды 001, 014, 021, 063»;</w:t>
      </w:r>
      <w:r>
        <w:br/>
      </w:r>
      <w:r>
        <w:rPr>
          <w:rFonts w:ascii="Times New Roman"/>
          <w:b w:val="false"/>
          <w:i w:val="false"/>
          <w:color w:val="000000"/>
          <w:sz w:val="28"/>
        </w:rPr>
        <w:t>
</w:t>
      </w:r>
      <w:r>
        <w:rPr>
          <w:rFonts w:ascii="Times New Roman"/>
          <w:b w:val="false"/>
          <w:i w:val="false"/>
          <w:color w:val="000000"/>
          <w:sz w:val="28"/>
        </w:rPr>
        <w:t>
      мына:</w:t>
      </w:r>
    </w:p>
    <w:bookmarkEnd w:id="1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7"/>
        <w:gridCol w:w="1173"/>
        <w:gridCol w:w="961"/>
        <w:gridCol w:w="1045"/>
        <w:gridCol w:w="1614"/>
        <w:gridCol w:w="947"/>
        <w:gridCol w:w="791"/>
        <w:gridCol w:w="947"/>
        <w:gridCol w:w="1065"/>
        <w:gridCol w:w="830"/>
      </w:tblGrid>
      <w:tr>
        <w:trPr>
          <w:trHeight w:val="30" w:hRule="atLeast"/>
        </w:trPr>
        <w:tc>
          <w:tcPr>
            <w:tcW w:w="3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«Кедендiк рәсiмдердiң жүктемесi» бәсекеге қабiлеттiлiк индексiнiң Жаһандық индикаторы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БҚИ есебi</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bl>
    <w:p>
      <w:pPr>
        <w:spacing w:after="0"/>
        <w:ind w:left="0"/>
        <w:jc w:val="both"/>
      </w:pPr>
      <w:r>
        <w:rPr>
          <w:rFonts w:ascii="Times New Roman"/>
          <w:b w:val="false"/>
          <w:i w:val="false"/>
          <w:color w:val="000000"/>
          <w:sz w:val="28"/>
        </w:rPr>
        <w:t>»</w:t>
      </w:r>
    </w:p>
    <w:bookmarkStart w:name="z96" w:id="11"/>
    <w:p>
      <w:pPr>
        <w:spacing w:after="0"/>
        <w:ind w:left="0"/>
        <w:jc w:val="both"/>
      </w:pPr>
      <w:r>
        <w:rPr>
          <w:rFonts w:ascii="Times New Roman"/>
          <w:b w:val="false"/>
          <w:i w:val="false"/>
          <w:color w:val="000000"/>
          <w:sz w:val="28"/>
        </w:rPr>
        <w:t>
      деген жол мынадай редакцияда жазылсын:</w:t>
      </w:r>
    </w:p>
    <w:bookmarkEnd w:id="1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1171"/>
        <w:gridCol w:w="959"/>
        <w:gridCol w:w="1044"/>
        <w:gridCol w:w="1396"/>
        <w:gridCol w:w="947"/>
        <w:gridCol w:w="790"/>
        <w:gridCol w:w="947"/>
        <w:gridCol w:w="1064"/>
        <w:gridCol w:w="829"/>
      </w:tblGrid>
      <w:tr>
        <w:trPr>
          <w:trHeight w:val="30" w:hRule="atLeast"/>
        </w:trPr>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r>
              <w:br/>
            </w:r>
            <w:r>
              <w:rPr>
                <w:rFonts w:ascii="Times New Roman"/>
                <w:b w:val="false"/>
                <w:i w:val="false"/>
                <w:color w:val="000000"/>
                <w:sz w:val="20"/>
              </w:rPr>
              <w:t>
</w:t>
            </w:r>
            <w:r>
              <w:rPr>
                <w:rFonts w:ascii="Times New Roman"/>
                <w:b w:val="false"/>
                <w:i w:val="false"/>
                <w:color w:val="000000"/>
                <w:sz w:val="20"/>
              </w:rPr>
              <w:t>(жоспар)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«Кедендiк рәсiмдердiң жүктемесi» Жаһандық бәсекеге қабiлеттiлiк индексiнiң индикаторы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БҚИ есебi</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bl>
    <w:p>
      <w:pPr>
        <w:spacing w:after="0"/>
        <w:ind w:left="0"/>
        <w:jc w:val="both"/>
      </w:pPr>
      <w:r>
        <w:rPr>
          <w:rFonts w:ascii="Times New Roman"/>
          <w:b w:val="false"/>
          <w:i w:val="false"/>
          <w:color w:val="000000"/>
          <w:sz w:val="28"/>
        </w:rPr>
        <w:t>»;</w:t>
      </w:r>
    </w:p>
    <w:bookmarkStart w:name="z99" w:id="12"/>
    <w:p>
      <w:pPr>
        <w:spacing w:after="0"/>
        <w:ind w:left="0"/>
        <w:jc w:val="both"/>
      </w:pPr>
      <w:r>
        <w:rPr>
          <w:rFonts w:ascii="Times New Roman"/>
          <w:b w:val="false"/>
          <w:i w:val="false"/>
          <w:color w:val="000000"/>
          <w:sz w:val="28"/>
        </w:rPr>
        <w:t xml:space="preserve">
      «5. Заңсыз жолмен алынған </w:t>
      </w:r>
      <w:r>
        <w:rPr>
          <w:rFonts w:ascii="Times New Roman"/>
          <w:b w:val="false"/>
          <w:i w:val="false"/>
          <w:color w:val="222222"/>
          <w:sz w:val="28"/>
        </w:rPr>
        <w:t>табыстарды заңдастыру (жылыстату) және терроризмдi қаржыландыруға қарсы әрекет ету</w:t>
      </w:r>
      <w:r>
        <w:rPr>
          <w:rFonts w:ascii="Times New Roman"/>
          <w:b w:val="false"/>
          <w:i w:val="false"/>
          <w:color w:val="000000"/>
          <w:sz w:val="28"/>
        </w:rPr>
        <w:t>» деген стратегиялық </w:t>
      </w:r>
      <w:r>
        <w:rPr>
          <w:rFonts w:ascii="Times New Roman"/>
          <w:b w:val="false"/>
          <w:i w:val="false"/>
          <w:color w:val="000000"/>
          <w:sz w:val="28"/>
        </w:rPr>
        <w:t>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«5.1. Заңсыз жолмен алынған </w:t>
      </w:r>
      <w:r>
        <w:rPr>
          <w:rFonts w:ascii="Times New Roman"/>
          <w:b w:val="false"/>
          <w:i w:val="false"/>
          <w:color w:val="222222"/>
          <w:sz w:val="28"/>
        </w:rPr>
        <w:t>табыстарды заңдастыру (жылыстату) және терроризмдi қаржыландыруға қарсы әрекет ету</w:t>
      </w:r>
      <w:r>
        <w:rPr>
          <w:rFonts w:ascii="Times New Roman"/>
          <w:b w:val="false"/>
          <w:i w:val="false"/>
          <w:color w:val="000000"/>
          <w:sz w:val="28"/>
        </w:rPr>
        <w:t xml:space="preserve"> мақсатында тиiмдi қаржылық мониторингтеу жүйесiн қалыптастыру» деген </w:t>
      </w:r>
      <w:r>
        <w:rPr>
          <w:rFonts w:ascii="Times New Roman"/>
          <w:b w:val="false"/>
          <w:i w:val="false"/>
          <w:color w:val="000000"/>
          <w:sz w:val="28"/>
        </w:rPr>
        <w:t>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1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0"/>
        <w:gridCol w:w="1057"/>
        <w:gridCol w:w="926"/>
        <w:gridCol w:w="1235"/>
        <w:gridCol w:w="1540"/>
        <w:gridCol w:w="935"/>
        <w:gridCol w:w="869"/>
        <w:gridCol w:w="869"/>
        <w:gridCol w:w="913"/>
        <w:gridCol w:w="936"/>
      </w:tblGrid>
      <w:tr>
        <w:trPr>
          <w:trHeight w:val="30" w:hRule="atLeast"/>
        </w:trPr>
        <w:tc>
          <w:tcPr>
            <w:tcW w:w="3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сәйкестік рейтингінің ақшаны жылыстатуға қарсы күрестің қаржылық шараларын әзірлеу тобының (ФАТФ (40+9) ұсынымына «Неғұрлым сәйкес» және «Сәйкес»-ке дейін бағалауын арттыру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ЕАТ өзара бағалау есебi</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p>
      <w:pPr>
        <w:spacing w:after="0"/>
        <w:ind w:left="0"/>
        <w:jc w:val="both"/>
      </w:pPr>
      <w:r>
        <w:rPr>
          <w:rFonts w:ascii="Times New Roman"/>
          <w:b w:val="false"/>
          <w:i w:val="false"/>
          <w:color w:val="000000"/>
          <w:sz w:val="28"/>
        </w:rPr>
        <w:t>»</w:t>
      </w:r>
    </w:p>
    <w:bookmarkStart w:name="z108" w:id="13"/>
    <w:p>
      <w:pPr>
        <w:spacing w:after="0"/>
        <w:ind w:left="0"/>
        <w:jc w:val="both"/>
      </w:pPr>
      <w:r>
        <w:rPr>
          <w:rFonts w:ascii="Times New Roman"/>
          <w:b w:val="false"/>
          <w:i w:val="false"/>
          <w:color w:val="000000"/>
          <w:sz w:val="28"/>
        </w:rPr>
        <w:t>
      деген жол мынадай редакцияда жазылсын:</w:t>
      </w:r>
    </w:p>
    <w:bookmarkEnd w:id="1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0"/>
        <w:gridCol w:w="1057"/>
        <w:gridCol w:w="926"/>
        <w:gridCol w:w="1235"/>
        <w:gridCol w:w="1540"/>
        <w:gridCol w:w="935"/>
        <w:gridCol w:w="869"/>
        <w:gridCol w:w="869"/>
        <w:gridCol w:w="913"/>
        <w:gridCol w:w="936"/>
      </w:tblGrid>
      <w:tr>
        <w:trPr>
          <w:trHeight w:val="30" w:hRule="atLeast"/>
        </w:trPr>
        <w:tc>
          <w:tcPr>
            <w:tcW w:w="3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ақшаны жылыстатуға, терроризмді қаржыландыруға және жаппай қырып-жою қаруын таратуды қаржыландыруға (ФАТФ 40) қарсы іс-қимыл жөніндегі халықаралық стандарттарға сәйкестік рейтингін «Неғұрлым сәйкес» және «Сәйкес»-ке дейін бағалануын арттыру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ЕАТ өзара бағалау есебi</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p>
      <w:pPr>
        <w:spacing w:after="0"/>
        <w:ind w:left="0"/>
        <w:jc w:val="both"/>
      </w:pPr>
      <w:r>
        <w:rPr>
          <w:rFonts w:ascii="Times New Roman"/>
          <w:b w:val="false"/>
          <w:i w:val="false"/>
          <w:color w:val="000000"/>
          <w:sz w:val="28"/>
        </w:rPr>
        <w:t>»;</w:t>
      </w:r>
    </w:p>
    <w:bookmarkStart w:name="z111" w:id="14"/>
    <w:p>
      <w:pPr>
        <w:spacing w:after="0"/>
        <w:ind w:left="0"/>
        <w:jc w:val="both"/>
      </w:pPr>
      <w:r>
        <w:rPr>
          <w:rFonts w:ascii="Times New Roman"/>
          <w:b w:val="false"/>
          <w:i w:val="false"/>
          <w:color w:val="000000"/>
          <w:sz w:val="28"/>
        </w:rPr>
        <w:t>
      «5.1.1. Қаржы мониторинг жүйесiн жетiлдiру» деген мiндетте:</w:t>
      </w:r>
      <w:r>
        <w:br/>
      </w:r>
      <w:r>
        <w:rPr>
          <w:rFonts w:ascii="Times New Roman"/>
          <w:b w:val="false"/>
          <w:i w:val="false"/>
          <w:color w:val="000000"/>
          <w:sz w:val="28"/>
        </w:rPr>
        <w:t>
</w:t>
      </w:r>
      <w:r>
        <w:rPr>
          <w:rFonts w:ascii="Times New Roman"/>
          <w:b w:val="false"/>
          <w:i w:val="false"/>
          <w:color w:val="000000"/>
          <w:sz w:val="28"/>
        </w:rPr>
        <w:t>
      мына:</w:t>
      </w:r>
    </w:p>
    <w:bookmarkEnd w:id="1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1193"/>
        <w:gridCol w:w="960"/>
        <w:gridCol w:w="967"/>
        <w:gridCol w:w="1437"/>
        <w:gridCol w:w="967"/>
        <w:gridCol w:w="908"/>
        <w:gridCol w:w="967"/>
        <w:gridCol w:w="967"/>
        <w:gridCol w:w="1026"/>
      </w:tblGrid>
      <w:tr>
        <w:trPr>
          <w:trHeight w:val="30" w:hRule="atLeast"/>
        </w:trPr>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жолмен алынған табыстарды заңдастыру (жылыстату) және терроризмді қаржыландыруға қарсы әрекет ету туралы» ҚР </w:t>
            </w:r>
            <w:r>
              <w:rPr>
                <w:rFonts w:ascii="Times New Roman"/>
                <w:b w:val="false"/>
                <w:i w:val="false"/>
                <w:color w:val="000000"/>
                <w:sz w:val="20"/>
              </w:rPr>
              <w:t>Заңында</w:t>
            </w:r>
            <w:r>
              <w:rPr>
                <w:rFonts w:ascii="Times New Roman"/>
                <w:b w:val="false"/>
                <w:i w:val="false"/>
                <w:color w:val="000000"/>
                <w:sz w:val="20"/>
              </w:rPr>
              <w:t xml:space="preserve"> көзделген қаржы мониторингі субъектілерін қаржы мониторингі жүйесімен қамту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ҚМК есептiлiк деректерi</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 үшiн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әрекет ету мәселелері бойынша өзгерістер мен толықтырулар енгізу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қабылдануы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мониторинг субъектілерінің және мемлекеттік органдардың қызметкерлері үшін оқыту семинарларын, кеңестер мен консультациялар өткізу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115" w:id="15"/>
    <w:p>
      <w:pPr>
        <w:spacing w:after="0"/>
        <w:ind w:left="0"/>
        <w:jc w:val="both"/>
      </w:pPr>
      <w:r>
        <w:rPr>
          <w:rFonts w:ascii="Times New Roman"/>
          <w:b w:val="false"/>
          <w:i w:val="false"/>
          <w:color w:val="000000"/>
          <w:sz w:val="28"/>
        </w:rPr>
        <w:t>
      деген жолдар мынадай редакцияда жазылсын:</w:t>
      </w:r>
    </w:p>
    <w:bookmarkEnd w:id="1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173"/>
        <w:gridCol w:w="973"/>
        <w:gridCol w:w="1273"/>
        <w:gridCol w:w="1193"/>
        <w:gridCol w:w="973"/>
        <w:gridCol w:w="973"/>
        <w:gridCol w:w="973"/>
        <w:gridCol w:w="973"/>
        <w:gridCol w:w="138"/>
        <w:gridCol w:w="793"/>
      </w:tblGrid>
      <w:tr>
        <w:trPr>
          <w:trHeight w:val="30" w:hRule="atLeast"/>
        </w:trPr>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мониторингі субъектілерін қаржы мониторингі жүйесімен қамту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ҚМК есептiк деректері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 үшін iс-шаралар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мәселелері бойынша Қазақстан Республикасының заңнамасын жетілдіру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кiрiстердi заңдастыруға (жылыстатуға) және терроризмдi қаржыландыруға қарсы іс-қимыл саласындағы Қазақстан Республикасының заңнамасын жетілдіру бойынша шаралар өткізу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мониторингі субъектiлерi мен мемлекеттiк органдардың қызметкерлерi үшiн оқу семинарларын, кеңестер мен консультациялар өткiзу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мемлекеттерінің қаржылық барлау бөлiмшелерiмен ынтымақтастық туралы келiсiмдер, меморандумдар жасасу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мониторингі субъектiлерiнiң мониторингі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118" w:id="16"/>
    <w:p>
      <w:pPr>
        <w:spacing w:after="0"/>
        <w:ind w:left="0"/>
        <w:jc w:val="both"/>
      </w:pPr>
      <w:r>
        <w:rPr>
          <w:rFonts w:ascii="Times New Roman"/>
          <w:b w:val="false"/>
          <w:i w:val="false"/>
          <w:color w:val="000000"/>
          <w:sz w:val="28"/>
        </w:rPr>
        <w:t>
      «5. Ведомствоаралық өзара iс-қимыл» деген </w:t>
      </w:r>
      <w:r>
        <w:rPr>
          <w:rFonts w:ascii="Times New Roman"/>
          <w:b w:val="false"/>
          <w:i w:val="false"/>
          <w:color w:val="000000"/>
          <w:sz w:val="28"/>
        </w:rPr>
        <w:t>бөлім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1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8"/>
        <w:gridCol w:w="3739"/>
        <w:gridCol w:w="5133"/>
      </w:tblGrid>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жеткiзу үшiн ведомствоаралық өзара iс-қимыл талап етiлетiн мiндеттердің көрсеткiшi</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іс-қимылды жүзеге асыратын мемлекеттік орган</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 жүзеге асыратын шаралар</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Ақшаны жылыстатуға, терроризмді қаржыландыруға және жаппай қырып-жою қаруын таратуды қаржыландыруға қарсы іс-қимыл жөніндегі халықаралық стандарттарына сәйкестігі рейтингін арттыру</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ҰҚК, ЭҚСКА, ІІМ, ЖС, ҰБ, СДША, ЭДСМ, Әділетмині, ККМ</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кiрiстердi заңдастыруға (жылыстатуға) және терроризмдi қаржыландыруға қарсы іс-қимыл саласындағы заңнаманы және институционалдық шараларды жетілдіру</w:t>
            </w:r>
          </w:p>
        </w:tc>
      </w:tr>
    </w:tbl>
    <w:p>
      <w:pPr>
        <w:spacing w:after="0"/>
        <w:ind w:left="0"/>
        <w:jc w:val="both"/>
      </w:pPr>
      <w:r>
        <w:rPr>
          <w:rFonts w:ascii="Times New Roman"/>
          <w:b w:val="false"/>
          <w:i w:val="false"/>
          <w:color w:val="000000"/>
          <w:sz w:val="28"/>
        </w:rPr>
        <w:t>»;</w:t>
      </w:r>
    </w:p>
    <w:bookmarkStart w:name="z122" w:id="17"/>
    <w:p>
      <w:pPr>
        <w:spacing w:after="0"/>
        <w:ind w:left="0"/>
        <w:jc w:val="both"/>
      </w:pPr>
      <w:r>
        <w:rPr>
          <w:rFonts w:ascii="Times New Roman"/>
          <w:b w:val="false"/>
          <w:i w:val="false"/>
          <w:color w:val="000000"/>
          <w:sz w:val="28"/>
        </w:rPr>
        <w:t>
      «6. Тәуекелдерді басқару»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«Сыртқы тәуекелдер» деген кіші бөлім мынадай мазмұндағы жолдармен толықтырылсын:</w:t>
      </w:r>
    </w:p>
    <w:bookmarkEnd w:id="1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3828"/>
        <w:gridCol w:w="5060"/>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Жаһандық бәсекеге қабілеттілік индексінің индикаторларына және «Doing Business» Дүниежүзілік банктің рейтингіне қол жеткізбеу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Бәсекеге қабілеттілік рейтингіндегі елдің позициясының төмендеуі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Әлсіз және күшті жақтарын, қауіп-қатер мен мүмкіндіктерді уақтылы анықтау және тиісті ден қою шараларын қабылдау мақсатында бәсекеге қабілеттілік тұрғысынан әлемдегі және елдегі үрдістерді мониторингілеу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мемлекеттік органдарда «Мемлекеттік мүлік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айқындалған, олар бойынша мәліметтер Мемлекеттік мүлік тізіліміне ұсынылатын мемлекеттік мүлік объектілерін автоматтандырылған есепке алудың болмауы</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тізілімінде есепке алудың жекелеген объектілері бойынша ақпараттың болмауы</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мүлік тізілімінің 4 мемлекеттік органның (Әділетмині, ЖРА, ТЖМ және МАМ) ақпараттық жүйесімен өзара іс-қимылын қамтамасыз ету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жылыстатуға, терроризмді қаржыландыруға және жаппай қырып-жою қаруын таратуды қаржыландыруға қарсы іс-қимыл жөніндегі халықаралық стандарттарын және Ақшаны жылыстатуға қарсы күрестің қаржылық шараларын әзiрлеу тобының (ФАТФ) бағалау әдістемесін қабылдау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ақшаны жылыстатуға, терроризмді қаржыландыруға және жаппай қырып-жою қаруын таратуды қаржыландыруға қарсы іс-қимыл жөніндегі халықаралық стандарттарына және ақшаны жылыстатуға қарсы күрестің қаржылық шараларын әзiрлеу тобының (ФАТФ) бағалау әдістемесіне сәйкестігі позициясының және Қылмыстық кірістерді заңдастыруға және терроризмді қаржыландыруға қарсы іс-қимыл жөніндегі еуразиялық топтың бағалаушылары позициясының төмендеуі</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кірістерді заңдастыруға және терроризмді қаржыландыруға қарсы іс-қимыл жөніндегі еуразиялық топпен өзара іс-қимыл және заңсыз жолмен алынған кiрiстердi заңдастыруға (жылыстатуға) және терроризмдi қаржыландыруға қарсы іс-қимыл саласындағы объективті деректерді ұсыну</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өндіру саласындағы өнімге (феррахром, алюминий, мырыш, мыс және т.б.) әлемдік бағаның құлдырауы, сондай-ақ «0» ставка бойынша ҚҚС </w:t>
            </w:r>
            <w:r>
              <w:br/>
            </w:r>
            <w:r>
              <w:rPr>
                <w:rFonts w:ascii="Times New Roman"/>
                <w:b w:val="false"/>
                <w:i w:val="false"/>
                <w:color w:val="000000"/>
                <w:sz w:val="20"/>
              </w:rPr>
              <w:t>
</w:t>
            </w:r>
            <w:r>
              <w:rPr>
                <w:rFonts w:ascii="Times New Roman"/>
                <w:b w:val="false"/>
                <w:i w:val="false"/>
                <w:color w:val="000000"/>
                <w:sz w:val="20"/>
              </w:rPr>
              <w:t>автоқайтарулар</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жоспарының орындалмауы</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органдарының құзыретіне жататын республикалық және жергілікті бюджеттердің кірістері бойынша болжамның орындалуын қамтамасыз ету</w:t>
            </w:r>
          </w:p>
        </w:tc>
      </w:tr>
    </w:tbl>
    <w:p>
      <w:pPr>
        <w:spacing w:after="0"/>
        <w:ind w:left="0"/>
        <w:jc w:val="both"/>
      </w:pPr>
      <w:r>
        <w:rPr>
          <w:rFonts w:ascii="Times New Roman"/>
          <w:b w:val="false"/>
          <w:i w:val="false"/>
          <w:color w:val="000000"/>
          <w:sz w:val="28"/>
        </w:rPr>
        <w:t>»;</w:t>
      </w:r>
    </w:p>
    <w:bookmarkStart w:name="z126" w:id="18"/>
    <w:p>
      <w:pPr>
        <w:spacing w:after="0"/>
        <w:ind w:left="0"/>
        <w:jc w:val="both"/>
      </w:pPr>
      <w:r>
        <w:rPr>
          <w:rFonts w:ascii="Times New Roman"/>
          <w:b w:val="false"/>
          <w:i w:val="false"/>
          <w:color w:val="000000"/>
          <w:sz w:val="28"/>
        </w:rPr>
        <w:t>
      «Ішкі тәуекелдер» деген кіші бөлім мынадай мазмұндағы жолдармен толықтырылсын:</w:t>
      </w:r>
    </w:p>
    <w:bookmarkEnd w:id="1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7"/>
        <w:gridCol w:w="3932"/>
        <w:gridCol w:w="4651"/>
      </w:tblGrid>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ҚСХҚЕС саласындағы мамандардың болмауы</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ҚСХҚЕС-ке сапасыз көшу тәуекелі</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ҚСХҚЕС-ке сәйкес бухгалтерлік есеп пен қаржылық есептілік саласындағы қазақстандық мамандарды оқыту, сондай-ақ оқыту үшін, оның ішінде халықаралық жобалар шеңберінде шетелдік консультанттарды тарту </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жылыстатуға, терроризмді қаржыландыруға және жаппай қырып жою қаруын таратуға қарсы іс-қимыл бойынша тиісті мемлекеттік органдардың (БП, ҰҚК, ЭҚСКА, ІІМ, ЖС, ҰБ, СДША, ЭДСМ, Әділетмині, ККМ) халықаралық стандарттарды іске асырмауы</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жылыстатуға қарсы күрестің қаржылық шараларын әзірлеу тобының халықаралық стандарттарына сәйкестік көрсеткіштері бойынша рейтингісіндегі позицияларының төмендеуі</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жолмен алынған кiрiстердi заңдастыруға (жылыстатуға) және терроризмдi қаржыландыруға қарсы </w:t>
            </w:r>
            <w:r>
              <w:br/>
            </w:r>
            <w:r>
              <w:rPr>
                <w:rFonts w:ascii="Times New Roman"/>
                <w:b w:val="false"/>
                <w:i w:val="false"/>
                <w:color w:val="000000"/>
                <w:sz w:val="20"/>
              </w:rPr>
              <w:t>
</w:t>
            </w:r>
            <w:r>
              <w:rPr>
                <w:rFonts w:ascii="Times New Roman"/>
                <w:b w:val="false"/>
                <w:i w:val="false"/>
                <w:color w:val="000000"/>
                <w:sz w:val="20"/>
              </w:rPr>
              <w:t>іс-қимыл саласындағы заңнаманы және институционалдық шараларды жетілдіру бойынша мемлекеттік органдардың өзара іс-қимылы</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стандарттары мен регламенттерінің уақтылы бекітілмеуі</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салықтық қызметтер көрсету сапасының нашарлауы</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көрсетілетін мемлекеттік қызметтер көрсету тізіліміне енгізілген мемлекеттік қызметтер көрсетудің стандарттары мен регламенттерін бекітуді қамтамасыз ету</w:t>
            </w:r>
          </w:p>
        </w:tc>
      </w:tr>
    </w:tbl>
    <w:p>
      <w:pPr>
        <w:spacing w:after="0"/>
        <w:ind w:left="0"/>
        <w:jc w:val="both"/>
      </w:pPr>
      <w:r>
        <w:rPr>
          <w:rFonts w:ascii="Times New Roman"/>
          <w:b w:val="false"/>
          <w:i w:val="false"/>
          <w:color w:val="000000"/>
          <w:sz w:val="28"/>
        </w:rPr>
        <w:t>»;</w:t>
      </w:r>
    </w:p>
    <w:bookmarkStart w:name="z129" w:id="19"/>
    <w:p>
      <w:pPr>
        <w:spacing w:after="0"/>
        <w:ind w:left="0"/>
        <w:jc w:val="both"/>
      </w:pPr>
      <w:r>
        <w:rPr>
          <w:rFonts w:ascii="Times New Roman"/>
          <w:b w:val="false"/>
          <w:i w:val="false"/>
          <w:color w:val="000000"/>
          <w:sz w:val="28"/>
        </w:rPr>
        <w:t>
      «7. Бюджеттік бағдарламалар» деген </w:t>
      </w:r>
      <w:r>
        <w:rPr>
          <w:rFonts w:ascii="Times New Roman"/>
          <w:b w:val="false"/>
          <w:i w:val="false"/>
          <w:color w:val="000000"/>
          <w:sz w:val="28"/>
        </w:rPr>
        <w:t>бөлім</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2013 жылғы 1 қаңтардан бастап қолданысқа енгізіледі және ресми жариялануға тиіс.</w:t>
      </w:r>
    </w:p>
    <w:bookmarkEnd w:id="19"/>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2"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28 желтоқсандағы</w:t>
      </w:r>
      <w:r>
        <w:br/>
      </w:r>
      <w:r>
        <w:rPr>
          <w:rFonts w:ascii="Times New Roman"/>
          <w:b w:val="false"/>
          <w:i w:val="false"/>
          <w:color w:val="000000"/>
          <w:sz w:val="28"/>
        </w:rPr>
        <w:t xml:space="preserve">
№ 1696 қаулысына     </w:t>
      </w:r>
      <w:r>
        <w:br/>
      </w:r>
      <w:r>
        <w:rPr>
          <w:rFonts w:ascii="Times New Roman"/>
          <w:b w:val="false"/>
          <w:i w:val="false"/>
          <w:color w:val="000000"/>
          <w:sz w:val="28"/>
        </w:rPr>
        <w:t xml:space="preserve">
қосымша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553"/>
        <w:gridCol w:w="1553"/>
        <w:gridCol w:w="1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Бюджеттік жоспарлауды, мемлекеттік бюджеттің атқарылуын және оның атқарылуын бақылауды қамтамасыз ету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жоспарлау, мемлекеттік бюджеттің атқарылуы және оның атқарылуын бақылау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саласында мемлекеттік саясатты қалыптастыру және іске асыруды қамтамасыз ету. Қазақстан Республикасының кедендік шекарасы арқылы өткізілетін тауарлар мен көлік құралдарын кедендік ресімдеу мен кедендік бақылау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әкімшілік етуді жақсарту жолымен салық және бюджетке төленетін басқа да міндетті төлемдердің толық түсуін, сондай-ақ этил спирті мен алкоголь өнімінің, темекі бұйымдарының, мұнай өнімдерінің жекелеген түрлерінің өндірілуі мен айналымын мемлекеттік реттеуді қамтамасыз ету, халықаралық ынтымақтастықты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 функцияларын жүзеге асыру және жергілікті бюджеттердің, Қазақстан Республикасы Ұлттық қорының атқарылуына қызмет көрсету. Бюджет ақшасын басқару.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қаржылық бақылауды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рәсімдерді жүргізуді бақылау саласында мемлекеттік саясатты қалыптастыруды және іске асыруды қамтамасыз ету (банктерді, сақтандыру (қайта сақтандыру)ұйымдарын және жинақтаушы зейнетақы қорларын қоспағанда)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мүлікті басқару саласындағы мемлекеттік саясатты іске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табыстарды жария ету (жылыстату) мен терроризмді қаржыландыруға қарсы іс-қимылды қамтамасыз 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министрлiгiнiң орталық аппаратын, комитеттердi және олардың аумақтық органдарын ұстау. Мемлекеттiк қызметкерлердiң бiлiктiлiгiн арттыру, мемлекеттiк және ағылшын тілдерін оқыту. Ақпараттық жүйелердi сүйемелдеу және пайдалану, есептеу техникасына жүйелi-техникалық қызмет көрсету. Байланыс қызметiне ақы төлеу, ғимараттарды, үй-жайларды, жабдықтарды, негiзгi құралдарды,жабдықтарды ағымдағы жөндеу. Ғимараттарды, үй-жайларды, автокөлік құралдарын жалдау. Тауарлар, шығыс және жинақтаушы материалдар сатып алу. Тауарларды, шығыстық және қосалқы материалдарды сатып алу. Өзге де көрсетілетін қызметтер мен жұмыстар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орталық аппаратының, комитеттерінің және олардың аумақтық органдарының штат санын ұстау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көрсетудің болжамды саны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министрлігіне және оның комитеттеріне жүктелген функцияларды уақтылы орындау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32 979 923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35 764 589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45 949 384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51 283 441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52 570 192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54 159 479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54 207 666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553"/>
        <w:gridCol w:w="1553"/>
        <w:gridCol w:w="1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Халықаралық қаржы ұйымдары қаржыландыратын инвестициялық жобалардың аудитін жүзеге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Аудиторларды тартуды ұйымдастыру және оларды кейіннен халықаралық қаржы ұйымдарына жіберу үшін жылдық аудиторлық есептерді алу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Аудиттелетін жобалардың болжамды саны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туралы келісімдерде көзделген Қазақстан Республикасының міндеттемелерін уақтылы және толық орындау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Аудиттен өткен инвестициялық жобалар санының, аудитке жататын инвестициялық жобалар санына қатысы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27 378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553"/>
        <w:gridCol w:w="1553"/>
        <w:gridCol w:w="1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Тарату және банкроттық рәсімдерді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рәсімдерді жүргізу кезінде тиімді бақылауды қамтамасыз ету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Таратылған ұйымдардың саны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Дәрменсіз борышкерлерді тарату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61 979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131 254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131 254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553"/>
        <w:gridCol w:w="1553"/>
        <w:gridCol w:w="1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Халықаралық қаржы ұйымдарының акцияларын сатып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жарғылық капиталында Қазақстан Республикасының үлесін қолдау үшін төлемдерді жүзеге асыру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жарғылық капиталында Қазақстан Республикасының үлесін қолдау үшін төлемдерді жүзеге асыру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жарғылық капиталында Қазақстан Республикасының үлесін қолдау үшін төлемдерді уақтылы жүзеге асыру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649 529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656 723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1 208 351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2 439 237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2 276 632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979 229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826 229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553"/>
        <w:gridCol w:w="1553"/>
        <w:gridCol w:w="1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Бюджеттік инвестициялық жобаларға мониторинг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мониторинг жүргізу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мониторинг жүргізуді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мониторинг жүргізу туралы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4"/>
        <w:gridCol w:w="1554"/>
        <w:gridCol w:w="1554"/>
        <w:gridCol w:w="1554"/>
        <w:gridCol w:w="15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Кинология орталығының қызметтері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комитетінің Кинологиялық орталығын ұстауды қамтамасыз ету. Қазақстан Республикасының кеден органдарын асыл тұқымды қызметтік-іздестіру иттерімен, құрғақ азықпен, ветеринариялық-медициналық препараттармен және қоспалармен, вакциналармен, керек-жарақтармен қамтамасыз ету. Кеден органдары үшін есірткі құралдарының заңсыз айналымын анықтау және жолын кесу мақсатында есірткі құралдарын, жарылғыш заттарды және қару-жарақты іздеуге арналған қызметтік-іздестіру иттерімен маман – кинологтарды оқыту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құралдарын, валюталар мен жарылғыш заттарды іздеуге маман – кинологтарды даярлау (3 айлық оқу курсы)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құралдарын, валюталарды және жарылғыш заттарды іздеуге маман – кинологтарды даярлау (1 айлық оқу курсы)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Питомник базасында иттерді өсіру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Кинологиялық орталықта үйретуден өткен қызметтік-іздестіру иттерін пайдалану нәтижесінде ұсталған есірткілердің пайызы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 бір кинологын дайындауға арналған шығынның шартты құны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77 057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78 503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116 755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118 936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125 075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127 605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553"/>
        <w:gridCol w:w="1553"/>
        <w:gridCol w:w="1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 Үкіметінің резерві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анықтаған және табиғи және техногенді сипаттағы төтенше жағдайларды жою, Қазақстан Республикасының басқа мемлекеттерге ресми гуманитарлық көмек көрсету бойынша іс-шаралар жүргізуге бағытталған шығыстарды қаржыландыруды қамтамасыз ету; Қазақстан Республикасының саяси, экономикалық және әлеуметтік тұрақтылығына немесе оның әкімшілік-аумақтық бірлігіне, сондай-ақ адамдардың өмірі мен денсаулығына қауіп төндіретін жағдайларды жою бойынша, өзге де көзделмеген шығыстарға, сондай-ақ Үкімет, орталық мемлекеттік органдар, аумақтық бөлімшелер және жергілікті атқарушы органдардың міндеттемелері бойынша сот шешімдерін орындауға бағытталған шығыстарды қаржыландыруды қамтамасыз ету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шешімдеріне сәйкес Қазақстан Республикасы Үкіметінің резервінен қаражат бөлу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43 779 364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67 260 188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92 208 383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58 834 270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45 932 785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48 969 929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553"/>
        <w:gridCol w:w="1553"/>
        <w:gridCol w:w="1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Мемлекеттік кепілдіктер бойынша міндеттемелерді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алушылар үшін мемлекеттік кепілдіктер бойынша мiндеттемелерді орындау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 бойынша міндеттемелердің орындалуын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 бойынша міндеттемелердің уақтылы және толық орындалуын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1 919 764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1 887 592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1 672 062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292 285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296 904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290 745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284 586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553"/>
        <w:gridCol w:w="1553"/>
        <w:gridCol w:w="1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Қазақстан Республикасы Yкiметiнiң бюджеттер бойынша қолма-қол ақша тапшылығын жабуға арналған резерві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Төмендегі бюджеттерге қолма-қол ақшаның тапшылығын жабуға кредит беру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беру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шешімдері болған кезде қолма-қол ақша тапшылығын жабуға төмен тұрған бюджеттерге кредиттер беру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бюджеттер бойынша қолма-қол ақша тапшылығын 100 % жабу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553"/>
        <w:gridCol w:w="1553"/>
        <w:gridCol w:w="1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Үкіметтік борышқа қызмет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және ішкі үкіметтік қарыздар бойынша сыйақылар (мүдделер), комиссиялық және басқа да төлемдер төлеу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қажеттілігіне сәйкес бюджет тапшылығын қаржыландыру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 қаржыландырудың уақытылығы және толықтығы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69 202 531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95 360 386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122 458 241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135 397 256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214 241 318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241 241 820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241 241 820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1558"/>
        <w:gridCol w:w="1558"/>
        <w:gridCol w:w="1558"/>
        <w:gridCol w:w="1559"/>
        <w:gridCol w:w="1559"/>
        <w:gridCol w:w="1559"/>
        <w:gridCol w:w="1559"/>
        <w:gridCol w:w="15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Кеден қызметін жаңғырту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дамуына ықпал ететін және Қазақстан Республикасы экономикасының бәсекелестік қабілетін арттыратын тұрақты, тиімді қызмет ететін кеден жүйесін қалыптастыру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 көрсетулерді сатып алу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құралдарға жататын тауарларды сатып алу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ақпараттық жүйені жаңғырту үшін материалдық емес активтерді сатып алу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 көрсетулерді аяқтау қорытындысы бойынша берілген кедендік рәсімдерді жетілдіру жөніндегі ұсынымдарды талдау, бағалау (техникалық есептер)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жабдықтарды сатып алу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Аруш декларациясына сәйкес сыбайлас жемқорлыққа қарсы күресу бойынша кешенді жоспарды жоспарлау және әзірлеу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қызметінің әрбір бағытын толық автоматтандыру үшін тиісті БҚ және АЖ пакетін енгізу және кейіннен әзірлеумен Кеден органдары ИКТ бірыңғай архитектурасын әзірлеу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заңнамасын жетілдіру бойынша талдау, бағалау, ұсыныстар беру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Бизнес-процестерді реинжениринг</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әлеуметтік сауалнаманың нәтижесі бойынша жоспарлы кезеңнің алдындағы жыл ішіндегі СЭҚ-қа қатысушылардың және басқа мүдделі тұлғалардың кеден органдары көрсететін қызметтерімен қанағаттану пайызы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120 267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942 120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2 836 279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2 549 265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553"/>
        <w:gridCol w:w="1553"/>
        <w:gridCol w:w="1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Жекешелендіру, мемлекеттік мүлікті басқару, жекешелендіруден кейінгі қызмет, осымен байланысты дауларды реттеу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заңды тұлғаларға бекітілген мемлекеттік мүлікті оңтайландыру, Мемлекеттік меншік тізілімін жүргізу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Жекешелендіруілуге тиіс объектілердің санына қарағанда сатуға қойылған объектілердің пайызы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 мен мекемелердің, жарғылық капиталына мемлекеттің қатысы бар заңды тұлғалардың Тізілімінде тіркелген есепке алу объектілерінің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Жекешелендіруге қойылған объектілердің санына қарағанда сатылған объектілердің пайызы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объектілерін сатып алу-сату шарттары талаптарының орындалуын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353 815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383 455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420 075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426 925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524 402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546 962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546 962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553"/>
        <w:gridCol w:w="1553"/>
        <w:gridCol w:w="1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Жеңілдікті тұрғын үй кредиттері бойынша бағамдық айырманы төлеу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«Тұрғынүйқұрылысбанкі» ЖАҚ жеңілдікті тұрғын үй кредиттерін алған азаматтар үшін теңгенің айырбас бағамының өзгеруінен болатын әлеуметтік салдарды жұмсарту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Жеңілдікті тұрғын үй кредиттерін алған азаматтарды мемлекеттік қолдауды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 айырмасын төлеудің толықтығы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18 494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1563"/>
        <w:gridCol w:w="1564"/>
        <w:gridCol w:w="1564"/>
        <w:gridCol w:w="1564"/>
        <w:gridCol w:w="1564"/>
        <w:gridCol w:w="1564"/>
        <w:gridCol w:w="1564"/>
        <w:gridCol w:w="15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Қазақстан Республикасы Қаржы министрлiгiнің күрделі шығындары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 Жобалық-сметалық құжаттама әзірлеу. Қаржы министрлігін, комитеттерді және олардың аумақтық бөлімшелерін материалдық-техникалық жарақтандыру.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ғимараттарға, үй-жайлар мен құрылыстарға күрделі жөндеу жүргізудің болжамды саны, жобалау-сметалық құжаттаманы әзірлеу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ғимараттар сатып алу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автокөлік сатып алу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есептеу техникасының, жабдықтың, жиһаздың, материалдық емес активтердің және тағы басқалардың болжамды пайызы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106 083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104 956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есептеу техниканың, жабдықтың, жиһаздың, материалдық емес активтердің және тағы басқалардың болжамды пайызы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Комитеттердің аумақтық бөлімшелерінің әкімшілік ғимараттарына, үй-жайлары мен құрылыстарына күрделі жөндеу жұмыстары бойынша жоспарланған жұмыс көлемін уақтылы аяқтау, жобалау-сметалық құжаттаманы әзірлеу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бірліктер саны шегінде материалдық-техникалық базаны жақсарту, оның ішінде комитеттердің аумақтық бөлімшелерінің әкімшілік ғимараттарына, үй-жайлары мен құрылыстарына күрделі жөндеу бойынша жоспарланған жұмыстар көлемін аяқтау, жобалау-сметалық құжаттамасын әзірлеу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643 200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1 646 642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2 292 102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1 477 894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1 751 716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3 798 378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1 812 499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553"/>
        <w:gridCol w:w="1553"/>
        <w:gridCol w:w="1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Кедендік сараптама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мүмкіндіктерін кеңейту жөніндегі орталық және өңірлік кеден зертханаларын ұстау, тарифтік және тарифтік емес реттеу шараларын дұрыс қолдану, сапасыз тауарларды әкелуден және радиациялық-қауіпті жүктердің транзитінен қорғау, кеден органдары қызметкерлерінің радиологиялық әсерге ұшырау деңгейін бақылау жөніндегі жұмыстарды жүргізу (жеке дозиметриялық бақылау)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ісі саласындағы міндеттерді шешу үшін арнайы және ғылыми танымдарды пайдалана отырып, кедендік операцияларды жүргізу кезіндегі зерттеулерді жүргізу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жүргізу кезінде туындаған мәселелер бойынша кедендік сарапшының қорытындыларын беру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1564"/>
        <w:gridCol w:w="1564"/>
        <w:gridCol w:w="1564"/>
        <w:gridCol w:w="1564"/>
        <w:gridCol w:w="1564"/>
        <w:gridCol w:w="1564"/>
        <w:gridCol w:w="1564"/>
        <w:gridCol w:w="15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Оқу-әдістемелік орталығының қызметтері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комитетінің Алматы және Атырау қалаларындағы оқу-әдістемелік орталықтарын ұстау. Кеден органдарына жаңадан қабылданған қызметкерлерді оқытуды ұйымдастыру, сондай-ақ кеден органдарының лауазымды тұлғаларын қайта даярлау және біліктілігін арттыру. Қазақстан Республикасы кеден қызметінің негізгі қызметі бойынша оқу-әдістемелік материалдары дайындау.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органдарына жаңадан қабылданған қызметкерлерді оқыту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 лауазымды тұлғаларын қайта даярлау мен біліктілігін арттыру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біліктілік талаптарына сәйкес өзінің қызметтік міндеттерін тиімді орындап және кәсіби шеберлігін жетілдіру үшін, теориялық және тәжирибелік білімді жаңарту бойынша сертификаттарды алу, кәсіби қызметі саласындағы шеберлікті және дағдыны жаңарту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даярлау курсы тыңдаушыларының жалпы санынан қорытынды тестілеу нәтижесі бойынша 50 және одан астам пайыз білім деңгейін алған курс тыңдаушыларының пайызы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73 641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87 940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96 449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97 415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1564"/>
        <w:gridCol w:w="1564"/>
        <w:gridCol w:w="1564"/>
        <w:gridCol w:w="1564"/>
        <w:gridCol w:w="1564"/>
        <w:gridCol w:w="1564"/>
        <w:gridCol w:w="1564"/>
        <w:gridCol w:w="15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Кедендік бақылау және кедендік инфрақұрылым объектілерін салу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объектілерінде жалғастырылып жатқан құрылыс жұмыстары, жобалау-сметалық құжаттарды, жобалардың техникалық-экономикалық негіздемелерін әзірлеу және бекіту, Қазақстан Республикасының өңірлерінде кедендік бақылау объектілерінің құрылысын аяқтау.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Маңғыстау, Ақтөбе және Алматы облыстарындағы объектілердің құрылысын аяқтау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 әзірлеу, Мемлекеттік сараптама жүргізу және Шығыс Қазақстан облысында Бірыңғай бақылау-өткізу пункті құрылысының басталуы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 әзірлеу, Мемлекеттік сараптама өткізу және Шығыс Қазақстан, Жамбыл, Алматы облыстарының кеден бекеттерінде қайта жаңарту жобасы бойынша құрылыстың басталуы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 әзірлеу, Мемлекеттік сараптама жүргізу және Оңтүстік Қазақстан облысында кеден бекеті құрылысының басталуы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облысында «Нововоскресеновка» Бірыңғай бақылау-өткізу пункті құрылысының аяқталуы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 әзірлеу, Мемлекеттік сараптама жүргізу және Алматы, Жамбыл, Маңғыстау, Оңтүстік Қазақстан, Шығыс Қазақстан облыстарында тез салынатын қызметтік тұрғын үй құрылысының басталуы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 әзірлеу, Мемлекеттік сараптама жүргізу және Алматы облысында инженерлік қамтамасыз етілген 18 пәтерлі тұрғын үй құрылысының басталуы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Меркі ауданы Андас батыр ауылындағы Жамбыл облысы бойынша Кедендік бақылау департаментінің «Сыпатай батыр» бірыңғай бақылау-өткізу пункті құрылысы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шекарада үш кеден бекетінің (Бақты, Құлан, Қалжат) және үш бірыңғай бақылау-өткізу пунктінің (Майқапшағай, Атамекен, Қарасу) құрылысы және қайта жаңарту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 кеден бекетінің және «Майқапшағай» бірыңғай бақылау-өткізу пунктінің құрылыстарының аяқталуы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кеден бекеттерінің қызметкерлері үшін қызметтік тұрғын үйлер салу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бекеттерінің қызметкерлері үшін қызметтік тұрғын үйлер мен жатақханалар салу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бекеттерінің қызметкерлері үшін қызметтік тұрғын үйлер мен жатақханалар салуды аяқтау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 кедендік рәсімдеу орталығымен Кедендік бақылау департаменті ғимаратының құрылысы» жобасы бойынша жобалау-сметалық құжаттамаларын әзірлеу, Мемлекеттік сараптама өткізу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 Қарасу ауылдық округіндегі «Қордай» кеден бекеті «Қарасу» бірыңғай бақылау-өткізу пунктінің құрылысын аяқтау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бекеттеріндегі жаңа бақылау-өткізу пункттерін пайдалануға енгізу және қолданыстағыларын қайта жаңарту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маңындағы аудандарда кеден органдары қызметкерлерін тұрғын үймен қамтамасыз ету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департаментінің ғимарат құрылысын қайта жаңғырту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ережелеріне сәйкес</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1 634 809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3 954 073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5 314 092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2 381 202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553"/>
        <w:gridCol w:w="1553"/>
        <w:gridCol w:w="1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Меншікке мониторинг жүргізу және оның нәтижелерін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жүргізетін субъектілерді кешенді тексеруді ұйымдастыру және жүргізу және мониторинг жүргізу кезінде пайда болған ұсынымдарды іске асыру жөніндегі іс-шараларды жүзеге асыру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шешімдерін қабылдау мақсатында мемлекеттің қатысуы бар заңды тұлғалардың меншікті басқару тиімділігінің кешенді мониторингі тексерілген объектілерінің пайызы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мемлекеттік мониторингтеу жүзеге асырылатын объектілердің жалпы тізбесінен стратегиялық маңызы бар экономика салаларында меншіктің мемлекеттік мониторингі зерттелген объектілердің пайызы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мемлекеттік мониторингтеу жүзеге асырылатын объектілердің жалпы тізбесінен стратегиялық маңызы бар экономика салаларында меншіктің мемлекеттік мониторингі жөнінде жедел ақпарат беретін ұйымдардың пайызы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бағдарламасында көрініс тапқан тапсырмалар бойынша ақпаратты ашудың толықтығы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асыруға қабылданған ұсынымдар саны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306 682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370 652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553"/>
        <w:gridCol w:w="1553"/>
        <w:gridCol w:w="1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«КААЖ» және «Электрондық кеден» ақпараттық жүйесін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дамыту негізінде кеден органдары қызметінің айқындығы мен тиімділігін қамтамасыз ету. Кеден органдарының автоматтандырылған ақпараттық жүйесін дамыту және жетілдіру, елдің Электронды үкімет инфрақұрылымын құру шеңберінде оның базасында электронды кеден қызметіне көшуді құру және қамтамасыз ету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жабдықтарды сатып алу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Кластердің дискілі массивін кеңейту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жабдықтарды сатып алу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өнімдерді, лицензияларды сатып алу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және басқа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дамыту және енгізу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қызметінің бағдарламалық-аппараттық кешенін және телекоммуникациялық жабдықтарды жаңғырту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616 935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477 886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732 954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735 373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231 977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553"/>
        <w:gridCol w:w="1553"/>
        <w:gridCol w:w="1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«Электрондық мемлекеттік сатып алу» автоматтандырылған интеграцияланған ақпараттық жүйесін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ықпалдастырылған ақпараттық жүйесін дамыту және функционалдығын кеңейту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шартты үнемдеу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жүйесінің жұмысымен қанағаттанған пайдаланушылардың үлесі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жалпы көлемінде электрондық мемлекеттік сатып алудың үлесін ұлғайту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ықпалдастырылған ақпараттық жүйесінің бағдарламалық-аппараттық кешенін жете жарақтандыру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жүйесінің жұмысымен қанағаттанған пайдаланушылардың үлесі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берушілер мен мемлекеттік сатып алуды ұйымдастырушылардың электрондық мемлекеттік сатып алу жүйесімен қамтылу деңгейі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347 584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1 347 817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1 824 679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1564"/>
        <w:gridCol w:w="1564"/>
        <w:gridCol w:w="1564"/>
        <w:gridCol w:w="1564"/>
        <w:gridCol w:w="1564"/>
        <w:gridCol w:w="1564"/>
        <w:gridCol w:w="1564"/>
        <w:gridCol w:w="15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Салық заңнамасын өзгертуге байланысты салық органдарының ақпараттық жүйелерін жаңғырту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әкімшілігін жаңғыртуға байланысты ақпараттық жүйені құру және дамыту; салық органдарын орташа алғанда серверлік жабдықтармен жарақтандыру; лицензиялық БҚ сатып алу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жабдықтарды сатып алу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Жаңғыртылатын кіші жүйелердің саны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және активті жабдықтарды сатып ату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бағдарламалармен қамтамасыз ету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ақпараттық жүйелерінің үздіксіз жұмысын қамтамасыз ету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 күтуге кететін орташа уақытты қысқарту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алуға үмітсіз берешекті есепке алмағанда шоғырландырылған бюджет кірістерінің жалпы көлемінде салық түсімдері бойынша берешек үлесі (жалған кәсіпкерлік белгілері бар салық төлеушілерді салықтық тексеру нәтижелері бойынша)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1 845 161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3 526 273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6 958 898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1 424 880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553"/>
        <w:gridCol w:w="1553"/>
        <w:gridCol w:w="1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«Дағдарыстан кейінгі қалпына келтіру бағдарламасы (бәсекеге қабілетті кәсіпорындарды сауықтыру)» шеңберінде сыйақының пайыздық ставкасын субсидиялау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кредиттік желі шеңберінде банктердің бар кредиттері бойынша және жаңа берешекке пайыздық ставканы субсидиялау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кредиттердің саны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Субсидияландырылған кредиттер саны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4 766 720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5 016 420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19 200 828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19 200 828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19 200 828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553"/>
        <w:gridCol w:w="1553"/>
        <w:gridCol w:w="1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Салық органдарының ақпаратты қабылдау және өңдеу орталықтарын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салық органдарының ақпаратты қабылдау және өңдеу орталықтарын құру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қайта өңдеу орталықтарын салу (ДӨО)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 қорытындысымен жобалау-сметалық құжаттаманы дайындау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қайта өңдеу орталықтарын пайдалануға енгізу (ДӨО)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сараптамадан өткен Салық органдарының ақпаратты қабылдау және қайта өңдеу орталықтар құрылысына жобалау-сметалық құжаттама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566 876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160 300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553"/>
        <w:gridCol w:w="1553"/>
        <w:gridCol w:w="1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Жаңа бастамаларға арналған шығыстар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шығыстарды қолдау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161 471 731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969 463 376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563"/>
        <w:gridCol w:w="1563"/>
        <w:gridCol w:w="1565"/>
        <w:gridCol w:w="1565"/>
        <w:gridCol w:w="1565"/>
        <w:gridCol w:w="1565"/>
        <w:gridCol w:w="1565"/>
        <w:gridCol w:w="15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Жай вексельдерді өтеу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30 наурыздағы «Қазақстан Республикасы Үкіметі мен «Rumeli Telekom A.S.» және «Telsim Mobil Telekomunikasyon Hizmetleri A.S.» компаниялары арасындағы өзара талаптарды реттеу туралы келісімді жүзеге асыру үшін жай вексельдерді өтеу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шығарған жай вексельдер саны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шығарған жай вексельдерді өтеу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вексельдерді өтеу уақтылығы мен толықтығы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5 200 439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5 222 469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5 598 699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6 049 421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1563"/>
        <w:gridCol w:w="1563"/>
        <w:gridCol w:w="1563"/>
        <w:gridCol w:w="1563"/>
        <w:gridCol w:w="1564"/>
        <w:gridCol w:w="1564"/>
        <w:gridCol w:w="1564"/>
        <w:gridCol w:w="15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«Қазақстан Республикасының «ЕврАзЭҚ Дағдарысқа қарсы қорына» бастапқы жарнасын төлеу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айналымға түспейтін және пайызсыз вексель шығару арқылы Қазақстан Республикасының «Еуразиялық экономикалық қоғамдастықтың Дағдарысқа қарсы қорына» бастапқы жарнасын төлеуді жүзеге асыру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айналымға түспейтін және пайызсыз вексель шығару арқылы Қазақстан Республикасының «ЕурАЗЭҚ Дағдарысқа қарсы қорына» бастапқы жарнасын төлеуді жүзеге асыру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«ЕврАзЭҚ дағдарысқа қарсы қорына» бастапқы жарнасының төлеу үшін шығарылған вексель қаражатының бір бөлігін инкассациялауды уақтылы жүзеге асыру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60 000 000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45 000 000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553"/>
        <w:gridCol w:w="1553"/>
        <w:gridCol w:w="1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«Дағдарыстан кейін қалпына келтіру бағдарламасы (бәсекеге қабілетті кәсіпорындарды сауықтыру)» қатысушыларының сауықтыру жоспарларын іске асыру мониторингі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кейінгі қалпына келтіру бағдарламасы (бәсекеге қабілетті кәсіпорындарды сауықтыру)» қатысушылары-кәсіпорындарды сауықтыру жоспарларын іске асырудың кешенді және жүйелі мониторингін ұйымдастыру мен өткізу және Сауықтыру жөніндегі кеңеске нәтижелерін ұсыну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жоспарлары мониторингке жататын Бағдарламаға қатысушы кәсіпорындардың пайызы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 кәсіпорындардың сауықтыру жоспарлары мониторингінің нәтижелерін қабылдау туралы Сауықтыру жөніндегі кеңестің шешімдері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217 962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235 396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251 875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553"/>
        <w:gridCol w:w="1553"/>
        <w:gridCol w:w="1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 Батыс Қазақстан облысының облыстық бюджетіне өңірдің шығындарының орнын өтеуге және экономикалық тұрақтылығын қамтамасыз етуге берілетін нысаналы ағымдағы трансферттер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Аймақтың экономикалық тұрақтылығын және жоғалтуды өтеуді қамтамасыз ету үшін Батыс Қазақстан облысының бюджетіне нысаналы ағымдық трансферттер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субсидияларды беру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Уақытылы трансферттер бөлу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трансферттердің барлық сомасының түсуін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12 485 670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9 277 489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553"/>
        <w:gridCol w:w="1553"/>
        <w:gridCol w:w="1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 Заңды тұлғалардың жарғылық капиталына мемлекеттiң қатысуы арқылы бюджеттiк инвестициялардың іске асырылуына мониторинг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бюджеттiк инвестициялардың іске асырылуына мониторинг жүргізу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бюджеттiк инвестициялардың іске асырылуына мониторинг жүргізуді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бюджеттiк инвестициялардың іске асырылуының мониторингі бойынша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563"/>
        <w:gridCol w:w="1563"/>
        <w:gridCol w:w="1563"/>
        <w:gridCol w:w="1563"/>
        <w:gridCol w:w="1563"/>
        <w:gridCol w:w="1564"/>
        <w:gridCol w:w="1564"/>
        <w:gridCol w:w="15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 «е-Қаржымині» интеграцияланған автоматтандырылған ақпараттық жүйесін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министрлігінің және оның құрылымдық бөлімшелерінің мемлекеттік функцияларды орындау және мемлекеттік қызмет көрсету үшін басқару рәсімін (бизнес үдерістерін) кешенді автоматтандыру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пайдалануға енгізілген «е-Қаржымині» БААЖ-нің функционалдық кіші жүйелерінің саны (жыл соңына)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қажетті инфрақұрылымын аппаратты қамтамасыз етудiң бөлiгiнде қамту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2012 жылғы 27 сәуірдегі № 221 бұйрығымен бекітілген функциялардың жалпы көлемінен Қазақстан Республикасы Қаржы министрлігінің автоматтандырылған функцияларының (бизнесс-процестер) үлесі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кіші жүйелер бойынша «е-Қаржымині» БААЖ-нің пайдаланушылардың саны (жыл соңына)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кіші жүйелер бойынша «е-Қаржымині» БААЖ-нің тіркелген пайдаланушы қызметкерлердің саны (жыл соңына)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тіркелмеген пайдаланушылардың саны (порталдың қонақтары)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кіші жүйелерінің жұмысымен қанағаттанған тіркелген тұтынушылардың үлесі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БААЖ құру кезеңдерінің қортындысы бойынша сапаны сыртқы бақылау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ақпараттық және электрондық функциялардың саны (жыл соңына)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2 113 049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2 284 505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1 485 000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2"/>
        <w:gridCol w:w="1563"/>
        <w:gridCol w:w="1563"/>
        <w:gridCol w:w="1563"/>
        <w:gridCol w:w="1563"/>
        <w:gridCol w:w="1564"/>
        <w:gridCol w:w="1564"/>
        <w:gridCol w:w="1564"/>
        <w:gridCol w:w="15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 Кеден органдарының ақпараттық жүйелерін құру, енгізу және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саласында экспорттық-импорттық операциялар кезінде бірыңғай электрондық терезені енгізу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 мемлекеттік органдар үшін "Экспорттық-импорттық операциялар бойынша бірыңғай терезе" интеграциялық ақпараттық жүйесін құру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және ақппараттық-техникалық жабдықтарды иемдену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бағдарламмамен қамтамасыз ету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"Экспорттық-импорттық операциялар бойынша бірыңғай терезесі" интеграциялық ақпараттық жүйесін пилоттық пайдалануға беру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"Экспорттық-импорттық операциялар бойынша бірыңғай терезе" интеграциялық ақпараттық жүйесін мемлекеттік органдарға кезең-кезеңмен енгізу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рәсімдер жүктемесі" Бәсекеге қабілеттілік ғаламдық индексі индикаторы бойынша ұстанымды жақсарту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 индикаторы бойынша "Doing Business" Дүниежүзілік банктің рейтингіндегі позициясын жақсарту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2 576 297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955 104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553"/>
        <w:gridCol w:w="1553"/>
        <w:gridCol w:w="1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"Электрондық шот-фактуралар"ақпараттық жүйесін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шот-фактураларды қабылдау және өңдеу бойынша ақпараттық жүйені құру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шот-фактураларды қабылдау және өңдеу бойынша аппараттық жүйені әзірлеу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жабдықтарды сатып алу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аймаққа тартылған бизнес субъектілері мен салық органдары арасында құжат айналымының шығыстарын төмендету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1 544 670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553"/>
        <w:gridCol w:w="1553"/>
        <w:gridCol w:w="1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 Саяси партияларды қаржыландыру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партияларды қаржыландыру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Сайлаулардың қорытындысы бойынша Қазақстан Республикасы Парламентінің Мәжілісінде өкілдік ететін саяси партияларды уақытылы қаржыландыру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саяси партиялардың қызметін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5 217 850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5 583 574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3 473 132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3 716 305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3 976 406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4 641 796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553"/>
        <w:gridCol w:w="1553"/>
        <w:gridCol w:w="1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«Байқоңыр» кешенінің жалға алынған мүлігін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кешенінің жалға берілген мүлкін және объектілерін түгендеуді жүзеге асыру, бухгалтерлік есебін жүргізу үшін мемлекеттік мекемені ұстау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кешенінің жалға берілген мүлкін есепке алуды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жалға алған «Байқоңыр» кешенінің жалға берілген мүлкі және объектілері бойынша жедел және дұрыс ақпарат беру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22 338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553"/>
        <w:gridCol w:w="1553"/>
        <w:gridCol w:w="1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 Салық әкімшілігін жүргізуді реформалау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негізгі мақсаты – Қазақстан Республикасының экономикалық дамуына және экономикасының бәсекелестік қабілетін арттыруға ықпал ететін тұрақты, тиімді жұмыс жасайтын салық жүйесін қалыптастыру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тәжірибені зерделеу (оқыту турлары, танысу сапарлары, семинарлар)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қаражатқа қатысты тауарларды сатып алу (арнайы жабдықтау)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ақпараттық жүйелерді жаңарту үшін материалдық емес активтерді сатып алу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есебін электронды түрде беретін салық төлеушілердің үлес салмағы, кем емес</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төлеушілердің салық есебін (клиенттердің сауалнамасы бойынша) дайындауға жұмсалатын уақытты және тиісті шығындарды қысқарту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жоспарлы тексерулердің үлес салмағы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Салықтардың түгел есептелген сомасын (өндіріп алуға үмітсіз бересілер сомасына енгізілген) өндіріп алулардың үлес салмағын ұлғайту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1 829 961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6 259 628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5"/>
        <w:gridCol w:w="1632"/>
        <w:gridCol w:w="1145"/>
        <w:gridCol w:w="1151"/>
        <w:gridCol w:w="1280"/>
        <w:gridCol w:w="1465"/>
        <w:gridCol w:w="1299"/>
        <w:gridCol w:w="1299"/>
        <w:gridCol w:w="1207"/>
        <w:gridCol w:w="1207"/>
      </w:tblGrid>
      <w:tr>
        <w:trPr>
          <w:trHeight w:val="54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 Қазынашылықтың интеграцияланған ақпараттық жүйесін дамыту және «Қазынашылық-клиент» компонентін құру</w:t>
            </w:r>
          </w:p>
        </w:tc>
      </w:tr>
      <w:tr>
        <w:trPr>
          <w:trHeight w:val="405"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ақпараттық жүйесінің тұрақты және үздіксіз жұмыс істеуін қамтамасыз ету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40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3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көрсеткіштерінің атауы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аймақта қажетті техникалық жарақтандыру деңгейі бар мемлекеттік мекемелерді «Қазынашылық-клиент» АЖ іске қосу</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аймақта жүйеге қосылу үшін қажетті техникалық жарақтандыру деңгейі бар мемлекеттік мекемелердің «Қазынашылық-клиент» ақпараттық жүйесінде қызмет көрсетілуіне ауысуы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Пилоттық аймақта «Қазнашылық-клиент» АЖ арқылы мемлекеттік мекемелерге қызмет көрсету және қаржылық төлем құжаттарын өңдеу уақытын қысқарту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сағат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1 573 498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241 529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783 510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9"/>
        <w:gridCol w:w="2352"/>
        <w:gridCol w:w="1014"/>
        <w:gridCol w:w="1026"/>
        <w:gridCol w:w="1639"/>
        <w:gridCol w:w="1111"/>
        <w:gridCol w:w="1060"/>
        <w:gridCol w:w="1043"/>
        <w:gridCol w:w="1043"/>
        <w:gridCol w:w="1043"/>
      </w:tblGrid>
      <w:tr>
        <w:trPr>
          <w:trHeight w:val="42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Нашақорлыққа және есірткі бизнесіне қарсы күрес</w:t>
            </w:r>
          </w:p>
        </w:tc>
      </w:tr>
      <w:tr>
        <w:trPr>
          <w:trHeight w:val="78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органдарын кедендік бақылауды сапалы жүргізу үшін техникалық жарақтандыру, Қазақстан Республикасында нашақорлықтың және есірткі бизнесінің таралуына тиімді мемлекеттік және қоғамдық іс-қимыл жүйесінің негізгі буындарын нығайту </w:t>
            </w:r>
          </w:p>
        </w:tc>
      </w:tr>
      <w:tr>
        <w:trPr>
          <w:trHeight w:val="525" w:hRule="atLeast"/>
        </w:trPr>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30" w:hRule="atLeast"/>
        </w:trPr>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25" w:hRule="atLeast"/>
        </w:trPr>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8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бақылаудың техникалық құралдары (ИДК, АСКДТ, ЭПП және басқа)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жинақтама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Телевизиялық эндоскоптар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заттарының экспресс-тесттері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жинақтама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құралдарының имитаторлары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жинақтама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Қызметтік-іздестіру иттері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 үшін жоспарланған жабдықтарды сатып алу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7 428 737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6 218 264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615 714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2117"/>
        <w:gridCol w:w="1612"/>
        <w:gridCol w:w="1672"/>
        <w:gridCol w:w="1227"/>
        <w:gridCol w:w="1065"/>
        <w:gridCol w:w="823"/>
        <w:gridCol w:w="1030"/>
        <w:gridCol w:w="1107"/>
        <w:gridCol w:w="1107"/>
      </w:tblGrid>
      <w:tr>
        <w:trPr>
          <w:trHeight w:val="3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Шартты түрде қаржыландырылатын шығыстар</w:t>
            </w:r>
          </w:p>
        </w:tc>
      </w:tr>
      <w:tr>
        <w:trPr>
          <w:trHeight w:val="855"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қіріс бөлігінің атқарылуына қарай басым шығыстарды қаржыландыру</w:t>
            </w:r>
          </w:p>
        </w:tc>
      </w:tr>
      <w:tr>
        <w:trPr>
          <w:trHeight w:val="330" w:hRule="atLeast"/>
        </w:trPr>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w:t>
            </w:r>
          </w:p>
        </w:tc>
      </w:tr>
      <w:tr>
        <w:trPr>
          <w:trHeight w:val="3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шешімдері бойынша Шартты түрде қаржыландырылатын шығыстардың тізіміне сәйкес қаражат бөлу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бюджете сәйкес жылға жоспарланған шартты түрде қаржыландырылатын шығыстардың қаржыландырылуын қамтамасыз ету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200 000 000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1590"/>
        <w:gridCol w:w="1285"/>
        <w:gridCol w:w="1371"/>
        <w:gridCol w:w="1041"/>
        <w:gridCol w:w="1100"/>
        <w:gridCol w:w="1274"/>
        <w:gridCol w:w="1177"/>
        <w:gridCol w:w="1313"/>
        <w:gridCol w:w="1313"/>
      </w:tblGrid>
      <w:tr>
        <w:trPr>
          <w:trHeight w:val="42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Облыстық бюджеттерге субвенциялар беру</w:t>
            </w:r>
          </w:p>
        </w:tc>
      </w:tr>
      <w:tr>
        <w:trPr>
          <w:trHeight w:val="645"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бірінші кезектегі шығыстарын уақытылы қаржыландыру үшін жергілікті бюджетке субвенцияның барлық сомасының түсуін қамтамасыз ету</w:t>
            </w:r>
          </w:p>
        </w:tc>
      </w:tr>
      <w:tr>
        <w:trPr>
          <w:trHeight w:val="390" w:hRule="atLeast"/>
        </w:trPr>
        <w:tc>
          <w:tcPr>
            <w:tcW w:w="2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субсидияларды беру</w:t>
            </w:r>
          </w:p>
        </w:tc>
      </w:tr>
      <w:tr>
        <w:trPr>
          <w:trHeight w:val="405" w:hRule="atLeast"/>
        </w:trPr>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w:t>
            </w:r>
          </w:p>
        </w:tc>
      </w:tr>
      <w:tr>
        <w:trPr>
          <w:trHeight w:val="390" w:hRule="atLeast"/>
        </w:trPr>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көрсеткіштерінің атауы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r>
              <w:br/>
            </w:r>
            <w:r>
              <w:rPr>
                <w:rFonts w:ascii="Times New Roman"/>
                <w:b w:val="false"/>
                <w:i w:val="false"/>
                <w:color w:val="000000"/>
                <w:sz w:val="20"/>
              </w:rPr>
              <w:t>
 </w:t>
            </w:r>
          </w:p>
        </w:tc>
      </w:tr>
      <w:tr>
        <w:trPr>
          <w:trHeight w:val="10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бюджеттерді уақытылы қаржыландыру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субвенцияның барлық сомасының түсуін қамтамасыз ету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526 926 835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645 354 441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789 938 833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880 645 461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865 844 050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949 113 582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899 580 928</w:t>
            </w:r>
          </w:p>
        </w:tc>
      </w:tr>
    </w:tbl>
    <w:p>
      <w:pPr>
        <w:spacing w:after="0"/>
        <w:ind w:left="0"/>
        <w:jc w:val="left"/>
      </w:pPr>
      <w:r>
        <w:rPr>
          <w:rFonts w:ascii="Times New Roman"/>
          <w:b/>
          <w:i w:val="false"/>
          <w:color w:val="000000"/>
        </w:rPr>
        <w:t xml:space="preserve"> Бюджет шығыстарының жиынтығы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8"/>
        <w:gridCol w:w="1390"/>
        <w:gridCol w:w="1392"/>
        <w:gridCol w:w="1146"/>
        <w:gridCol w:w="1411"/>
        <w:gridCol w:w="1013"/>
        <w:gridCol w:w="1298"/>
        <w:gridCol w:w="1146"/>
        <w:gridCol w:w="1146"/>
      </w:tblGrid>
      <w:tr>
        <w:trPr>
          <w:trHeight w:val="465" w:hRule="atLeast"/>
        </w:trPr>
        <w:tc>
          <w:tcPr>
            <w:tcW w:w="4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05"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БАРЛЫҒЫ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662 566 985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851 832 034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1 076 574 533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1 209 038 080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1 509 722 884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1 543 603 128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2 278 620 184</w:t>
            </w:r>
          </w:p>
        </w:tc>
      </w:tr>
      <w:tr>
        <w:trPr>
          <w:trHeight w:val="555"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654 366 327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841 093 698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1 061 463 288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1 192 435 156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1 295 595 641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1 538 309 580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2 277 793 955</w:t>
            </w:r>
          </w:p>
        </w:tc>
      </w:tr>
      <w:tr>
        <w:trPr>
          <w:trHeight w:val="57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8 200 658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10 738 336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15 111 245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16 602 924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214 127 243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5 293 548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826 229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