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28dc" w14:textId="67b2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Премьер-Министрі Кеңсесінің мәселелері" туралы Қазақстан Республикасы Үкіметінің 2002 жылғы 11 қыркүйектегі № 993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Премьер-Министрі Кеңсесінің мәселелері» туралы Қазақстан Республикасы Үкіметінің 2002 жылғы 11 қыркүйектегі № 993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Премьер-Министрінің Кеңсесі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Кеңсе мемлекеттік мекеме ұйымдық-құқықтық нысанындағы заңды тұлға болып табылады, оның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шоттары, оның ішінде валюталық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Кеңсеге заңнамаға сәйкес уәкілеттік берілсе, ол мемлекеттің атынан азаматтық-құқықтық қатынастардың тарабы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Кеңсе өз құзыретіндегі мәселелер бойынша заңнамада белгіленген тәртіппен Кеңсе Басшысының бұйрықтарымен және Қазақстан Республикасының заңнамасында көзделген Кеңсенің басқа да актілерімен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Кеңсенің құрылымы мен штат санының лимиті қолданыстағы заңнамаға сәйкес бекітіледі.»;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Кеңсенің қызметін қаржыландыру тек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Кеңсеге кәсіпкерлік субъектілерімен Кеңсенің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Кеңсеге заңнамалық актілермен кіріс әкелетін қызметті жүзеге асыру құқығы берілсе, онда мұндай қызметтен алынған кірістер мемлекеттік бюджеттің кірісіне аударылады.»;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Кеңсенің миссиясы, негізгі міндеттері, функциялары, құқықтары мен міндеттері»;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10-1-тармақ деп есептелсін;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Кеңсенің миссиясы: Қазақстан Республикасының Премьер-Министрі мен Үкіметінің қызметін ақпараттық-талдау және ұйымдық-құқықтық қамтамасыз ету, сондай-ақ мемлекеттік құпияларды қорғау саласында бірыңғай саясатты жүзеге асыру.»;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Кеңсені қайта ұйымдастыру және тарату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Кеңсені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Кеңсенің қарауындағы ұйымдардың 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 техникалық қорғау орталығы»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мемлекеттік фельдъегерлік қызметі» республикалық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«Алмас»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«Ақпараттық қауіпсіздік саласында мамандар даярлау және олардың біліктілігін арттыру орталығы»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«Назарбаев орталығы» көп функциялы ғылыми-талдамалық және гуманитарлық-ағартушылық мемлекеттік мекемесі.».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