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81e8" w14:textId="ba88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дипломаттық және қызметтік паспорттарын беру, есепке алу, сақтау және жою қағидаларын бекіту туралы" Қазақстан Республикасы Президентінің 2011 жылғы 7 қыркүйектегі № 150 Жарлығына өзгеріс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1734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дипломаттық және қызметтік паспорттарын беру, есепке алу, сақтау және жою қағидаларын бекіту туралы» Қазақстан Республикасы Президентінің 2011 жылғы 7 қыркүйектегі № 150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«Қазақстан Республикасының дипломаттық және қызметтік</w:t>
      </w:r>
      <w:r>
        <w:br/>
      </w:r>
      <w:r>
        <w:rPr>
          <w:rFonts w:ascii="Times New Roman"/>
          <w:b/>
          <w:i w:val="false"/>
          <w:color w:val="000000"/>
        </w:rPr>
        <w:t>
паспорттарын беру, есепке алу, сақтау және жою қағидаларын</w:t>
      </w:r>
      <w:r>
        <w:br/>
      </w:r>
      <w:r>
        <w:rPr>
          <w:rFonts w:ascii="Times New Roman"/>
          <w:b/>
          <w:i w:val="false"/>
          <w:color w:val="000000"/>
        </w:rPr>
        <w:t xml:space="preserve">
бекіту туралы» Қазақстан Республикасы Президентінің 2011 жылғы </w:t>
      </w:r>
      <w:r>
        <w:br/>
      </w:r>
      <w:r>
        <w:rPr>
          <w:rFonts w:ascii="Times New Roman"/>
          <w:b/>
          <w:i w:val="false"/>
          <w:color w:val="000000"/>
        </w:rPr>
        <w:t>
7 қыркүйектегі № 150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дипломаттық және қызметтік паспорттарын беру, есепке алу, сақтау және жою қағидаларын бекіту туралы» Қазақстан Республикасы Президентінің 2011 жылғы 7 қыркүйектегі № 150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54, 763-құжат)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дипломаттық және қызметтік паспорттарын беру, есепке алу, сақтау және жою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Осы тізбенің 7-тармағында көрсетілген шет мемлекеттердегі ұйымдар өкілдіктерінің қызметкерлері мен олардың отбасы мүшелері (жұбайлары/зайыптары, балалары).».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