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090d" w14:textId="37c0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"ЭКСПО-2017 халықаралық мамандандырылған көрмесін дайындау мен оны өткізу жөніндегі мемлекеттік комиссия құру туралы" Қазақстан Республикасы Президентінің 2012 жылғы 26 қарашадағы № 436 Жарлығына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1735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«ЭКСПО-2017 халықаралық мамандандырылған көрмесін дайындау мен оны өткізу жөніндегі мемлекеттік комиссия құру туралы» Қазақстан Республикасы Президентінің 2012 жылғы 26 қарашадағы № 436 Жарлығына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«ЭКСПО-2017 халықаралық мамандандырылған көрмесін дайындау мен</w:t>
      </w:r>
      <w:r>
        <w:br/>
      </w:r>
      <w:r>
        <w:rPr>
          <w:rFonts w:ascii="Times New Roman"/>
          <w:b/>
          <w:i w:val="false"/>
          <w:color w:val="000000"/>
        </w:rPr>
        <w:t>
оны өткізу жөніндегі мемлекеттік комиссия құру туралы»</w:t>
      </w:r>
      <w:r>
        <w:br/>
      </w:r>
      <w:r>
        <w:rPr>
          <w:rFonts w:ascii="Times New Roman"/>
          <w:b/>
          <w:i w:val="false"/>
          <w:color w:val="000000"/>
        </w:rPr>
        <w:t>
Қазақстан Республикасы Президентінің 2012 жылғы 26 қарашадағы №</w:t>
      </w:r>
      <w:r>
        <w:br/>
      </w:r>
      <w:r>
        <w:rPr>
          <w:rFonts w:ascii="Times New Roman"/>
          <w:b/>
          <w:i w:val="false"/>
          <w:color w:val="000000"/>
        </w:rPr>
        <w:t>
436 Жарлығына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«ЭКСПО-2017 халықаралық мамандандырылған көрмесін дайындау мен оны өткізу жөніндегі мемлекеттік комиссия құру туралы» Қазақстан Республикасы Президентінің 2012 жылғы 26 қарашадағы № 436 Жарлығына мынадай толықтырулар енгізілсін: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Қоса беріліп отырған ЭКСПО-2017 халықаралық мамандандырылған көрмесін дайындау мен оны өткізу жөніндегі мемлекеттік комиссия туралы ереже бекітілсін.»;</w:t>
      </w:r>
      <w:r>
        <w:br/>
      </w:r>
      <w:r>
        <w:rPr>
          <w:rFonts w:ascii="Times New Roman"/>
          <w:b w:val="false"/>
          <w:i w:val="false"/>
          <w:color w:val="000000"/>
          <w:sz w:val="28"/>
        </w:rPr>
        <w:t>
      осы Жарлыққа қосымшаға сәйкес қосымшамен толықтырылсын.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26 қарашадағы</w:t>
      </w:r>
      <w:r>
        <w:br/>
      </w:r>
      <w:r>
        <w:rPr>
          <w:rFonts w:ascii="Times New Roman"/>
          <w:b w:val="false"/>
          <w:i w:val="false"/>
          <w:color w:val="000000"/>
          <w:sz w:val="28"/>
        </w:rPr>
        <w:t xml:space="preserve">
№ 436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ЭКСПО-2017 халықаралық мамандандырылған көрмесін дайындау мен</w:t>
      </w:r>
      <w:r>
        <w:br/>
      </w:r>
      <w:r>
        <w:rPr>
          <w:rFonts w:ascii="Times New Roman"/>
          <w:b/>
          <w:i w:val="false"/>
          <w:color w:val="000000"/>
        </w:rPr>
        <w:t>
оны өткізу жөніндегі мемлекеттік комиссия туралы ереже 1. Жалпы ережелер</w:t>
      </w:r>
    </w:p>
    <w:p>
      <w:pPr>
        <w:spacing w:after="0"/>
        <w:ind w:left="0"/>
        <w:jc w:val="both"/>
      </w:pPr>
      <w:r>
        <w:rPr>
          <w:rFonts w:ascii="Times New Roman"/>
          <w:b w:val="false"/>
          <w:i w:val="false"/>
          <w:color w:val="000000"/>
          <w:sz w:val="28"/>
        </w:rPr>
        <w:t>      1. Астана қаласында ЭКСПО-2017 халықаралық мамандандырылған көрмесін дайындау мен оны өткізу жөніндегі мемлекеттік комиссия (бұдан әрі – Мемлекеттік комиссия) консультативтік-кеңесші орган болып табылады.</w:t>
      </w:r>
      <w:r>
        <w:br/>
      </w:r>
      <w:r>
        <w:rPr>
          <w:rFonts w:ascii="Times New Roman"/>
          <w:b w:val="false"/>
          <w:i w:val="false"/>
          <w:color w:val="000000"/>
          <w:sz w:val="28"/>
        </w:rPr>
        <w:t>
      2. Мемлекеттік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Мемлекеттік басшысының және Қазақстан Республикасы Үкіметінің шешімдерін, өзге де нормативтік құқықтық актілерді, сондай-ақ осы Ережені басшылыққа алады.</w:t>
      </w:r>
      <w:r>
        <w:br/>
      </w:r>
      <w:r>
        <w:rPr>
          <w:rFonts w:ascii="Times New Roman"/>
          <w:b w:val="false"/>
          <w:i w:val="false"/>
          <w:color w:val="000000"/>
          <w:sz w:val="28"/>
        </w:rPr>
        <w:t>
      3. Мемлекеттік комиссия төрағадан, оның орынбасарларынан және Мемлекеттік комиссия мүшелерінен тұрады.</w:t>
      </w:r>
      <w:r>
        <w:br/>
      </w:r>
      <w:r>
        <w:rPr>
          <w:rFonts w:ascii="Times New Roman"/>
          <w:b w:val="false"/>
          <w:i w:val="false"/>
          <w:color w:val="000000"/>
          <w:sz w:val="28"/>
        </w:rPr>
        <w:t>
      4. Қазақстан Республикасы Экономикалық даму және сауда министрлігі Мемлекеттік комиссияның жұмыс органы болып табылады.</w:t>
      </w:r>
    </w:p>
    <w:p>
      <w:pPr>
        <w:spacing w:after="0"/>
        <w:ind w:left="0"/>
        <w:jc w:val="left"/>
      </w:pPr>
      <w:r>
        <w:rPr>
          <w:rFonts w:ascii="Times New Roman"/>
          <w:b/>
          <w:i w:val="false"/>
          <w:color w:val="000000"/>
        </w:rPr>
        <w:t xml:space="preserve"> 2. Мемлекеттік комиссияның міндеттері, функциялары мен</w:t>
      </w:r>
      <w:r>
        <w:br/>
      </w:r>
      <w:r>
        <w:rPr>
          <w:rFonts w:ascii="Times New Roman"/>
          <w:b/>
          <w:i w:val="false"/>
          <w:color w:val="000000"/>
        </w:rPr>
        <w:t>
құқықтары</w:t>
      </w:r>
    </w:p>
    <w:p>
      <w:pPr>
        <w:spacing w:after="0"/>
        <w:ind w:left="0"/>
        <w:jc w:val="both"/>
      </w:pPr>
      <w:r>
        <w:rPr>
          <w:rFonts w:ascii="Times New Roman"/>
          <w:b w:val="false"/>
          <w:i w:val="false"/>
          <w:color w:val="000000"/>
          <w:sz w:val="28"/>
        </w:rPr>
        <w:t>      5. Мемлекеттік комиссияның міндеті Астана қаласында ЭКСПО-2017 халықаралық мамандандырылған көрмесін (бұдан әрі – «ЭКСПО-2017, Астана көрмесі») дайындау және өткізу жөнінде ұсыныстар әзірлеу болып табылады.</w:t>
      </w:r>
      <w:r>
        <w:br/>
      </w:r>
      <w:r>
        <w:rPr>
          <w:rFonts w:ascii="Times New Roman"/>
          <w:b w:val="false"/>
          <w:i w:val="false"/>
          <w:color w:val="000000"/>
          <w:sz w:val="28"/>
        </w:rPr>
        <w:t>
      6. Мемлекеттік комиссия мынадай функцияларды жүзеге асырады:</w:t>
      </w:r>
      <w:r>
        <w:br/>
      </w:r>
      <w:r>
        <w:rPr>
          <w:rFonts w:ascii="Times New Roman"/>
          <w:b w:val="false"/>
          <w:i w:val="false"/>
          <w:color w:val="000000"/>
          <w:sz w:val="28"/>
        </w:rPr>
        <w:t>
      1) «ЭКСПО-2017, Астана» көрмесін ұйымдастыру және өткізу мәселелері жөнінде ұсыныстарды әзірлеу және Мемлекет басшысының қарауына енгізу және оларды іске асыру;</w:t>
      </w:r>
      <w:r>
        <w:br/>
      </w:r>
      <w:r>
        <w:rPr>
          <w:rFonts w:ascii="Times New Roman"/>
          <w:b w:val="false"/>
          <w:i w:val="false"/>
          <w:color w:val="000000"/>
          <w:sz w:val="28"/>
        </w:rPr>
        <w:t>
      2) «ЭКСПО-2017, Астана» көрмесін ұйымдастыру және өткізу жөніндегі ұлттық іс-шаралар жоспарын орындау жөнінде ұсыныстар әзірлеу;</w:t>
      </w:r>
      <w:r>
        <w:br/>
      </w:r>
      <w:r>
        <w:rPr>
          <w:rFonts w:ascii="Times New Roman"/>
          <w:b w:val="false"/>
          <w:i w:val="false"/>
          <w:color w:val="000000"/>
          <w:sz w:val="28"/>
        </w:rPr>
        <w:t>
      3) «ЭКСПО-2017, Астана» көрмесін дайындауға, ұйымдастыруға және өткізуге байланысты шығыстар көлемін және оны қаржыландырудың көздерін айқындау жөнінде ұсыныстар әзірлеу;</w:t>
      </w:r>
      <w:r>
        <w:br/>
      </w:r>
      <w:r>
        <w:rPr>
          <w:rFonts w:ascii="Times New Roman"/>
          <w:b w:val="false"/>
          <w:i w:val="false"/>
          <w:color w:val="000000"/>
          <w:sz w:val="28"/>
        </w:rPr>
        <w:t>
      4) «ЭКСПО-2017, Астана» көрмесін дайындауға және өткізуге байланысты мәселелерді жедел шешу бойынша іс-шараларды орындауға қатысатын орталық мемлекеттік органдар, жергілікті атқарушы органдар мен өзге ұйымдардың қызметі мен өзара іс-қимылын үйлестіруді қамтамасыз ету жөнінде ұсыныстар әзірлеу;</w:t>
      </w:r>
      <w:r>
        <w:br/>
      </w:r>
      <w:r>
        <w:rPr>
          <w:rFonts w:ascii="Times New Roman"/>
          <w:b w:val="false"/>
          <w:i w:val="false"/>
          <w:color w:val="000000"/>
          <w:sz w:val="28"/>
        </w:rPr>
        <w:t>
      5) «ЭКСПО-2017, Астана» көрмесін дайындауға және өткізуге коммерциялық және коммерциялық емес ұйымдарды тарту жөнінде ұсыныстар әзірлеу;</w:t>
      </w:r>
      <w:r>
        <w:br/>
      </w:r>
      <w:r>
        <w:rPr>
          <w:rFonts w:ascii="Times New Roman"/>
          <w:b w:val="false"/>
          <w:i w:val="false"/>
          <w:color w:val="000000"/>
          <w:sz w:val="28"/>
        </w:rPr>
        <w:t>
      6) «ЭКСПО-2017, Астана» көрмесін дайындау және өткізу жөніндегі іс-шараларды қаржыландыру үшін бюджеттен тыс көздерден қаражат тарту жөнінде ұсыныстар әзірлеу;</w:t>
      </w:r>
      <w:r>
        <w:br/>
      </w:r>
      <w:r>
        <w:rPr>
          <w:rFonts w:ascii="Times New Roman"/>
          <w:b w:val="false"/>
          <w:i w:val="false"/>
          <w:color w:val="000000"/>
          <w:sz w:val="28"/>
        </w:rPr>
        <w:t>
      7) «ЭКСПО-2017, Астана» көрмесін дайындауға, ұйымдастыруға және өткізуге байланысты іс-шаралардың орындалуын бақылауды қамтамасыз ету жөнінде шаралар әзірлеу.</w:t>
      </w:r>
      <w:r>
        <w:br/>
      </w:r>
      <w:r>
        <w:rPr>
          <w:rFonts w:ascii="Times New Roman"/>
          <w:b w:val="false"/>
          <w:i w:val="false"/>
          <w:color w:val="000000"/>
          <w:sz w:val="28"/>
        </w:rPr>
        <w:t>
      7. Мемлекеттік комиссия өз құзыреті шегінде:</w:t>
      </w:r>
      <w:r>
        <w:br/>
      </w:r>
      <w:r>
        <w:rPr>
          <w:rFonts w:ascii="Times New Roman"/>
          <w:b w:val="false"/>
          <w:i w:val="false"/>
          <w:color w:val="000000"/>
          <w:sz w:val="28"/>
        </w:rPr>
        <w:t>
      1) орталық мемлекеттік органдардан, жергілікті атқарушы органдар мен өзге ұйымдардан Мемлекеттік комиссия құзыретіне жататын ақпарат, құжаттар мен материалдарды сұратуға және алуға;</w:t>
      </w:r>
      <w:r>
        <w:br/>
      </w:r>
      <w:r>
        <w:rPr>
          <w:rFonts w:ascii="Times New Roman"/>
          <w:b w:val="false"/>
          <w:i w:val="false"/>
          <w:color w:val="000000"/>
          <w:sz w:val="28"/>
        </w:rPr>
        <w:t>
      2) Мемлекеттік комиссия отырыстарында комиссия құзыретіне кіретін мәселелер бойынша орталық мемлекеттік органдар мен өзге де ұйымдар өкілдерін тыңдауға;</w:t>
      </w:r>
      <w:r>
        <w:br/>
      </w:r>
      <w:r>
        <w:rPr>
          <w:rFonts w:ascii="Times New Roman"/>
          <w:b w:val="false"/>
          <w:i w:val="false"/>
          <w:color w:val="000000"/>
          <w:sz w:val="28"/>
        </w:rPr>
        <w:t>
      3) өзінің құзыретіне кіретін мәселелер бойынша шешімдер қабылдауға құқылы.</w:t>
      </w:r>
      <w:r>
        <w:br/>
      </w:r>
      <w:r>
        <w:rPr>
          <w:rFonts w:ascii="Times New Roman"/>
          <w:b w:val="false"/>
          <w:i w:val="false"/>
          <w:color w:val="000000"/>
          <w:sz w:val="28"/>
        </w:rPr>
        <w:t>
      8. Мемлекеттік комиссия шешімдердің жедел орындалуын қамтамасыз ету үшін Мемлекеттік комиссия төрағасы орынбасарларының бірі басқаратын «ЭКСПО-2017, Астана» ұйымдастыру комитетін құрады.</w:t>
      </w:r>
    </w:p>
    <w:p>
      <w:pPr>
        <w:spacing w:after="0"/>
        <w:ind w:left="0"/>
        <w:jc w:val="left"/>
      </w:pPr>
      <w:r>
        <w:rPr>
          <w:rFonts w:ascii="Times New Roman"/>
          <w:b/>
          <w:i w:val="false"/>
          <w:color w:val="000000"/>
        </w:rPr>
        <w:t xml:space="preserve"> 3. Мемлекеттік комиссияның қызметін ұйымдастыру</w:t>
      </w:r>
    </w:p>
    <w:p>
      <w:pPr>
        <w:spacing w:after="0"/>
        <w:ind w:left="0"/>
        <w:jc w:val="both"/>
      </w:pPr>
      <w:r>
        <w:rPr>
          <w:rFonts w:ascii="Times New Roman"/>
          <w:b w:val="false"/>
          <w:i w:val="false"/>
          <w:color w:val="000000"/>
          <w:sz w:val="28"/>
        </w:rPr>
        <w:t>      9. Мемлекеттік комиссияның отырыстары тоқсанына кемінде бір рет өткізіледі. Қажет болған жағдайда Мемлекеттік комиссияның кезектен тыс отырысын өткізуге болады.</w:t>
      </w:r>
      <w:r>
        <w:br/>
      </w:r>
      <w:r>
        <w:rPr>
          <w:rFonts w:ascii="Times New Roman"/>
          <w:b w:val="false"/>
          <w:i w:val="false"/>
          <w:color w:val="000000"/>
          <w:sz w:val="28"/>
        </w:rPr>
        <w:t>
      10. Мемлекеттік комиссияның отырыстарын Мемлекеттік комиссияның төрағасы немесе оның тапсырмасы бойынша Мемлекеттік комиссия төрағасы орынбасарларының бірі өткізеді.</w:t>
      </w:r>
      <w:r>
        <w:br/>
      </w:r>
      <w:r>
        <w:rPr>
          <w:rFonts w:ascii="Times New Roman"/>
          <w:b w:val="false"/>
          <w:i w:val="false"/>
          <w:color w:val="000000"/>
          <w:sz w:val="28"/>
        </w:rPr>
        <w:t>
      11. Мемлекеттік комиссия отырысының күн тәртібін Мемлекеттік комиссияның жұмыс органы қалыптастырады және Мемлекеттік комиссия отырысы басталғанға дейін үш жұмыс күнінен кешіктірмей Мемлекеттік комиссияның мүшелеріне жібереді.</w:t>
      </w:r>
      <w:r>
        <w:br/>
      </w:r>
      <w:r>
        <w:rPr>
          <w:rFonts w:ascii="Times New Roman"/>
          <w:b w:val="false"/>
          <w:i w:val="false"/>
          <w:color w:val="000000"/>
          <w:sz w:val="28"/>
        </w:rPr>
        <w:t>
      12. Егер Мемлекеттік комиссияның отырысына Мемлекеттік комиссия мүшелерінің жартысынан астамы қатысса, ол заңды деп есептеледі.</w:t>
      </w:r>
      <w:r>
        <w:br/>
      </w:r>
      <w:r>
        <w:rPr>
          <w:rFonts w:ascii="Times New Roman"/>
          <w:b w:val="false"/>
          <w:i w:val="false"/>
          <w:color w:val="000000"/>
          <w:sz w:val="28"/>
        </w:rPr>
        <w:t>
      13. Мемлекеттік комиссияның шешімдері оның отырысқа қатысып отырған мүшелерінің жалпы санының басым дауыс беруімен Мемлекеттік комиссия отырыстарының хаттамасы түрінде қабылданады. Мемлекеттік комиссия мүшелерінің даусы тең түскен жағдайда төрағалық етушінің даусы шешуші болып табылады.</w:t>
      </w:r>
      <w:r>
        <w:br/>
      </w:r>
      <w:r>
        <w:rPr>
          <w:rFonts w:ascii="Times New Roman"/>
          <w:b w:val="false"/>
          <w:i w:val="false"/>
          <w:color w:val="000000"/>
          <w:sz w:val="28"/>
        </w:rPr>
        <w:t>
      14. Мемлекеттік комиссияның отырыстарына Мемлекеттік комиссияның мүшесі болып табылмайтын лауазымды тұлғалар, сондай-ақ қоғамдық ұйымдар мен бұқаралық ақпарат құралдарының өкілдері шақырылуы мүмкін.</w:t>
      </w:r>
      <w:r>
        <w:br/>
      </w:r>
      <w:r>
        <w:rPr>
          <w:rFonts w:ascii="Times New Roman"/>
          <w:b w:val="false"/>
          <w:i w:val="false"/>
          <w:color w:val="000000"/>
          <w:sz w:val="28"/>
        </w:rPr>
        <w:t>
      15. Мемлекеттік комиссияның төрағасы:</w:t>
      </w:r>
      <w:r>
        <w:br/>
      </w:r>
      <w:r>
        <w:rPr>
          <w:rFonts w:ascii="Times New Roman"/>
          <w:b w:val="false"/>
          <w:i w:val="false"/>
          <w:color w:val="000000"/>
          <w:sz w:val="28"/>
        </w:rPr>
        <w:t>
      1) Мемлекеттік комиссия қызметіне басшылық етеді және оның отырыстарында төрағалық етеді;</w:t>
      </w:r>
      <w:r>
        <w:br/>
      </w:r>
      <w:r>
        <w:rPr>
          <w:rFonts w:ascii="Times New Roman"/>
          <w:b w:val="false"/>
          <w:i w:val="false"/>
          <w:color w:val="000000"/>
          <w:sz w:val="28"/>
        </w:rPr>
        <w:t>
      2) Қазақстан Республикасының Президентіне тоқсанына кемінде бір рет Мемлекеттік комиссияның атқарған жұмысы туралы ақпарат береді.</w:t>
      </w:r>
      <w:r>
        <w:br/>
      </w:r>
      <w:r>
        <w:rPr>
          <w:rFonts w:ascii="Times New Roman"/>
          <w:b w:val="false"/>
          <w:i w:val="false"/>
          <w:color w:val="000000"/>
          <w:sz w:val="28"/>
        </w:rPr>
        <w:t>
      16. Төраға болмаған жағдайда оның міндеттерін төрағаның екі орынбасарының бірі атқарады.</w:t>
      </w:r>
      <w:r>
        <w:br/>
      </w:r>
      <w:r>
        <w:rPr>
          <w:rFonts w:ascii="Times New Roman"/>
          <w:b w:val="false"/>
          <w:i w:val="false"/>
          <w:color w:val="000000"/>
          <w:sz w:val="28"/>
        </w:rPr>
        <w:t>
      17. Мемлекеттік комиссияның жұмыс органы:</w:t>
      </w:r>
      <w:r>
        <w:br/>
      </w:r>
      <w:r>
        <w:rPr>
          <w:rFonts w:ascii="Times New Roman"/>
          <w:b w:val="false"/>
          <w:i w:val="false"/>
          <w:color w:val="000000"/>
          <w:sz w:val="28"/>
        </w:rPr>
        <w:t>
      1) Мемлекеттік комиссия мүшелеріне оның отырыстарының уақыты мен орны туралы хабарлайды;</w:t>
      </w:r>
      <w:r>
        <w:br/>
      </w:r>
      <w:r>
        <w:rPr>
          <w:rFonts w:ascii="Times New Roman"/>
          <w:b w:val="false"/>
          <w:i w:val="false"/>
          <w:color w:val="000000"/>
          <w:sz w:val="28"/>
        </w:rPr>
        <w:t>
      2) Мемлекеттік комиссияның отырысына материалдар дайындауды ұйымдастырады;</w:t>
      </w:r>
      <w:r>
        <w:br/>
      </w:r>
      <w:r>
        <w:rPr>
          <w:rFonts w:ascii="Times New Roman"/>
          <w:b w:val="false"/>
          <w:i w:val="false"/>
          <w:color w:val="000000"/>
          <w:sz w:val="28"/>
        </w:rPr>
        <w:t>
      3) Мемлекеттік комиссия отырысының хаттамаларын ресімдейді және оның мүшелерімен келіседі;</w:t>
      </w:r>
      <w:r>
        <w:br/>
      </w:r>
      <w:r>
        <w:rPr>
          <w:rFonts w:ascii="Times New Roman"/>
          <w:b w:val="false"/>
          <w:i w:val="false"/>
          <w:color w:val="000000"/>
          <w:sz w:val="28"/>
        </w:rPr>
        <w:t>
      4) Мемлекеттік комиссияның төрағасына ол қабылдаған шешімдердің уақтылы және сапалы орындалуын бағалаумен бірге оның мүшелері дайындаған атқарылған жұмыс туралы есепті ұсынады;</w:t>
      </w:r>
      <w:r>
        <w:br/>
      </w:r>
      <w:r>
        <w:rPr>
          <w:rFonts w:ascii="Times New Roman"/>
          <w:b w:val="false"/>
          <w:i w:val="false"/>
          <w:color w:val="000000"/>
          <w:sz w:val="28"/>
        </w:rPr>
        <w:t>
      5) Мемлекеттік комиссия төрағасының тапсырмасы бойынша өзге де функцияларды жүзеге асырады.</w:t>
      </w:r>
      <w:r>
        <w:br/>
      </w:r>
      <w:r>
        <w:rPr>
          <w:rFonts w:ascii="Times New Roman"/>
          <w:b w:val="false"/>
          <w:i w:val="false"/>
          <w:color w:val="000000"/>
          <w:sz w:val="28"/>
        </w:rPr>
        <w:t>
      18. Орталық мемлекеттік органдар Мемлекеттік комиссияға жүктелген міндеттерді орындауға жәрдемдеседі.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