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cf2f7" w14:textId="aacf2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31 қаңтардағы № 70 Қаулысы</w:t>
      </w:r>
    </w:p>
    <w:p>
      <w:pPr>
        <w:spacing w:after="0"/>
        <w:ind w:left="0"/>
        <w:jc w:val="both"/>
      </w:pPr>
      <w:bookmarkStart w:name="z1" w:id="0"/>
      <w:r>
        <w:rPr>
          <w:rFonts w:ascii="Times New Roman"/>
          <w:b w:val="false"/>
          <w:i w:val="false"/>
          <w:color w:val="000000"/>
          <w:sz w:val="28"/>
        </w:rPr>
        <w:t>
      «Қазақстан Республикасының мемлекеттік басқару жүйесін одан әрі жетілдіру туралы» Қазақстан Республикасы Президентінің 2013 жылғы 16 қаңтардағы № 466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2-жолда:</w:t>
      </w:r>
      <w:r>
        <w:br/>
      </w:r>
      <w:r>
        <w:rPr>
          <w:rFonts w:ascii="Times New Roman"/>
          <w:b w:val="false"/>
          <w:i w:val="false"/>
          <w:color w:val="000000"/>
          <w:sz w:val="28"/>
        </w:rPr>
        <w:t>
</w:t>
      </w:r>
      <w:r>
        <w:rPr>
          <w:rFonts w:ascii="Times New Roman"/>
          <w:b w:val="false"/>
          <w:i w:val="false"/>
          <w:color w:val="000000"/>
          <w:sz w:val="28"/>
        </w:rPr>
        <w:t>
      3-бағандағы «128422» деген сандар «128398» деген сандармен ауыстырылсын;</w:t>
      </w:r>
      <w:r>
        <w:br/>
      </w:r>
      <w:r>
        <w:rPr>
          <w:rFonts w:ascii="Times New Roman"/>
          <w:b w:val="false"/>
          <w:i w:val="false"/>
          <w:color w:val="000000"/>
          <w:sz w:val="28"/>
        </w:rPr>
        <w:t>
      мына: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0433"/>
        <w:gridCol w:w="121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бюджеттері мен республикалық маңызы бар қаланың, астананың бюджеттері есебінен ұсталатын ішкі істер органдарының әкімшілік полициясы, оның ішінде: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Ішкі істер департаменті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Ішкі істер департаменті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Ішкі істер департаменті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Ішкі істер департаменті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істер департаменті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істер департаменті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Ішкі істер департаменті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Ішкі істер департаменті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Ішкі істер департаменті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Ішкі істер департаменті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0433"/>
        <w:gridCol w:w="121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бюджеттері мен республикалық маңызы бар қаланың, астананың бюджеттері есебінен ұсталатын ішкі істер органдарының әкімшілік полициясы, оның ішінде: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Ішкі істер департаменті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Ішкі істер департаменті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Ішкі істер департаменті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Ішкі істер департаменті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істер департаменті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істер департаменті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Ішкі істер департаменті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Ішкі істер департаменті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Ішкі істер департаменті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Ішкі істер департаменті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p>
        </w:tc>
      </w:tr>
    </w:tbl>
    <w:p>
      <w:pPr>
        <w:spacing w:after="0"/>
        <w:ind w:left="0"/>
        <w:jc w:val="both"/>
      </w:pPr>
      <w:r>
        <w:rPr>
          <w:rFonts w:ascii="Times New Roman"/>
          <w:b w:val="false"/>
          <w:i w:val="false"/>
          <w:color w:val="000000"/>
          <w:sz w:val="28"/>
        </w:rPr>
        <w:t xml:space="preserve">»;   </w:t>
      </w:r>
    </w:p>
    <w:bookmarkStart w:name="z6" w:id="1"/>
    <w:p>
      <w:pPr>
        <w:spacing w:after="0"/>
        <w:ind w:left="0"/>
        <w:jc w:val="both"/>
      </w:pPr>
      <w:r>
        <w:rPr>
          <w:rFonts w:ascii="Times New Roman"/>
          <w:b w:val="false"/>
          <w:i w:val="false"/>
          <w:color w:val="000000"/>
          <w:sz w:val="28"/>
        </w:rPr>
        <w:t>
      реттік нөмірі 6-жолда:</w:t>
      </w:r>
      <w:r>
        <w:br/>
      </w:r>
      <w:r>
        <w:rPr>
          <w:rFonts w:ascii="Times New Roman"/>
          <w:b w:val="false"/>
          <w:i w:val="false"/>
          <w:color w:val="000000"/>
          <w:sz w:val="28"/>
        </w:rPr>
        <w:t>
</w:t>
      </w:r>
      <w:r>
        <w:rPr>
          <w:rFonts w:ascii="Times New Roman"/>
          <w:b w:val="false"/>
          <w:i w:val="false"/>
          <w:color w:val="000000"/>
          <w:sz w:val="28"/>
        </w:rPr>
        <w:t>
      3-бағандағы «11768» деген сандар «7196» деген сандармен ауыстырылсын;</w:t>
      </w:r>
      <w:r>
        <w:br/>
      </w:r>
      <w:r>
        <w:rPr>
          <w:rFonts w:ascii="Times New Roman"/>
          <w:b w:val="false"/>
          <w:i w:val="false"/>
          <w:color w:val="000000"/>
          <w:sz w:val="28"/>
        </w:rPr>
        <w:t>
      мына:</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0473"/>
        <w:gridCol w:w="117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мемлекеттік табиғи қорығы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мемлекеттік табиғи қорығы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Ақсу-Жабағылы мемлекеттік табиғи қорығы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Барсакелмес мемлекеттік табиғи қорығы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Алтай мемлекеттік табиғи қорығы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мемлекеттік табиғи қорығы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Марқакөл мемлекеттік табиғи қорығы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Наурызым мемлекеттік табиғи қорығы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Үстірт мемлекеттік табиғи қорығы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Емел» мемлекеттік ұлттық табиғи паркі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мемлекеттік ұлттық табиғи паркі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Алатауы мемлекеттік ұлттық табиғи паркі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мемлекеттік ұлттық табиғи паркі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мемлекеттік ұлттық табиғи паркі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мемлекеттік ұлттық табиғи паркі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Шарын мемлекеттік ұлттық табиғи паркі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Сайрам-Өгем мемлекеттік ұлттық табиғи паркі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«Көлсай көлдері» мемлекеттік ұлттық табиғи паркі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«Жоңғар Алатауы» мемлекеттік ұлттық табиғи паркі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«Бұйратау» мемлекеттік ұлттық табиғи паркі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мемлекеттік табиғи қорығы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орманы» мемлекеттік орман-табиғи резерваты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орманы» мемлекеттік орман табиғи резерваты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Ырғыз-Торғай мемлекеттік табиғи резерваты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мемлекеттік табиғи резерваты»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Дала» мемлекеттік табиғи резерваты»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мемлекеттік республикалық ағаш тұқымы мекемесі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оқу-өндірістік орман шаруашылығы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bl>
    <w:p>
      <w:pPr>
        <w:spacing w:after="0"/>
        <w:ind w:left="0"/>
        <w:jc w:val="both"/>
      </w:pPr>
      <w:r>
        <w:rPr>
          <w:rFonts w:ascii="Times New Roman"/>
          <w:b w:val="false"/>
          <w:i w:val="false"/>
          <w:color w:val="000000"/>
          <w:sz w:val="28"/>
        </w:rPr>
        <w:t xml:space="preserve">»    </w:t>
      </w:r>
    </w:p>
    <w:bookmarkStart w:name="z8" w:id="2"/>
    <w:p>
      <w:pPr>
        <w:spacing w:after="0"/>
        <w:ind w:left="0"/>
        <w:jc w:val="both"/>
      </w:pPr>
      <w:r>
        <w:rPr>
          <w:rFonts w:ascii="Times New Roman"/>
          <w:b w:val="false"/>
          <w:i w:val="false"/>
          <w:color w:val="000000"/>
          <w:sz w:val="28"/>
        </w:rPr>
        <w:t>      деген жолдар алынып тасталсын;</w:t>
      </w:r>
      <w:r>
        <w:br/>
      </w:r>
      <w:r>
        <w:rPr>
          <w:rFonts w:ascii="Times New Roman"/>
          <w:b w:val="false"/>
          <w:i w:val="false"/>
          <w:color w:val="000000"/>
          <w:sz w:val="28"/>
        </w:rPr>
        <w:t>
      3-бағанда:</w:t>
      </w:r>
      <w:r>
        <w:br/>
      </w:r>
      <w:r>
        <w:rPr>
          <w:rFonts w:ascii="Times New Roman"/>
          <w:b w:val="false"/>
          <w:i w:val="false"/>
          <w:color w:val="000000"/>
          <w:sz w:val="28"/>
        </w:rPr>
        <w:t>
</w:t>
      </w:r>
      <w:r>
        <w:rPr>
          <w:rFonts w:ascii="Times New Roman"/>
          <w:b w:val="false"/>
          <w:i w:val="false"/>
          <w:color w:val="000000"/>
          <w:sz w:val="28"/>
        </w:rPr>
        <w:t>
      реттік нөмірі 7-жолдағы «1281» деген сандар «1290»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9-жолдағы «20355» деген сандар «20249»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10-жол мынадай редакцияда жазылсын: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0473"/>
        <w:gridCol w:w="11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 оған ведомстволық бағыныстағы мемлекеттік мекемелерді ескере отырып, оның ішінде: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сауда өкілдігі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xml:space="preserve">»;    </w:t>
      </w:r>
    </w:p>
    <w:bookmarkStart w:name="z12" w:id="3"/>
    <w:p>
      <w:pPr>
        <w:spacing w:after="0"/>
        <w:ind w:left="0"/>
        <w:jc w:val="both"/>
      </w:pPr>
      <w:r>
        <w:rPr>
          <w:rFonts w:ascii="Times New Roman"/>
          <w:b w:val="false"/>
          <w:i w:val="false"/>
          <w:color w:val="000000"/>
          <w:sz w:val="28"/>
        </w:rPr>
        <w:t xml:space="preserve">
      реттік нөмірі 15-жолдың 3-бағанындағы «1136» деген сандар </w:t>
      </w:r>
      <w:r>
        <w:br/>
      </w:r>
      <w:r>
        <w:rPr>
          <w:rFonts w:ascii="Times New Roman"/>
          <w:b w:val="false"/>
          <w:i w:val="false"/>
          <w:color w:val="000000"/>
          <w:sz w:val="28"/>
        </w:rPr>
        <w:t>
«1203»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16-жолда:</w:t>
      </w:r>
      <w:r>
        <w:br/>
      </w:r>
      <w:r>
        <w:rPr>
          <w:rFonts w:ascii="Times New Roman"/>
          <w:b w:val="false"/>
          <w:i w:val="false"/>
          <w:color w:val="000000"/>
          <w:sz w:val="28"/>
        </w:rPr>
        <w:t>
</w:t>
      </w:r>
      <w:r>
        <w:rPr>
          <w:rFonts w:ascii="Times New Roman"/>
          <w:b w:val="false"/>
          <w:i w:val="false"/>
          <w:color w:val="000000"/>
          <w:sz w:val="28"/>
        </w:rPr>
        <w:t>
      «713» деген сандар «5287» деген сандармен ауыстырылсын;</w:t>
      </w:r>
      <w:r>
        <w:br/>
      </w: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742"/>
        <w:gridCol w:w="1245"/>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мемлекеттік табиғи қорығы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0" w:type="auto"/>
            <w:vMerge/>
            <w:tcBorders>
              <w:top w:val="nil"/>
              <w:left w:val="single" w:color="cfcfcf" w:sz="5"/>
              <w:bottom w:val="single" w:color="cfcfcf" w:sz="5"/>
              <w:right w:val="single" w:color="cfcfcf" w:sz="5"/>
            </w:tcBorders>
          </w:tcP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мемлекеттік табиғи қорығы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0" w:type="auto"/>
            <w:vMerge/>
            <w:tcBorders>
              <w:top w:val="nil"/>
              <w:left w:val="single" w:color="cfcfcf" w:sz="5"/>
              <w:bottom w:val="single" w:color="cfcfcf" w:sz="5"/>
              <w:right w:val="single" w:color="cfcfcf" w:sz="5"/>
            </w:tcBorders>
          </w:tcP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Ақсу-Жабағылы мемлекеттік табиғи қорығы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0" w:type="auto"/>
            <w:vMerge/>
            <w:tcBorders>
              <w:top w:val="nil"/>
              <w:left w:val="single" w:color="cfcfcf" w:sz="5"/>
              <w:bottom w:val="single" w:color="cfcfcf" w:sz="5"/>
              <w:right w:val="single" w:color="cfcfcf" w:sz="5"/>
            </w:tcBorders>
          </w:tcP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Барсакелмес мемлекеттік табиғи қорығы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Алтай мемлекеттік табиғи қорығы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0" w:type="auto"/>
            <w:vMerge/>
            <w:tcBorders>
              <w:top w:val="nil"/>
              <w:left w:val="single" w:color="cfcfcf" w:sz="5"/>
              <w:bottom w:val="single" w:color="cfcfcf" w:sz="5"/>
              <w:right w:val="single" w:color="cfcfcf" w:sz="5"/>
            </w:tcBorders>
          </w:tcP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мемлекеттік табиғи қорығы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0" w:type="auto"/>
            <w:vMerge/>
            <w:tcBorders>
              <w:top w:val="nil"/>
              <w:left w:val="single" w:color="cfcfcf" w:sz="5"/>
              <w:bottom w:val="single" w:color="cfcfcf" w:sz="5"/>
              <w:right w:val="single" w:color="cfcfcf" w:sz="5"/>
            </w:tcBorders>
          </w:tcP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Марқакөл мемлекеттік табиғи қорығы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Наурызым мемлекеттік табиғи қорығы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0" w:type="auto"/>
            <w:vMerge/>
            <w:tcBorders>
              <w:top w:val="nil"/>
              <w:left w:val="single" w:color="cfcfcf" w:sz="5"/>
              <w:bottom w:val="single" w:color="cfcfcf" w:sz="5"/>
              <w:right w:val="single" w:color="cfcfcf" w:sz="5"/>
            </w:tcBorders>
          </w:tcP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Үстірт мемлекеттік табиғи қорығы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0" w:type="auto"/>
            <w:vMerge/>
            <w:tcBorders>
              <w:top w:val="nil"/>
              <w:left w:val="single" w:color="cfcfcf" w:sz="5"/>
              <w:bottom w:val="single" w:color="cfcfcf" w:sz="5"/>
              <w:right w:val="single" w:color="cfcfcf" w:sz="5"/>
            </w:tcBorders>
          </w:tcP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Емел» мемлекеттік ұлттық табиғи паркі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0" w:type="auto"/>
            <w:vMerge/>
            <w:tcBorders>
              <w:top w:val="nil"/>
              <w:left w:val="single" w:color="cfcfcf" w:sz="5"/>
              <w:bottom w:val="single" w:color="cfcfcf" w:sz="5"/>
              <w:right w:val="single" w:color="cfcfcf" w:sz="5"/>
            </w:tcBorders>
          </w:tcP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мемлекеттік ұлттық табиғи паркі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0" w:type="auto"/>
            <w:vMerge/>
            <w:tcBorders>
              <w:top w:val="nil"/>
              <w:left w:val="single" w:color="cfcfcf" w:sz="5"/>
              <w:bottom w:val="single" w:color="cfcfcf" w:sz="5"/>
              <w:right w:val="single" w:color="cfcfcf" w:sz="5"/>
            </w:tcBorders>
          </w:tcP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Алатауы мемлекеттік ұлттық табиғи паркі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0" w:type="auto"/>
            <w:vMerge/>
            <w:tcBorders>
              <w:top w:val="nil"/>
              <w:left w:val="single" w:color="cfcfcf" w:sz="5"/>
              <w:bottom w:val="single" w:color="cfcfcf" w:sz="5"/>
              <w:right w:val="single" w:color="cfcfcf" w:sz="5"/>
            </w:tcBorders>
          </w:tcP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мемлекеттік ұлттық табиғи паркі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0" w:type="auto"/>
            <w:vMerge/>
            <w:tcBorders>
              <w:top w:val="nil"/>
              <w:left w:val="single" w:color="cfcfcf" w:sz="5"/>
              <w:bottom w:val="single" w:color="cfcfcf" w:sz="5"/>
              <w:right w:val="single" w:color="cfcfcf" w:sz="5"/>
            </w:tcBorders>
          </w:tcP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мемлекеттік ұлттық табиғи паркі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0" w:hRule="atLeast"/>
        </w:trPr>
        <w:tc>
          <w:tcPr>
            <w:tcW w:w="0" w:type="auto"/>
            <w:vMerge/>
            <w:tcBorders>
              <w:top w:val="nil"/>
              <w:left w:val="single" w:color="cfcfcf" w:sz="5"/>
              <w:bottom w:val="single" w:color="cfcfcf" w:sz="5"/>
              <w:right w:val="single" w:color="cfcfcf" w:sz="5"/>
            </w:tcBorders>
          </w:tcP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мемлекеттік ұлттық табиғи паркі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30" w:hRule="atLeast"/>
        </w:trPr>
        <w:tc>
          <w:tcPr>
            <w:tcW w:w="0" w:type="auto"/>
            <w:vMerge/>
            <w:tcBorders>
              <w:top w:val="nil"/>
              <w:left w:val="single" w:color="cfcfcf" w:sz="5"/>
              <w:bottom w:val="single" w:color="cfcfcf" w:sz="5"/>
              <w:right w:val="single" w:color="cfcfcf" w:sz="5"/>
            </w:tcBorders>
          </w:tcP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Шарын мемлекеттік ұлттық табиғи паркі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0" w:type="auto"/>
            <w:vMerge/>
            <w:tcBorders>
              <w:top w:val="nil"/>
              <w:left w:val="single" w:color="cfcfcf" w:sz="5"/>
              <w:bottom w:val="single" w:color="cfcfcf" w:sz="5"/>
              <w:right w:val="single" w:color="cfcfcf" w:sz="5"/>
            </w:tcBorders>
          </w:tcP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Сайрам-Өгем мемлекеттік ұлттық табиғи паркі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0" w:type="auto"/>
            <w:vMerge/>
            <w:tcBorders>
              <w:top w:val="nil"/>
              <w:left w:val="single" w:color="cfcfcf" w:sz="5"/>
              <w:bottom w:val="single" w:color="cfcfcf" w:sz="5"/>
              <w:right w:val="single" w:color="cfcfcf" w:sz="5"/>
            </w:tcBorders>
          </w:tcP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«Көлсай көлдері» мемлекеттік ұлттық табиғи паркі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0" w:type="auto"/>
            <w:vMerge/>
            <w:tcBorders>
              <w:top w:val="nil"/>
              <w:left w:val="single" w:color="cfcfcf" w:sz="5"/>
              <w:bottom w:val="single" w:color="cfcfcf" w:sz="5"/>
              <w:right w:val="single" w:color="cfcfcf" w:sz="5"/>
            </w:tcBorders>
          </w:tcP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«Жоңғар Алатауы» мемлекеттік ұлттық табиғи паркі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0" w:type="auto"/>
            <w:vMerge/>
            <w:tcBorders>
              <w:top w:val="nil"/>
              <w:left w:val="single" w:color="cfcfcf" w:sz="5"/>
              <w:bottom w:val="single" w:color="cfcfcf" w:sz="5"/>
              <w:right w:val="single" w:color="cfcfcf" w:sz="5"/>
            </w:tcBorders>
          </w:tcP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«Бұйратау» мемлекеттік ұлттық табиғи паркі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0" w:type="auto"/>
            <w:vMerge/>
            <w:tcBorders>
              <w:top w:val="nil"/>
              <w:left w:val="single" w:color="cfcfcf" w:sz="5"/>
              <w:bottom w:val="single" w:color="cfcfcf" w:sz="5"/>
              <w:right w:val="single" w:color="cfcfcf" w:sz="5"/>
            </w:tcBorders>
          </w:tcP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мемлекеттік табиғи қорығы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0" w:type="auto"/>
            <w:vMerge/>
            <w:tcBorders>
              <w:top w:val="nil"/>
              <w:left w:val="single" w:color="cfcfcf" w:sz="5"/>
              <w:bottom w:val="single" w:color="cfcfcf" w:sz="5"/>
              <w:right w:val="single" w:color="cfcfcf" w:sz="5"/>
            </w:tcBorders>
          </w:tcP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орманы» мемлекеттік орман табиғи резерваты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30" w:hRule="atLeast"/>
        </w:trPr>
        <w:tc>
          <w:tcPr>
            <w:tcW w:w="0" w:type="auto"/>
            <w:vMerge/>
            <w:tcBorders>
              <w:top w:val="nil"/>
              <w:left w:val="single" w:color="cfcfcf" w:sz="5"/>
              <w:bottom w:val="single" w:color="cfcfcf" w:sz="5"/>
              <w:right w:val="single" w:color="cfcfcf" w:sz="5"/>
            </w:tcBorders>
          </w:tcP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орманы» мемлекеттік орман табиғи резерваты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0" w:type="auto"/>
            <w:vMerge/>
            <w:tcBorders>
              <w:top w:val="nil"/>
              <w:left w:val="single" w:color="cfcfcf" w:sz="5"/>
              <w:bottom w:val="single" w:color="cfcfcf" w:sz="5"/>
              <w:right w:val="single" w:color="cfcfcf" w:sz="5"/>
            </w:tcBorders>
          </w:tcP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Ырғыз-Торғай мемлекеттік табиғи резерваты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0" w:type="auto"/>
            <w:vMerge/>
            <w:tcBorders>
              <w:top w:val="nil"/>
              <w:left w:val="single" w:color="cfcfcf" w:sz="5"/>
              <w:bottom w:val="single" w:color="cfcfcf" w:sz="5"/>
              <w:right w:val="single" w:color="cfcfcf" w:sz="5"/>
            </w:tcBorders>
          </w:tcP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мемлекеттік табиғи резерваты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0" w:type="auto"/>
            <w:vMerge/>
            <w:tcBorders>
              <w:top w:val="nil"/>
              <w:left w:val="single" w:color="cfcfcf" w:sz="5"/>
              <w:bottom w:val="single" w:color="cfcfcf" w:sz="5"/>
              <w:right w:val="single" w:color="cfcfcf" w:sz="5"/>
            </w:tcBorders>
          </w:tcP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Дала» мемлекеттік табиғи резерваты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0" w:type="auto"/>
            <w:vMerge/>
            <w:tcBorders>
              <w:top w:val="nil"/>
              <w:left w:val="single" w:color="cfcfcf" w:sz="5"/>
              <w:bottom w:val="single" w:color="cfcfcf" w:sz="5"/>
              <w:right w:val="single" w:color="cfcfcf" w:sz="5"/>
            </w:tcBorders>
          </w:tcP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мемлекеттік республикалық ағаш тұқымы мекемесі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оқу-өндірістік орман шаруашылығы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bl>
    <w:p>
      <w:pPr>
        <w:spacing w:after="0"/>
        <w:ind w:left="0"/>
        <w:jc w:val="both"/>
      </w:pPr>
      <w:r>
        <w:rPr>
          <w:rFonts w:ascii="Times New Roman"/>
          <w:b w:val="false"/>
          <w:i w:val="false"/>
          <w:color w:val="000000"/>
          <w:sz w:val="28"/>
        </w:rPr>
        <w:t xml:space="preserve">»;    </w:t>
      </w:r>
    </w:p>
    <w:bookmarkStart w:name="z15" w:id="4"/>
    <w:p>
      <w:pPr>
        <w:spacing w:after="0"/>
        <w:ind w:left="0"/>
        <w:jc w:val="both"/>
      </w:pPr>
      <w:r>
        <w:rPr>
          <w:rFonts w:ascii="Times New Roman"/>
          <w:b w:val="false"/>
          <w:i w:val="false"/>
          <w:color w:val="000000"/>
          <w:sz w:val="28"/>
        </w:rPr>
        <w:t>
      реттік нөмірлері 20, 23 және 25-жолдар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26-жолмен толықтырылсын:</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0573"/>
        <w:gridCol w:w="117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 оның аумақтық органдарын және оған ведомстволық бағыныстағы мемлекеттік мекемелерді ескере отырып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