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7e0a" w14:textId="0cb7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 министрлiгi Автомобиль жолдары комитетiнiң "Қазақавтожол" шаруашылық жүргiзу құқығындағы республикалық мемлекеттiк кәсiпорнының "Қазақавтожол-Көкшетау" еншiлес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ақпандағы № 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 министрлiгi Автомобиль жолдары комитетiнiң «Қазақавтожол» шаруашылық жүргiзу құқығындағы республикалық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«Қазақавтожол-Көкшетау» еншiлес мемлекеттiк кәсiпорны қайта құру жолымен жарғылық капиталына мемлекет жүз пайыз қатысатын «ҚазАвтоЖол» акционерлік қоғамына (бұдан әрі – қоғам)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 жол қызметін жүзеге асыру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бекітуді және оның Қазақстан Республикасының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мемлекеттік акциялар пакетін пайдалану және иелену құқығын Қазақстан Республикасы Көлік және коммуникация министрлігіне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                             С. Ахметов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21-156-жолмен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«21-156. «ҚазАвтоЖол»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Көлік және коммуникация министрлігіне» деген бөлім мынадай мазмұндағы реттік нөмірі 160-27-жолмен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«160-27. «ҚазАвтоЖол»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