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b60c" w14:textId="db9b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Өсімдіктер карантині және оларды қорғау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15 ақпандағы № 139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10 қыркүйекте Астана қаласында жасалған Қазақстан Республикасының Үкіметі мен Вьетнам Социалистік Республикасының Үкіметі арасындағы Өсімдіктердің карантині және оларды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15 ақпандағы  </w:t>
      </w:r>
      <w:r>
        <w:br/>
      </w:r>
      <w:r>
        <w:rPr>
          <w:rFonts w:ascii="Times New Roman"/>
          <w:b w:val="false"/>
          <w:i w:val="false"/>
          <w:color w:val="000000"/>
          <w:sz w:val="28"/>
        </w:rPr>
        <w:t xml:space="preserve">
№ 139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Вьетнам Социалистік Республикасының Үкіметі арасындағы Өсімдіктер карантині және оларды қорғау саласындағы ынтымақтастық туралы келісім</w:t>
      </w:r>
    </w:p>
    <w:bookmarkEnd w:id="2"/>
    <w:p>
      <w:pPr>
        <w:spacing w:after="0"/>
        <w:ind w:left="0"/>
        <w:jc w:val="both"/>
      </w:pPr>
      <w:r>
        <w:rPr>
          <w:rFonts w:ascii="Times New Roman"/>
          <w:b w:val="false"/>
          <w:i w:val="false"/>
          <w:color w:val="ff0000"/>
          <w:sz w:val="28"/>
        </w:rPr>
        <w:t>(2013 жылғы 5 сәуірде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26-құжат)</w:t>
      </w:r>
    </w:p>
    <w:bookmarkStart w:name="z6"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Вьетнам Социалистік Республикасының Үкіметі </w:t>
      </w:r>
      <w:r>
        <w:br/>
      </w:r>
      <w:r>
        <w:rPr>
          <w:rFonts w:ascii="Times New Roman"/>
          <w:b w:val="false"/>
          <w:i w:val="false"/>
          <w:color w:val="000000"/>
          <w:sz w:val="28"/>
        </w:rPr>
        <w:t>
</w:t>
      </w:r>
      <w:r>
        <w:rPr>
          <w:rFonts w:ascii="Times New Roman"/>
          <w:b w:val="false"/>
          <w:i w:val="false"/>
          <w:color w:val="000000"/>
          <w:sz w:val="28"/>
        </w:rPr>
        <w:t>
      өсімдіктер карантині және оларды қорғау және өсімдіктер мен өсімдік өнімдеріне зиян келтіретін карантиндік объектілермен күрес, сондай-ақ өз мемлекеттерінің аумақтарын карантиндік зиянды организмдердің әкелінуінен қорғау және олардың келтіретін залалдарын азайту саласындағы халықаралық ынтымақтастықтың маңыздылығын тани отырып,</w:t>
      </w:r>
      <w:r>
        <w:br/>
      </w:r>
      <w:r>
        <w:rPr>
          <w:rFonts w:ascii="Times New Roman"/>
          <w:b w:val="false"/>
          <w:i w:val="false"/>
          <w:color w:val="000000"/>
          <w:sz w:val="28"/>
        </w:rPr>
        <w:t>
</w:t>
      </w:r>
      <w:r>
        <w:rPr>
          <w:rFonts w:ascii="Times New Roman"/>
          <w:b w:val="false"/>
          <w:i w:val="false"/>
          <w:color w:val="000000"/>
          <w:sz w:val="28"/>
        </w:rPr>
        <w:t>
      1951 жылғы 6 желтоқсандағы Өсімдіктер карантині және оларды қорғау жөніндегі халықаралық конвенцияны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Анықтамалар</w:t>
      </w:r>
    </w:p>
    <w:bookmarkEnd w:id="4"/>
    <w:bookmarkStart w:name="z11" w:id="5"/>
    <w:p>
      <w:pPr>
        <w:spacing w:after="0"/>
        <w:ind w:left="0"/>
        <w:jc w:val="both"/>
      </w:pPr>
      <w:r>
        <w:rPr>
          <w:rFonts w:ascii="Times New Roman"/>
          <w:b w:val="false"/>
          <w:i w:val="false"/>
          <w:color w:val="000000"/>
          <w:sz w:val="28"/>
        </w:rPr>
        <w:t>
      Осы Келісімде келтірілген терминдердің мынадай мағынасы болады:</w:t>
      </w:r>
      <w:r>
        <w:br/>
      </w:r>
      <w:r>
        <w:rPr>
          <w:rFonts w:ascii="Times New Roman"/>
          <w:b w:val="false"/>
          <w:i w:val="false"/>
          <w:color w:val="000000"/>
          <w:sz w:val="28"/>
        </w:rPr>
        <w:t>
</w:t>
      </w:r>
      <w:r>
        <w:rPr>
          <w:rFonts w:ascii="Times New Roman"/>
          <w:b w:val="false"/>
          <w:i w:val="false"/>
          <w:color w:val="000000"/>
          <w:sz w:val="28"/>
        </w:rPr>
        <w:t>
      өсімдіктер - тұқымдар мен генетикалық материалды қоса алғанда, тірі өсімдіктер мен олардың бөліктері;</w:t>
      </w:r>
      <w:r>
        <w:br/>
      </w:r>
      <w:r>
        <w:rPr>
          <w:rFonts w:ascii="Times New Roman"/>
          <w:b w:val="false"/>
          <w:i w:val="false"/>
          <w:color w:val="000000"/>
          <w:sz w:val="28"/>
        </w:rPr>
        <w:t>
</w:t>
      </w:r>
      <w:r>
        <w:rPr>
          <w:rFonts w:ascii="Times New Roman"/>
          <w:b w:val="false"/>
          <w:i w:val="false"/>
          <w:color w:val="000000"/>
          <w:sz w:val="28"/>
        </w:rPr>
        <w:t>
      өсімдік өнімдері - өсімдік (астықты қоса алғанда) өңделмеген материал, сондай-ақ өзінің жаратылысы бойынша немесе өзінің өңделу тәсілі бойынша зиянды организмдердің жерсіну және таралу қаупін төндіре алатын өңделген өнімдер;</w:t>
      </w:r>
      <w:r>
        <w:br/>
      </w:r>
      <w:r>
        <w:rPr>
          <w:rFonts w:ascii="Times New Roman"/>
          <w:b w:val="false"/>
          <w:i w:val="false"/>
          <w:color w:val="000000"/>
          <w:sz w:val="28"/>
        </w:rPr>
        <w:t>
</w:t>
      </w:r>
      <w:r>
        <w:rPr>
          <w:rFonts w:ascii="Times New Roman"/>
          <w:b w:val="false"/>
          <w:i w:val="false"/>
          <w:color w:val="000000"/>
          <w:sz w:val="28"/>
        </w:rPr>
        <w:t>
      карантиндік объект - карантиндік объектілердің ұлттық тізбесіне сәйкес, Қазақстан Республикасы мен Вьетнам Социалистік Республикасы аумағында болмайтын немесе шектеулі таратылған, бірақ өсімдіктерге немесе өсімдік өніміне айтарлықтай зиян келтіретін өсімдіктер мен арамшөптер зиянкестерінің, ауруларын қоздырушылар, зиянкестер;</w:t>
      </w:r>
      <w:r>
        <w:br/>
      </w:r>
      <w:r>
        <w:rPr>
          <w:rFonts w:ascii="Times New Roman"/>
          <w:b w:val="false"/>
          <w:i w:val="false"/>
          <w:color w:val="000000"/>
          <w:sz w:val="28"/>
        </w:rPr>
        <w:t>
</w:t>
      </w:r>
      <w:r>
        <w:rPr>
          <w:rFonts w:ascii="Times New Roman"/>
          <w:b w:val="false"/>
          <w:i w:val="false"/>
          <w:color w:val="000000"/>
          <w:sz w:val="28"/>
        </w:rPr>
        <w:t>
      фитосанитариялық бақылау - өсімдіктерде, өсімдік өнімдерінде және карантинге жатқызылған материалдарда карантиндік объектілердің бар немесе жоқ екендігін, сондай-ақ фитосанитариялық талаптардың орындалуын тексеру мақсатында, қолданылатын іс-әрекет;</w:t>
      </w:r>
      <w:r>
        <w:br/>
      </w:r>
      <w:r>
        <w:rPr>
          <w:rFonts w:ascii="Times New Roman"/>
          <w:b w:val="false"/>
          <w:i w:val="false"/>
          <w:color w:val="000000"/>
          <w:sz w:val="28"/>
        </w:rPr>
        <w:t>
</w:t>
      </w:r>
      <w:r>
        <w:rPr>
          <w:rFonts w:ascii="Times New Roman"/>
          <w:b w:val="false"/>
          <w:i w:val="false"/>
          <w:color w:val="000000"/>
          <w:sz w:val="28"/>
        </w:rPr>
        <w:t>
      өңдеу - карантиндік объектілерді жою, инактивациялау немесе кетіру бойынша рәсімдер;</w:t>
      </w:r>
      <w:r>
        <w:br/>
      </w:r>
      <w:r>
        <w:rPr>
          <w:rFonts w:ascii="Times New Roman"/>
          <w:b w:val="false"/>
          <w:i w:val="false"/>
          <w:color w:val="000000"/>
          <w:sz w:val="28"/>
        </w:rPr>
        <w:t>
</w:t>
      </w:r>
      <w:r>
        <w:rPr>
          <w:rFonts w:ascii="Times New Roman"/>
          <w:b w:val="false"/>
          <w:i w:val="false"/>
          <w:color w:val="000000"/>
          <w:sz w:val="28"/>
        </w:rPr>
        <w:t>
      карантинге жатқызылған материалдар - зиянды организмдердің тасалану орны болуға қабілетті немесе олардың таралуына ықпал ететін, әсіресе халықаралық тасымал істеріне қатысты жағдайларда оларға қатысты фитосанитариялық шаралар қолданылу қажет кез келген өсімдік, өсімдік өнімі, қоймалау орны, буып-түю орамы, көлік құралы, контейнер, топырақ және кез келген басқа да организм, объект немесе материал;</w:t>
      </w:r>
      <w:r>
        <w:br/>
      </w:r>
      <w:r>
        <w:rPr>
          <w:rFonts w:ascii="Times New Roman"/>
          <w:b w:val="false"/>
          <w:i w:val="false"/>
          <w:color w:val="000000"/>
          <w:sz w:val="28"/>
        </w:rPr>
        <w:t>
</w:t>
      </w:r>
      <w:r>
        <w:rPr>
          <w:rFonts w:ascii="Times New Roman"/>
          <w:b w:val="false"/>
          <w:i w:val="false"/>
          <w:color w:val="000000"/>
          <w:sz w:val="28"/>
        </w:rPr>
        <w:t>
      жүк - бір тараптың мемлекет аумағынан келесі тараптың мемлекет аумағына әкелінетін және фитосанитариялық сертификатпен ілесіп жүретін өсімдіктердің, өсімдік өнімдерінің және карантинге жатқызылатын материалдардың кейбір мөлшері;</w:t>
      </w:r>
      <w:r>
        <w:br/>
      </w:r>
      <w:r>
        <w:rPr>
          <w:rFonts w:ascii="Times New Roman"/>
          <w:b w:val="false"/>
          <w:i w:val="false"/>
          <w:color w:val="000000"/>
          <w:sz w:val="28"/>
        </w:rPr>
        <w:t>
</w:t>
      </w:r>
      <w:r>
        <w:rPr>
          <w:rFonts w:ascii="Times New Roman"/>
          <w:b w:val="false"/>
          <w:i w:val="false"/>
          <w:color w:val="000000"/>
          <w:sz w:val="28"/>
        </w:rPr>
        <w:t>
      заңнама - қазақстандық Тарап үшін: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және Кеден Одағының басқа да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Вьетнам тарапы үшін: Вьетнам Социалистік Республикасының Конституциясы, Вьетнам Социалистік Республикасының басқа да нормативтік құқықтық актілері.</w:t>
      </w:r>
    </w:p>
    <w:bookmarkEnd w:id="5"/>
    <w:bookmarkStart w:name="z19" w:id="6"/>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Құзыретті органдар</w:t>
      </w:r>
    </w:p>
    <w:bookmarkEnd w:id="6"/>
    <w:bookmarkStart w:name="z21" w:id="7"/>
    <w:p>
      <w:pPr>
        <w:spacing w:after="0"/>
        <w:ind w:left="0"/>
        <w:jc w:val="both"/>
      </w:pPr>
      <w:r>
        <w:rPr>
          <w:rFonts w:ascii="Times New Roman"/>
          <w:b w:val="false"/>
          <w:i w:val="false"/>
          <w:color w:val="000000"/>
          <w:sz w:val="28"/>
        </w:rPr>
        <w:t>
      Осы Келісімнің орындалуын қамтамасыз ететін Тараптардың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Вьетнам Тарапынан - Вьетнам Социалистік Республикасы Ауыл шаруашылығы және ауылды дамыту минситрілгі.</w:t>
      </w:r>
      <w:r>
        <w:br/>
      </w:r>
      <w:r>
        <w:rPr>
          <w:rFonts w:ascii="Times New Roman"/>
          <w:b w:val="false"/>
          <w:i w:val="false"/>
          <w:color w:val="000000"/>
          <w:sz w:val="28"/>
        </w:rPr>
        <w:t>
</w:t>
      </w:r>
      <w:r>
        <w:rPr>
          <w:rFonts w:ascii="Times New Roman"/>
          <w:b w:val="false"/>
          <w:i w:val="false"/>
          <w:color w:val="000000"/>
          <w:sz w:val="28"/>
        </w:rPr>
        <w:t>
      Ресми түрде ақпарат алмасу мақсатында Тараптардың құзыретті органдары дипломатиялық арналар арқылы хабарласады.</w:t>
      </w:r>
      <w:r>
        <w:br/>
      </w:r>
      <w:r>
        <w:rPr>
          <w:rFonts w:ascii="Times New Roman"/>
          <w:b w:val="false"/>
          <w:i w:val="false"/>
          <w:color w:val="000000"/>
          <w:sz w:val="28"/>
        </w:rPr>
        <w:t>
</w:t>
      </w:r>
      <w:r>
        <w:rPr>
          <w:rFonts w:ascii="Times New Roman"/>
          <w:b w:val="false"/>
          <w:i w:val="false"/>
          <w:color w:val="000000"/>
          <w:sz w:val="28"/>
        </w:rPr>
        <w:t>
      Тараптар мемлекеттерінің жоғарыда аталған құзыретті органдарының атауы өзгерген кезде Тараптар бірін-бірі дипломатиялық арналар арқылы уақтылы хабардар етеді.</w:t>
      </w:r>
    </w:p>
    <w:bookmarkEnd w:id="7"/>
    <w:bookmarkStart w:name="z25" w:id="8"/>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Ынтымақтастық және ақпарат алмасу</w:t>
      </w:r>
    </w:p>
    <w:bookmarkEnd w:id="8"/>
    <w:bookmarkStart w:name="z27" w:id="9"/>
    <w:p>
      <w:pPr>
        <w:spacing w:after="0"/>
        <w:ind w:left="0"/>
        <w:jc w:val="both"/>
      </w:pPr>
      <w:r>
        <w:rPr>
          <w:rFonts w:ascii="Times New Roman"/>
          <w:b w:val="false"/>
          <w:i w:val="false"/>
          <w:color w:val="000000"/>
          <w:sz w:val="28"/>
        </w:rPr>
        <w:t>
      Тараптар мыналарға міндетті:</w:t>
      </w:r>
      <w:r>
        <w:br/>
      </w:r>
      <w:r>
        <w:rPr>
          <w:rFonts w:ascii="Times New Roman"/>
          <w:b w:val="false"/>
          <w:i w:val="false"/>
          <w:color w:val="000000"/>
          <w:sz w:val="28"/>
        </w:rPr>
        <w:t>
</w:t>
      </w:r>
      <w:r>
        <w:rPr>
          <w:rFonts w:ascii="Times New Roman"/>
          <w:b w:val="false"/>
          <w:i w:val="false"/>
          <w:color w:val="000000"/>
          <w:sz w:val="28"/>
        </w:rPr>
        <w:t>
      1. Өсімдіктер карантині және оларды қорғауға қатысты нормативтік құқықтық актілерінің және Тараптар қатысушы болып табылатын халықаралық шарттарының мәтіндерімен алмасуға;</w:t>
      </w:r>
      <w:r>
        <w:br/>
      </w:r>
      <w:r>
        <w:rPr>
          <w:rFonts w:ascii="Times New Roman"/>
          <w:b w:val="false"/>
          <w:i w:val="false"/>
          <w:color w:val="000000"/>
          <w:sz w:val="28"/>
        </w:rPr>
        <w:t>
</w:t>
      </w:r>
      <w:r>
        <w:rPr>
          <w:rFonts w:ascii="Times New Roman"/>
          <w:b w:val="false"/>
          <w:i w:val="false"/>
          <w:color w:val="000000"/>
          <w:sz w:val="28"/>
        </w:rPr>
        <w:t>
      2. Карантиндік объектілердің ұлттық тізбесін бекіту бойынша өз мемлекеттерінің нормативтік құқықтық актілеріндегі өзгерістер туралы олар жарияланған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3. Тараптар мемлекеттерінің аумақтарында карантиндік объектілердің пайда болу және таралу жағдайлары, сондай-ақ олармен күресу әдістері туралы оларды анықтаған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4. Фитосанитариялық ғылым саласында ғылыми-зерттеу иснтитуттарымен және өсімдіктер карантині және оларды қорғау жөніндегі ұйымдармен өзара байланыс негізінде ынтымақтастықта болуға және осының негізінде алынған қандай да бір нәтижелерді немесе ақпаратты екінші Тараптың келісімісіз үшінші тарапқа бермеуге.</w:t>
      </w:r>
    </w:p>
    <w:bookmarkEnd w:id="9"/>
    <w:bookmarkStart w:name="z32" w:id="10"/>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Әкелінетін жүктерге қатысты талаптар</w:t>
      </w:r>
    </w:p>
    <w:bookmarkEnd w:id="10"/>
    <w:bookmarkStart w:name="z34" w:id="11"/>
    <w:p>
      <w:pPr>
        <w:spacing w:after="0"/>
        <w:ind w:left="0"/>
        <w:jc w:val="both"/>
      </w:pPr>
      <w:r>
        <w:rPr>
          <w:rFonts w:ascii="Times New Roman"/>
          <w:b w:val="false"/>
          <w:i w:val="false"/>
          <w:color w:val="000000"/>
          <w:sz w:val="28"/>
        </w:rPr>
        <w:t>
      1. Бір тараптың мемлекет аумағынан (арқылы) келесі тараптың мемлекет аумағына әкелінетін жүктердің әр партиясы Тараптар мемлекеттерінің халықаралық міндеттемелерінің талаптарына және өсімдіктер карантині және оларды қорғау саласындағы олардың заңнамаларына сәйкес келуі керек.</w:t>
      </w:r>
      <w:r>
        <w:br/>
      </w:r>
      <w:r>
        <w:rPr>
          <w:rFonts w:ascii="Times New Roman"/>
          <w:b w:val="false"/>
          <w:i w:val="false"/>
          <w:color w:val="000000"/>
          <w:sz w:val="28"/>
        </w:rPr>
        <w:t>
</w:t>
      </w:r>
      <w:r>
        <w:rPr>
          <w:rFonts w:ascii="Times New Roman"/>
          <w:b w:val="false"/>
          <w:i w:val="false"/>
          <w:color w:val="000000"/>
          <w:sz w:val="28"/>
        </w:rPr>
        <w:t>
      2. Басқа Тарап мемлекетінің аумағына әкелінетін жүктер фитосанитариялық бақылаудан өтуі және ресми фитосанитариялық сертификатпен ілесіп жүруі керек.</w:t>
      </w:r>
      <w:r>
        <w:br/>
      </w:r>
      <w:r>
        <w:rPr>
          <w:rFonts w:ascii="Times New Roman"/>
          <w:b w:val="false"/>
          <w:i w:val="false"/>
          <w:color w:val="000000"/>
          <w:sz w:val="28"/>
        </w:rPr>
        <w:t>
</w:t>
      </w:r>
      <w:r>
        <w:rPr>
          <w:rFonts w:ascii="Times New Roman"/>
          <w:b w:val="false"/>
          <w:i w:val="false"/>
          <w:color w:val="000000"/>
          <w:sz w:val="28"/>
        </w:rPr>
        <w:t>
      3. Халықаралық міндеттемелерге және өсімдіктер карантині және оларды қорғау саласындағы өз мемлекеттерінің заңнамаларына сәйкес Тараптардың құзыретті органдары фитосанитариялық бақылауды және қажет болған кезде зертханалық зерттеу, жүктерді оларды тасымалдау құралдарын өңдеуді жүргізу үшін, сондай-ақ өз мемлекеттері аумағына карантиндік объектілердің енуін болғызбау үшін басқа да шаралар қолданады.</w:t>
      </w:r>
      <w:r>
        <w:br/>
      </w:r>
      <w:r>
        <w:rPr>
          <w:rFonts w:ascii="Times New Roman"/>
          <w:b w:val="false"/>
          <w:i w:val="false"/>
          <w:color w:val="000000"/>
          <w:sz w:val="28"/>
        </w:rPr>
        <w:t>
</w:t>
      </w:r>
      <w:r>
        <w:rPr>
          <w:rFonts w:ascii="Times New Roman"/>
          <w:b w:val="false"/>
          <w:i w:val="false"/>
          <w:color w:val="000000"/>
          <w:sz w:val="28"/>
        </w:rPr>
        <w:t>
      4. Тараптардың құзыретті органдары қажет болған жағдайда және ғылыми негізде жүктердің жекелеген партияларын енгізу үшін қосымша фитосанитариялық шараларды анықтауға құқылы.</w:t>
      </w:r>
      <w:r>
        <w:br/>
      </w:r>
      <w:r>
        <w:rPr>
          <w:rFonts w:ascii="Times New Roman"/>
          <w:b w:val="false"/>
          <w:i w:val="false"/>
          <w:color w:val="000000"/>
          <w:sz w:val="28"/>
        </w:rPr>
        <w:t>
</w:t>
      </w:r>
      <w:r>
        <w:rPr>
          <w:rFonts w:ascii="Times New Roman"/>
          <w:b w:val="false"/>
          <w:i w:val="false"/>
          <w:color w:val="000000"/>
          <w:sz w:val="28"/>
        </w:rPr>
        <w:t>
      Бұл ретте Тараптардың құзыретті органдары мыналарға міндетті:</w:t>
      </w:r>
      <w:r>
        <w:br/>
      </w:r>
      <w:r>
        <w:rPr>
          <w:rFonts w:ascii="Times New Roman"/>
          <w:b w:val="false"/>
          <w:i w:val="false"/>
          <w:color w:val="000000"/>
          <w:sz w:val="28"/>
        </w:rPr>
        <w:t>
</w:t>
      </w:r>
      <w:r>
        <w:rPr>
          <w:rFonts w:ascii="Times New Roman"/>
          <w:b w:val="false"/>
          <w:i w:val="false"/>
          <w:color w:val="000000"/>
          <w:sz w:val="28"/>
        </w:rPr>
        <w:t>
      1) Қосымша фитосанитариялық шараларды бекіткеннен және жариялағаннан кейін олар жарияланған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органдарының кез-келгенінен келіп түскен сұранымға жауап ретінде қосымша фитосанитариялық шараларды қабылдау туралы негіздеме жіберуге.</w:t>
      </w:r>
      <w:r>
        <w:br/>
      </w:r>
      <w:r>
        <w:rPr>
          <w:rFonts w:ascii="Times New Roman"/>
          <w:b w:val="false"/>
          <w:i w:val="false"/>
          <w:color w:val="000000"/>
          <w:sz w:val="28"/>
        </w:rPr>
        <w:t>
</w:t>
      </w:r>
      <w:r>
        <w:rPr>
          <w:rFonts w:ascii="Times New Roman"/>
          <w:b w:val="false"/>
          <w:i w:val="false"/>
          <w:color w:val="000000"/>
          <w:sz w:val="28"/>
        </w:rPr>
        <w:t>
      5. Жүктерді әкелу пунктілері импорттаушы Тараптың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әкелінетін жүктерге фитосанитариялық бақылауды жүзеге асыратын өз мемлекеттері аумағындағы әкелу пунктілері туралы бір-біріне хабарлайды.</w:t>
      </w:r>
      <w:r>
        <w:br/>
      </w:r>
      <w:r>
        <w:rPr>
          <w:rFonts w:ascii="Times New Roman"/>
          <w:b w:val="false"/>
          <w:i w:val="false"/>
          <w:color w:val="000000"/>
          <w:sz w:val="28"/>
        </w:rPr>
        <w:t>
</w:t>
      </w:r>
      <w:r>
        <w:rPr>
          <w:rFonts w:ascii="Times New Roman"/>
          <w:b w:val="false"/>
          <w:i w:val="false"/>
          <w:color w:val="000000"/>
          <w:sz w:val="28"/>
        </w:rPr>
        <w:t>
      7. Жүктерді әкелген кезде буып-түйетін материалдар ретінде карантиндік объектілерді тасымалдаушы бола алмайтын жоңқа, қағаз, пластик және басқа да материалдар қолданылуы тиіс және топырақтан бос болуы керек. Тараптардың құзыретті органдары карантиндік объектілерді тасымалдаушы болуы мүмкін топырағымен тамырланған тірі өсімдіктердің топырағын (торфты есепке алмағанда) импорттауға тыйым салады.</w:t>
      </w:r>
      <w:r>
        <w:br/>
      </w:r>
      <w:r>
        <w:rPr>
          <w:rFonts w:ascii="Times New Roman"/>
          <w:b w:val="false"/>
          <w:i w:val="false"/>
          <w:color w:val="000000"/>
          <w:sz w:val="28"/>
        </w:rPr>
        <w:t>
</w:t>
      </w:r>
      <w:r>
        <w:rPr>
          <w:rFonts w:ascii="Times New Roman"/>
          <w:b w:val="false"/>
          <w:i w:val="false"/>
          <w:color w:val="000000"/>
          <w:sz w:val="28"/>
        </w:rPr>
        <w:t>
      8. Басқа Тараптардың мемлекеттік аумақтарына жүктерді тасымалдау үшін қолданылатын бір Тараптың көліктік құралы мұқият тазартылуға және қажетті болғанда зарарсыздандырылуға тиіс.</w:t>
      </w:r>
      <w:r>
        <w:br/>
      </w:r>
      <w:r>
        <w:rPr>
          <w:rFonts w:ascii="Times New Roman"/>
          <w:b w:val="false"/>
          <w:i w:val="false"/>
          <w:color w:val="000000"/>
          <w:sz w:val="28"/>
        </w:rPr>
        <w:t>
</w:t>
      </w:r>
      <w:r>
        <w:rPr>
          <w:rFonts w:ascii="Times New Roman"/>
          <w:b w:val="false"/>
          <w:i w:val="false"/>
          <w:color w:val="000000"/>
          <w:sz w:val="28"/>
        </w:rPr>
        <w:t>
      9. Тараптардың құзыретті органдары экспортаушыға экспорттаушы елдің шекаралық бекетінде фитосанитарлық бақылау кезінде карантиндік организмдер табылған жағдайда оның иесі есебінен қайтаруға немесе карантиндік материалдарды зарарсыздандыруға құқығы бар, ал жоюға - материалды қайтаруға немесе залалсыздандыруға мүмкіндігі болмаған жағдайда Тараптардың құзыретті органдары әрбір жеке жағдайда алдын-ала хабарланып отыруға тиіс.</w:t>
      </w:r>
    </w:p>
    <w:bookmarkEnd w:id="11"/>
    <w:bookmarkStart w:name="z45" w:id="12"/>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Фитосанитариялық сертификат</w:t>
      </w:r>
    </w:p>
    <w:bookmarkEnd w:id="12"/>
    <w:bookmarkStart w:name="z47" w:id="13"/>
    <w:p>
      <w:pPr>
        <w:spacing w:after="0"/>
        <w:ind w:left="0"/>
        <w:jc w:val="both"/>
      </w:pPr>
      <w:r>
        <w:rPr>
          <w:rFonts w:ascii="Times New Roman"/>
          <w:b w:val="false"/>
          <w:i w:val="false"/>
          <w:color w:val="000000"/>
          <w:sz w:val="28"/>
        </w:rPr>
        <w:t>
      Жүк партиясымен қоса берілетін фитосанитариялық сертификат түпнұсқада болуы және ағылшын тілінде толтырылуы керек. Фитосанитариялық сертификаттағы мемлекеттік инспектордың қолымен және мөрімен бекітілмеген түзетулер, сызылулар мен мәтіннің түсініксіздігі заңды күшінен айырады.</w:t>
      </w:r>
      <w:r>
        <w:br/>
      </w:r>
      <w:r>
        <w:rPr>
          <w:rFonts w:ascii="Times New Roman"/>
          <w:b w:val="false"/>
          <w:i w:val="false"/>
          <w:color w:val="000000"/>
          <w:sz w:val="28"/>
        </w:rPr>
        <w:t>
</w:t>
      </w:r>
      <w:r>
        <w:rPr>
          <w:rFonts w:ascii="Times New Roman"/>
          <w:b w:val="false"/>
          <w:i w:val="false"/>
          <w:color w:val="000000"/>
          <w:sz w:val="28"/>
        </w:rPr>
        <w:t>
      Жүкті реэкспорт жасағанда фитосанитариялық сертификат реэкспорт жасау үшін міндетті түрде өндіруші-мемлекеттің фитосанитариялық сертификатының түпнұсқасымен қоса берілуі керек.</w:t>
      </w:r>
    </w:p>
    <w:bookmarkEnd w:id="13"/>
    <w:bookmarkStart w:name="z49" w:id="14"/>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Басқа да халықаралық міндеттемелермен ара-қатынас</w:t>
      </w:r>
    </w:p>
    <w:bookmarkEnd w:id="14"/>
    <w:bookmarkStart w:name="z51" w:id="15"/>
    <w:p>
      <w:pPr>
        <w:spacing w:after="0"/>
        <w:ind w:left="0"/>
        <w:jc w:val="both"/>
      </w:pPr>
      <w:r>
        <w:rPr>
          <w:rFonts w:ascii="Times New Roman"/>
          <w:b w:val="false"/>
          <w:i w:val="false"/>
          <w:color w:val="000000"/>
          <w:sz w:val="28"/>
        </w:rPr>
        <w:t>
      Осы Келісімнің ережелері Тараптардың мемлекеттері халықаралық ұйымдарда қатысушы болып табылатын басқа халықаралық шарттардан туындайтын олардың құқықтары мен міндеттерін қозғамайды.</w:t>
      </w:r>
      <w:r>
        <w:br/>
      </w:r>
      <w:r>
        <w:rPr>
          <w:rFonts w:ascii="Times New Roman"/>
          <w:b w:val="false"/>
          <w:i w:val="false"/>
          <w:color w:val="000000"/>
          <w:sz w:val="28"/>
        </w:rPr>
        <w:t>
</w:t>
      </w:r>
      <w:r>
        <w:rPr>
          <w:rFonts w:ascii="Times New Roman"/>
          <w:b w:val="false"/>
          <w:i w:val="false"/>
          <w:color w:val="000000"/>
          <w:sz w:val="28"/>
        </w:rPr>
        <w:t>
      Осы Келісіммен реттелмеген мәселелер 1951 жылғы 6 желтоқсандағы Өсімдіктер карантині және оларды қорғау жөніндегі халықаралық конвенцияға, Тараптар мемлекеттерінің заңнамаларына сәйкес реттелетін болады.</w:t>
      </w:r>
    </w:p>
    <w:bookmarkEnd w:id="15"/>
    <w:bookmarkStart w:name="z53" w:id="16"/>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Дауларды реттеу</w:t>
      </w:r>
    </w:p>
    <w:bookmarkEnd w:id="16"/>
    <w:bookmarkStart w:name="z55" w:id="17"/>
    <w:p>
      <w:pPr>
        <w:spacing w:after="0"/>
        <w:ind w:left="0"/>
        <w:jc w:val="both"/>
      </w:pPr>
      <w:r>
        <w:rPr>
          <w:rFonts w:ascii="Times New Roman"/>
          <w:b w:val="false"/>
          <w:i w:val="false"/>
          <w:color w:val="000000"/>
          <w:sz w:val="28"/>
        </w:rPr>
        <w:t>
      Осы Келісімнің ережелерін қолдануға қатысты даулар туындаған жағдайда Тараптар оларды келіссөздер жүргізу және консультациялар беру арқылы шешіледі.</w:t>
      </w:r>
    </w:p>
    <w:bookmarkEnd w:id="17"/>
    <w:bookmarkStart w:name="z56" w:id="18"/>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Өзгерістер мен толықтырулар</w:t>
      </w:r>
    </w:p>
    <w:bookmarkEnd w:id="18"/>
    <w:bookmarkStart w:name="z58" w:id="19"/>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p>
    <w:bookmarkEnd w:id="19"/>
    <w:bookmarkStart w:name="z59" w:id="20"/>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Күшіне енуі</w:t>
      </w:r>
    </w:p>
    <w:bookmarkEnd w:id="20"/>
    <w:bookmarkStart w:name="z61" w:id="21"/>
    <w:p>
      <w:pPr>
        <w:spacing w:after="0"/>
        <w:ind w:left="0"/>
        <w:jc w:val="both"/>
      </w:pPr>
      <w:r>
        <w:rPr>
          <w:rFonts w:ascii="Times New Roman"/>
          <w:b w:val="false"/>
          <w:i w:val="false"/>
          <w:color w:val="000000"/>
          <w:sz w:val="28"/>
        </w:rPr>
        <w:t>
      Осы Келісім оның күшіне енуі үшін қажетті Тараптармен мемлекет ішілік рәсімдердің орындалуы туралы соңғы жазбаша хабарламаны алғаннан кейін отыз бірінші күні күшіне енеді.</w:t>
      </w:r>
      <w:r>
        <w:br/>
      </w:r>
      <w:r>
        <w:rPr>
          <w:rFonts w:ascii="Times New Roman"/>
          <w:b w:val="false"/>
          <w:i w:val="false"/>
          <w:color w:val="000000"/>
          <w:sz w:val="28"/>
        </w:rPr>
        <w:t>
</w:t>
      </w:r>
      <w:r>
        <w:rPr>
          <w:rFonts w:ascii="Times New Roman"/>
          <w:b w:val="false"/>
          <w:i w:val="false"/>
          <w:color w:val="000000"/>
          <w:sz w:val="28"/>
        </w:rPr>
        <w:t>
      Осы Келісім белгісіз мерзімге жасалады және Тараптардың біреуі басқа Тараптан дипломатиялық арналар бойынша осы Келісімнің күшін тоқтату ниеті туралы жазбаша хабар алған күннен бастап алты ай өткенге дейін өз күшінде қалады.</w:t>
      </w:r>
      <w:r>
        <w:br/>
      </w:r>
      <w:r>
        <w:rPr>
          <w:rFonts w:ascii="Times New Roman"/>
          <w:b w:val="false"/>
          <w:i w:val="false"/>
          <w:color w:val="000000"/>
          <w:sz w:val="28"/>
        </w:rPr>
        <w:t>
</w:t>
      </w:r>
      <w:r>
        <w:rPr>
          <w:rFonts w:ascii="Times New Roman"/>
          <w:b w:val="false"/>
          <w:i w:val="false"/>
          <w:color w:val="000000"/>
          <w:sz w:val="28"/>
        </w:rPr>
        <w:t>
      10 қыркүйек 2012 жылы Астана қаласында, қазақ, Вьетнам, орыс және ағылшын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басшылыққа алатын болады.</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