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4396" w14:textId="dbf4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беру қағидаларын бекіту туралы" Қазақстан Республикасы Үкіметінің 2012 жылғы 7 мамырдағы № 584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ақпандағы № 153 Қаулысы. Күші жойылды - Қазақстан Республикасы Үкіметінің 2015 жылғы 7 қыркүйектегі № 750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«Парниктік газдар шығарындыларына квоталар беру қағидаларын бекіту туралы» Қазақстан Республикасы Үкіметінің 2012 жылғы 7 мамырдағы № 584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48, 653-құжат)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парниктік газдар шығарындыларына квоталар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сертификат – табиғат пайдаланушыға парниктік газдар шығарындыларын азайту және көміртегі бірліктерінің саудасына қатысу жөніндегі өз міндеттемелерін орындау мақсатында берілетін парниктік газдар шығарындыларының рұқсат етілген көлемін белгілейтін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Квоталар бөлудің ұлттық жоспарына енгізілген қолданыстағы қондырғылар бойынша сертификаттар алуға арналған құжаттар оның қолданыстағы алғашқы жылының 1 мамырына дейін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«2012 жылғы 31 желтоқсанға дейін пайдалануға енгізілген және Қазақстан Республикасы Үкіметінің 2012 жылғы 13 желтоқсандағы № 1588 </w:t>
      </w:r>
      <w:r>
        <w:rPr>
          <w:rFonts w:ascii="Times New Roman"/>
          <w:b w:val="false"/>
          <w:i w:val="false"/>
          <w:color w:val="000000"/>
          <w:sz w:val="28"/>
        </w:rPr>
        <w:t>қаулысымен</w:t>
      </w:r>
      <w:r>
        <w:rPr>
          <w:rFonts w:ascii="Times New Roman"/>
          <w:b w:val="false"/>
          <w:i w:val="false"/>
          <w:color w:val="000000"/>
          <w:sz w:val="28"/>
        </w:rPr>
        <w:t xml:space="preserve"> бекітілген Парниктік газдар шығарындыларына 2013 жылға арналған квоталар бөлудің ұлттық жоспарына енгізілмеген жаңа қондырғылар бойынша өтініш 2013 жылғы 1 маусымға дейін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Қоршаған ортаны қорғау саласындағы уәкілетті орган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алған күнінен бастап бір ай мерзім ішінде сертификат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18-тармақ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«18. Қоршаған ортаны қорғау саласындағы уәкілетті орган квоталар бөлудің ұлттық жоспарына енгізілген қолданыстағы қондырғылар бойынша табиғат пайдаланушыға жыл сайынғы квоталар беруді табиғат пайдаланушылардың Қазақстан Республикасының көміртегі бірліктерінің мемлекеттік тізіліміндегі шотындағы квота бірліктерінің тиісті санын есепке алу арқылы әрбір есепті жылдың 15 маусымына дейін қамтамасыз етеді.».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