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38a5" w14:textId="76e3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13 наурыздағы № 233 қаулысы</w:t>
      </w:r>
    </w:p>
    <w:p>
      <w:pPr>
        <w:spacing w:after="0"/>
        <w:ind w:left="0"/>
        <w:jc w:val="both"/>
      </w:pPr>
      <w:bookmarkStart w:name="z1" w:id="0"/>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наурыздағы</w:t>
      </w:r>
      <w:r>
        <w:br/>
      </w:r>
      <w:r>
        <w:rPr>
          <w:rFonts w:ascii="Times New Roman"/>
          <w:b w:val="false"/>
          <w:i w:val="false"/>
          <w:color w:val="000000"/>
          <w:sz w:val="28"/>
        </w:rPr>
        <w:t xml:space="preserve">
№ 233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жылғы 28 қазандағы</w:t>
      </w:r>
      <w:r>
        <w:br/>
      </w:r>
      <w:r>
        <w:rPr>
          <w:rFonts w:ascii="Times New Roman"/>
          <w:b w:val="false"/>
          <w:i w:val="false"/>
          <w:color w:val="000000"/>
          <w:sz w:val="28"/>
        </w:rPr>
        <w:t xml:space="preserve">
№ 1118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Сыртқы істер министрлігі туралы</w:t>
      </w:r>
      <w:r>
        <w:br/>
      </w:r>
      <w:r>
        <w:rPr>
          <w:rFonts w:ascii="Times New Roman"/>
          <w:b/>
          <w:i w:val="false"/>
          <w:color w:val="000000"/>
        </w:rPr>
        <w:t>
ереже</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Қазақстан Республикасы Сыртқы істер министрлігі сыртқы саяси қызмет саласындағы басшылықты жүзеге асыратын және Қазақстан Республикасының дипломатиялық қызмет органдарының бірыңғай жүйесін басқаратын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
      1) Халықаралық ақпарат комитеті;</w:t>
      </w:r>
      <w:r>
        <w:br/>
      </w:r>
      <w:r>
        <w:rPr>
          <w:rFonts w:ascii="Times New Roman"/>
          <w:b w:val="false"/>
          <w:i w:val="false"/>
          <w:color w:val="000000"/>
          <w:sz w:val="28"/>
        </w:rPr>
        <w:t>
</w:t>
      </w:r>
      <w:r>
        <w:rPr>
          <w:rFonts w:ascii="Times New Roman"/>
          <w:b w:val="false"/>
          <w:i w:val="false"/>
          <w:color w:val="000000"/>
          <w:sz w:val="28"/>
        </w:rPr>
        <w:t>
      2) Сыртқы саяси талдау және болжамдау комитеті.</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мемлекеттік мекеме ұйымдық-құқықтық нысанындағы заңды тұлға болып табылады, оның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және банктерде шоттары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Қазақстан Республикасы Сыртқы істер министрлігінің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Сыртқы істер министрлігі өз құзыретінің мәселелері бойынша заңнамада белгіленген тәртіппен Қазақстан Республикасы Сыртқы істер министрлігі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Сыртқы істер министрлігінің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010000, Астана қаласы, Дінмұхамед Қонаев көшесі, 31.</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«Қазақстан Республикасы Сыртқы істер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Сыртқы істер министрлігінің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Сыртқы істер министрлігінің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Сыртқы істер министрлігіне кәсіпкерлік субъектілерімен Қазақстан Республикасы Сыртқы істер министрлігінің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 Сыртқы істер министрлігіне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
    <w:bookmarkStart w:name="z25" w:id="6"/>
    <w:p>
      <w:pPr>
        <w:spacing w:after="0"/>
        <w:ind w:left="0"/>
        <w:jc w:val="left"/>
      </w:pPr>
      <w:r>
        <w:rPr>
          <w:rFonts w:ascii="Times New Roman"/>
          <w:b/>
          <w:i w:val="false"/>
          <w:color w:val="000000"/>
        </w:rPr>
        <w:t xml:space="preserve"> 
2. Қазақстан Республикасы Сыртқы істер министрлігінің миссиясы,</w:t>
      </w:r>
      <w:r>
        <w:br/>
      </w:r>
      <w:r>
        <w:rPr>
          <w:rFonts w:ascii="Times New Roman"/>
          <w:b/>
          <w:i w:val="false"/>
          <w:color w:val="000000"/>
        </w:rPr>
        <w:t>
негізгі міндеттері, функциялары, құқықтары мен міндеттері</w:t>
      </w:r>
    </w:p>
    <w:bookmarkEnd w:id="6"/>
    <w:bookmarkStart w:name="z26" w:id="7"/>
    <w:p>
      <w:pPr>
        <w:spacing w:after="0"/>
        <w:ind w:left="0"/>
        <w:jc w:val="both"/>
      </w:pPr>
      <w:r>
        <w:rPr>
          <w:rFonts w:ascii="Times New Roman"/>
          <w:b w:val="false"/>
          <w:i w:val="false"/>
          <w:color w:val="000000"/>
          <w:sz w:val="28"/>
        </w:rPr>
        <w:t>
      14. Қазақстан Республикасы Сыртқы істер министрлігінің миссиясы:</w:t>
      </w:r>
      <w:r>
        <w:br/>
      </w:r>
      <w:r>
        <w:rPr>
          <w:rFonts w:ascii="Times New Roman"/>
          <w:b w:val="false"/>
          <w:i w:val="false"/>
          <w:color w:val="000000"/>
          <w:sz w:val="28"/>
        </w:rPr>
        <w:t>
</w:t>
      </w:r>
      <w:r>
        <w:rPr>
          <w:rFonts w:ascii="Times New Roman"/>
          <w:b w:val="false"/>
          <w:i w:val="false"/>
          <w:color w:val="000000"/>
          <w:sz w:val="28"/>
        </w:rPr>
        <w:t>
      Қазақстан Республикасының егемендiгiн, қауiпсiздiгiн, аумақтық тұтастығын және шекараларының мызғымастығын, оның басқа мемлекеттермен өзара қарым-қатынастардағы және халықаралық аренадағы саяси, сауда-экономикалық және өзге де мүдделерін дипломатиялық құралдармен және әдістермен қорғауды қамтамасыз ету.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саясатының тұжырымдамасын және негізгі бағыттарын әзірлеу және Қазақстан Республикасының Президентіне және Үкіметіне тиісті ұсыныстар беру;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саяси бағытын іске асыру, Қазақстан Республикасының сыртқы экономикалық саясатын жүзеге асыруға және халықаралық беделін нығайтуға жәрдемдесу;</w:t>
      </w:r>
      <w:r>
        <w:br/>
      </w:r>
      <w:r>
        <w:rPr>
          <w:rFonts w:ascii="Times New Roman"/>
          <w:b w:val="false"/>
          <w:i w:val="false"/>
          <w:color w:val="000000"/>
          <w:sz w:val="28"/>
        </w:rPr>
        <w:t>
</w:t>
      </w:r>
      <w:r>
        <w:rPr>
          <w:rFonts w:ascii="Times New Roman"/>
          <w:b w:val="false"/>
          <w:i w:val="false"/>
          <w:color w:val="000000"/>
          <w:sz w:val="28"/>
        </w:rPr>
        <w:t>
      3) Қазақстан Республикасының, оның азаматтарының және заңды тұлғаларының құқықтары мен мүдделерін шет елде қорғау;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халықаралық бейбітшілікті, жаһандық және өңірлік қауіпсіздікті қамтамасыз ету жөніндегі күш-жігерін дипломатиялық құралдармен және әдістермен іске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егемендігін, қауіпсіздігін, аумақтық тұтастығын және шекараларының мызғымастығын, басқа мемлекеттермен және халықаралық аренадағы қарым-қатынастарында оның саяси, сауда-экономикалық және өзге де мүдделерін дипломатиялық құралдармен және әдістермен қорғауды қамтамасыз ету;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сыртқы саяси және сыртқы экономикалық стратегиясы бойынша Қазақстан Республикасының Президенті үшін ұсыныстар әзірлеу және Президенттің халықаралық бастамаларын іске асыру;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шет мемлекеттермен, халықаралық ұйымдармен дипломатиялық және консулдық қарым-қатынастарын жүзеге асыру;</w:t>
      </w:r>
      <w:r>
        <w:br/>
      </w:r>
      <w:r>
        <w:rPr>
          <w:rFonts w:ascii="Times New Roman"/>
          <w:b w:val="false"/>
          <w:i w:val="false"/>
          <w:color w:val="000000"/>
          <w:sz w:val="28"/>
        </w:rPr>
        <w:t>
</w:t>
      </w:r>
      <w:r>
        <w:rPr>
          <w:rFonts w:ascii="Times New Roman"/>
          <w:b w:val="false"/>
          <w:i w:val="false"/>
          <w:color w:val="000000"/>
          <w:sz w:val="28"/>
        </w:rPr>
        <w:t>
      8) шет мемлекеттермен және халықаралық ұйымдармен қатынастарда Қазақстан Республикасының бірыңғай саяси сыртқы және экономикалық бағытын және инвестициялық саясатын жүргізуді қамтамасыз ету мақсатында Қазақстан Республикасының басқа да орталық мемлекеттік органдарының халықаралық қызметін үйлестіру;</w:t>
      </w:r>
      <w:r>
        <w:br/>
      </w:r>
      <w:r>
        <w:rPr>
          <w:rFonts w:ascii="Times New Roman"/>
          <w:b w:val="false"/>
          <w:i w:val="false"/>
          <w:color w:val="000000"/>
          <w:sz w:val="28"/>
        </w:rPr>
        <w:t>
</w:t>
      </w:r>
      <w:r>
        <w:rPr>
          <w:rFonts w:ascii="Times New Roman"/>
          <w:b w:val="false"/>
          <w:i w:val="false"/>
          <w:color w:val="000000"/>
          <w:sz w:val="28"/>
        </w:rPr>
        <w:t>
      9) әлемдегі саяси және әлеуметтік-экономикалық жағдайға, шет мемлекеттердің сыртқы және ішкі саясатына, халықаралық ұйымдардың қызметіне талдау жасау және Қазақстан Республикасының орталық мемлекеттік органдарын қажетті ақпаратпен қамтамасыз ету.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w:t>
      </w:r>
      <w:r>
        <w:br/>
      </w:r>
      <w:r>
        <w:rPr>
          <w:rFonts w:ascii="Times New Roman"/>
          <w:b w:val="false"/>
          <w:i w:val="false"/>
          <w:color w:val="000000"/>
          <w:sz w:val="28"/>
        </w:rPr>
        <w:t>
</w:t>
      </w:r>
      <w:r>
        <w:rPr>
          <w:rFonts w:ascii="Times New Roman"/>
          <w:b w:val="false"/>
          <w:i w:val="false"/>
          <w:color w:val="000000"/>
          <w:sz w:val="28"/>
        </w:rPr>
        <w:t>
      1) шет мемлекеттермен және халықаралық ұйымдармен қатынастарда Қазақстан Республикасының атынан өкілдік ету;</w:t>
      </w:r>
      <w:r>
        <w:br/>
      </w:r>
      <w:r>
        <w:rPr>
          <w:rFonts w:ascii="Times New Roman"/>
          <w:b w:val="false"/>
          <w:i w:val="false"/>
          <w:color w:val="000000"/>
          <w:sz w:val="28"/>
        </w:rPr>
        <w:t>
</w:t>
      </w:r>
      <w:r>
        <w:rPr>
          <w:rFonts w:ascii="Times New Roman"/>
          <w:b w:val="false"/>
          <w:i w:val="false"/>
          <w:color w:val="000000"/>
          <w:sz w:val="28"/>
        </w:rPr>
        <w:t>
      2) Қазақстан Республикасы халықаралық саясатының стратегиясын іске асыру;</w:t>
      </w:r>
      <w:r>
        <w:br/>
      </w:r>
      <w:r>
        <w:rPr>
          <w:rFonts w:ascii="Times New Roman"/>
          <w:b w:val="false"/>
          <w:i w:val="false"/>
          <w:color w:val="000000"/>
          <w:sz w:val="28"/>
        </w:rPr>
        <w:t>
</w:t>
      </w:r>
      <w:r>
        <w:rPr>
          <w:rFonts w:ascii="Times New Roman"/>
          <w:b w:val="false"/>
          <w:i w:val="false"/>
          <w:color w:val="000000"/>
          <w:sz w:val="28"/>
        </w:rPr>
        <w:t>
      3) келіссөздер жүргізуді және Қазақстан Республикасының халықаралық шарттарын жасасуды ұйымдастыру;</w:t>
      </w:r>
      <w:r>
        <w:br/>
      </w:r>
      <w:r>
        <w:rPr>
          <w:rFonts w:ascii="Times New Roman"/>
          <w:b w:val="false"/>
          <w:i w:val="false"/>
          <w:color w:val="000000"/>
          <w:sz w:val="28"/>
        </w:rPr>
        <w:t>
</w:t>
      </w:r>
      <w:r>
        <w:rPr>
          <w:rFonts w:ascii="Times New Roman"/>
          <w:b w:val="false"/>
          <w:i w:val="false"/>
          <w:color w:val="000000"/>
          <w:sz w:val="28"/>
        </w:rPr>
        <w:t>
      4) халықаралық шарттарды жасасу, орындау, өзгерту, олардың қолданысын тоқтата тұру және тоқтату туралы ұсыныстар дайындау, оларды белгіленген тәртіппен Қазақстан Республикасы Президентінің немесе Үкіметінің қарауына енгізу;</w:t>
      </w:r>
      <w:r>
        <w:br/>
      </w:r>
      <w:r>
        <w:rPr>
          <w:rFonts w:ascii="Times New Roman"/>
          <w:b w:val="false"/>
          <w:i w:val="false"/>
          <w:color w:val="000000"/>
          <w:sz w:val="28"/>
        </w:rPr>
        <w:t>
</w:t>
      </w:r>
      <w:r>
        <w:rPr>
          <w:rFonts w:ascii="Times New Roman"/>
          <w:b w:val="false"/>
          <w:i w:val="false"/>
          <w:color w:val="000000"/>
          <w:sz w:val="28"/>
        </w:rPr>
        <w:t>
      5) Қазақстан Республикасының шет мемлекеттермен және халықаралық ұйымдармен қатынастары мәселелері бойынша белгіленген тәртіппен Қазақстан Республикасының Президентіне, Парламентіне және Үкіметіне ұсыныстар мен ұсынымдар беру;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қоғамдастықтың мүшесі ретінде жаһандық және өңірлік проблемаларды шешудегі рөлін арттыруға жәрдемдесу;</w:t>
      </w:r>
      <w:r>
        <w:br/>
      </w:r>
      <w:r>
        <w:rPr>
          <w:rFonts w:ascii="Times New Roman"/>
          <w:b w:val="false"/>
          <w:i w:val="false"/>
          <w:color w:val="000000"/>
          <w:sz w:val="28"/>
        </w:rPr>
        <w:t>
</w:t>
      </w:r>
      <w:r>
        <w:rPr>
          <w:rFonts w:ascii="Times New Roman"/>
          <w:b w:val="false"/>
          <w:i w:val="false"/>
          <w:color w:val="000000"/>
          <w:sz w:val="28"/>
        </w:rPr>
        <w:t>
      7) Қазақстан Республикасының басқа елдермен парламентаралық байланыстарын жүзеге асыруға жәрдемдесу;</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және шет елдерде халықаралық-құқықтық нормалармен және Қазақстан Республикасының заңнамасымен регламенттелген консулдық функцияларды жүзеге асыру;</w:t>
      </w:r>
      <w:r>
        <w:br/>
      </w:r>
      <w:r>
        <w:rPr>
          <w:rFonts w:ascii="Times New Roman"/>
          <w:b w:val="false"/>
          <w:i w:val="false"/>
          <w:color w:val="000000"/>
          <w:sz w:val="28"/>
        </w:rPr>
        <w:t>
</w:t>
      </w:r>
      <w:r>
        <w:rPr>
          <w:rFonts w:ascii="Times New Roman"/>
          <w:b w:val="false"/>
          <w:i w:val="false"/>
          <w:color w:val="000000"/>
          <w:sz w:val="28"/>
        </w:rPr>
        <w:t>
      9) шет елдер тұратын отандастармен байланыстарды және қарым-қатынасты дамытуға жәрдемдесу;</w:t>
      </w:r>
      <w:r>
        <w:br/>
      </w:r>
      <w:r>
        <w:rPr>
          <w:rFonts w:ascii="Times New Roman"/>
          <w:b w:val="false"/>
          <w:i w:val="false"/>
          <w:color w:val="000000"/>
          <w:sz w:val="28"/>
        </w:rPr>
        <w:t>
</w:t>
      </w:r>
      <w:r>
        <w:rPr>
          <w:rFonts w:ascii="Times New Roman"/>
          <w:b w:val="false"/>
          <w:i w:val="false"/>
          <w:color w:val="000000"/>
          <w:sz w:val="28"/>
        </w:rPr>
        <w:t>
      10) өз құзыреті шегінде босқын деп танылған адамның шыққан елінде тұратын туыстары туралы ақпарат алуына жәрдемдесу;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аумағында шет мемлекеттердің және халықаралық ұйымдардың дипломатиялық және оларға теңестірілген өкілдіктерінің және консулдық мекемелердің жұмыс істеуіне жәрдемдесу, өз құзыреті шегінде оларға қызмет көрсететін ұйымдардың қызметін үйлестіруді жүзеге асыру;</w:t>
      </w:r>
      <w:r>
        <w:br/>
      </w:r>
      <w:r>
        <w:rPr>
          <w:rFonts w:ascii="Times New Roman"/>
          <w:b w:val="false"/>
          <w:i w:val="false"/>
          <w:color w:val="000000"/>
          <w:sz w:val="28"/>
        </w:rPr>
        <w:t>
</w:t>
      </w:r>
      <w:r>
        <w:rPr>
          <w:rFonts w:ascii="Times New Roman"/>
          <w:b w:val="false"/>
          <w:i w:val="false"/>
          <w:color w:val="000000"/>
          <w:sz w:val="28"/>
        </w:rPr>
        <w:t>
      12) Қазақстан Республикасының су ресурстары мен қоршаған ортаны халықаралық қорғау және ұтымды пайдалану, Дүниежүзілік мұхит ресурстарын игеру, ғарыш кеңістігін зерттеу саласындағы мүдделерін қамтамасыз етуге қатысу;</w:t>
      </w:r>
      <w:r>
        <w:br/>
      </w:r>
      <w:r>
        <w:rPr>
          <w:rFonts w:ascii="Times New Roman"/>
          <w:b w:val="false"/>
          <w:i w:val="false"/>
          <w:color w:val="000000"/>
          <w:sz w:val="28"/>
        </w:rPr>
        <w:t>
</w:t>
      </w:r>
      <w:r>
        <w:rPr>
          <w:rFonts w:ascii="Times New Roman"/>
          <w:b w:val="false"/>
          <w:i w:val="false"/>
          <w:color w:val="000000"/>
          <w:sz w:val="28"/>
        </w:rPr>
        <w:t>
      13) Қазақстан Республикасы азаматтарының құқықтары мен бостандықтарын, оның қорғанысы мен ұлттық қауіпсіздігін, құқық тәртібін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жөніндегі іс-шараларды әзірлеуге қатысу;</w:t>
      </w:r>
      <w:r>
        <w:br/>
      </w:r>
      <w:r>
        <w:rPr>
          <w:rFonts w:ascii="Times New Roman"/>
          <w:b w:val="false"/>
          <w:i w:val="false"/>
          <w:color w:val="000000"/>
          <w:sz w:val="28"/>
        </w:rPr>
        <w:t>
</w:t>
      </w:r>
      <w:r>
        <w:rPr>
          <w:rFonts w:ascii="Times New Roman"/>
          <w:b w:val="false"/>
          <w:i w:val="false"/>
          <w:color w:val="000000"/>
          <w:sz w:val="28"/>
        </w:rPr>
        <w:t>
      14) өз құзыреті шегінде аштыққа және артта қалушылыққа, халықаралық терроризмге, діни және саяси экстремизмге, ұйымдасқан қылмысқа және есірткі құралдарының, психотроптық заттардың, оларға ұқсас заттардың, прекурсорлардың және қару-жарақтың заңсыз айналымына қарсы күрес жөніндегі, сондай-ақ табиғи және техногендік сипаттағы төтенше жағдайлар зардаптарын жою жөніндегі халықаралық акцияларға қатысу;</w:t>
      </w:r>
      <w:r>
        <w:br/>
      </w:r>
      <w:r>
        <w:rPr>
          <w:rFonts w:ascii="Times New Roman"/>
          <w:b w:val="false"/>
          <w:i w:val="false"/>
          <w:color w:val="000000"/>
          <w:sz w:val="28"/>
        </w:rPr>
        <w:t>
</w:t>
      </w:r>
      <w:r>
        <w:rPr>
          <w:rFonts w:ascii="Times New Roman"/>
          <w:b w:val="false"/>
          <w:i w:val="false"/>
          <w:color w:val="000000"/>
          <w:sz w:val="28"/>
        </w:rPr>
        <w:t>
      15) өз құзыреті шегінде Қазақстан Республикасының транзиттік-көліктік әлеуетін тиімді пайдалануға жәрдемдесу және энергетика мен мұнай-газ салаларында Қазақстан Республикасының әлемдік қоғамдастықпен ынтымақтастығы жөніндегі бірыңғай мемлекеттік саясатты әзірлеуге және жүргізуге қатысу;</w:t>
      </w:r>
      <w:r>
        <w:br/>
      </w:r>
      <w:r>
        <w:rPr>
          <w:rFonts w:ascii="Times New Roman"/>
          <w:b w:val="false"/>
          <w:i w:val="false"/>
          <w:color w:val="000000"/>
          <w:sz w:val="28"/>
        </w:rPr>
        <w:t>
</w:t>
      </w:r>
      <w:r>
        <w:rPr>
          <w:rFonts w:ascii="Times New Roman"/>
          <w:b w:val="false"/>
          <w:i w:val="false"/>
          <w:color w:val="000000"/>
          <w:sz w:val="28"/>
        </w:rPr>
        <w:t>
      16) өз құзыретінің мәселелері бойынша Қазақстан Республикасының мемлекеттік органдарымен және өзге де ұйымдармен өзара іс-қимыл жасау;</w:t>
      </w:r>
      <w:r>
        <w:br/>
      </w:r>
      <w:r>
        <w:rPr>
          <w:rFonts w:ascii="Times New Roman"/>
          <w:b w:val="false"/>
          <w:i w:val="false"/>
          <w:color w:val="000000"/>
          <w:sz w:val="28"/>
        </w:rPr>
        <w:t>
</w:t>
      </w:r>
      <w:r>
        <w:rPr>
          <w:rFonts w:ascii="Times New Roman"/>
          <w:b w:val="false"/>
          <w:i w:val="false"/>
          <w:color w:val="000000"/>
          <w:sz w:val="28"/>
        </w:rPr>
        <w:t>
      17) инвестициялық ахуалдың жақсаруына жәрдемдесу және халықаралық нарықтарда Қазақстан Республикасының оң имиджін қалыптастыру;</w:t>
      </w:r>
      <w:r>
        <w:br/>
      </w:r>
      <w:r>
        <w:rPr>
          <w:rFonts w:ascii="Times New Roman"/>
          <w:b w:val="false"/>
          <w:i w:val="false"/>
          <w:color w:val="000000"/>
          <w:sz w:val="28"/>
        </w:rPr>
        <w:t>
</w:t>
      </w:r>
      <w:r>
        <w:rPr>
          <w:rFonts w:ascii="Times New Roman"/>
          <w:b w:val="false"/>
          <w:i w:val="false"/>
          <w:color w:val="000000"/>
          <w:sz w:val="28"/>
        </w:rPr>
        <w:t>
      18) мемлекеттік бағдарламаларды, басым жобаларды іске асыру үшін тікелей қаржы ресурстарын, оның ішінде халықаралық экономикалық және қаржы ұйымдары ұсынатын қарыздар мен гранттар есебінен тартуға қатысу;</w:t>
      </w:r>
      <w:r>
        <w:br/>
      </w:r>
      <w:r>
        <w:rPr>
          <w:rFonts w:ascii="Times New Roman"/>
          <w:b w:val="false"/>
          <w:i w:val="false"/>
          <w:color w:val="000000"/>
          <w:sz w:val="28"/>
        </w:rPr>
        <w:t>
</w:t>
      </w:r>
      <w:r>
        <w:rPr>
          <w:rFonts w:ascii="Times New Roman"/>
          <w:b w:val="false"/>
          <w:i w:val="false"/>
          <w:color w:val="000000"/>
          <w:sz w:val="28"/>
        </w:rPr>
        <w:t>
      19) қазақстандық тауарлар мен көрсетілетін қызметтерді халықаралық нарыққа ілгерілетуге жәрдемдесу;</w:t>
      </w:r>
      <w:r>
        <w:br/>
      </w:r>
      <w:r>
        <w:rPr>
          <w:rFonts w:ascii="Times New Roman"/>
          <w:b w:val="false"/>
          <w:i w:val="false"/>
          <w:color w:val="000000"/>
          <w:sz w:val="28"/>
        </w:rPr>
        <w:t>
</w:t>
      </w:r>
      <w:r>
        <w:rPr>
          <w:rFonts w:ascii="Times New Roman"/>
          <w:b w:val="false"/>
          <w:i w:val="false"/>
          <w:color w:val="000000"/>
          <w:sz w:val="28"/>
        </w:rPr>
        <w:t>
      20) Қазақстан Республикасының халықаралық қатынастар саласындағы заңнамасын жетілдіру, оны Қазақстан Республикасының халықаралық міндеттемелеріне сәйкес келтіру жөнінде ұсыныстар дайындау;</w:t>
      </w:r>
      <w:r>
        <w:br/>
      </w:r>
      <w:r>
        <w:rPr>
          <w:rFonts w:ascii="Times New Roman"/>
          <w:b w:val="false"/>
          <w:i w:val="false"/>
          <w:color w:val="000000"/>
          <w:sz w:val="28"/>
        </w:rPr>
        <w:t>
</w:t>
      </w:r>
      <w:r>
        <w:rPr>
          <w:rFonts w:ascii="Times New Roman"/>
          <w:b w:val="false"/>
          <w:i w:val="false"/>
          <w:color w:val="000000"/>
          <w:sz w:val="28"/>
        </w:rPr>
        <w:t>
      21) өз құзыретінің мәселелері бойынша Қазақстан Республикасының нормативтік құқықтық актілерін әзірлеу, бекіту;</w:t>
      </w:r>
      <w:r>
        <w:br/>
      </w:r>
      <w:r>
        <w:rPr>
          <w:rFonts w:ascii="Times New Roman"/>
          <w:b w:val="false"/>
          <w:i w:val="false"/>
          <w:color w:val="000000"/>
          <w:sz w:val="28"/>
        </w:rPr>
        <w:t>
</w:t>
      </w:r>
      <w:r>
        <w:rPr>
          <w:rFonts w:ascii="Times New Roman"/>
          <w:b w:val="false"/>
          <w:i w:val="false"/>
          <w:color w:val="000000"/>
          <w:sz w:val="28"/>
        </w:rPr>
        <w:t>
      22) Қазақстан Республикасының халықаралық шарттарын тіркеудің, есепке алудың және сақтаудың бірыңғай мемлекеттік жүйесінің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23) шет елде Қазақстан Республикасының сыртқы және ішкі саясаты, елдің әлеуметтік-экономикалық, мәдени және рухани өмірі туралы ақпарат таратуға жәрдемдесу;</w:t>
      </w:r>
      <w:r>
        <w:br/>
      </w:r>
      <w:r>
        <w:rPr>
          <w:rFonts w:ascii="Times New Roman"/>
          <w:b w:val="false"/>
          <w:i w:val="false"/>
          <w:color w:val="000000"/>
          <w:sz w:val="28"/>
        </w:rPr>
        <w:t>
</w:t>
      </w:r>
      <w:r>
        <w:rPr>
          <w:rFonts w:ascii="Times New Roman"/>
          <w:b w:val="false"/>
          <w:i w:val="false"/>
          <w:color w:val="000000"/>
          <w:sz w:val="28"/>
        </w:rPr>
        <w:t>
      24) Қазақстан Республикасының мемлекеттік органдарын, бұқаралық ақпарат құралдарын Қазақстан Республикасының халықаралық жағдайы мен сыртқы саясаты туралы хабардар ету;</w:t>
      </w:r>
      <w:r>
        <w:br/>
      </w:r>
      <w:r>
        <w:rPr>
          <w:rFonts w:ascii="Times New Roman"/>
          <w:b w:val="false"/>
          <w:i w:val="false"/>
          <w:color w:val="000000"/>
          <w:sz w:val="28"/>
        </w:rPr>
        <w:t>
</w:t>
      </w:r>
      <w:r>
        <w:rPr>
          <w:rFonts w:ascii="Times New Roman"/>
          <w:b w:val="false"/>
          <w:i w:val="false"/>
          <w:color w:val="000000"/>
          <w:sz w:val="28"/>
        </w:rPr>
        <w:t>
      25) Қазақстан Республикасы жасасқан халықаралық шарттар депозитарийінің функцияларын жүзеге асыру;</w:t>
      </w:r>
      <w:r>
        <w:br/>
      </w:r>
      <w:r>
        <w:rPr>
          <w:rFonts w:ascii="Times New Roman"/>
          <w:b w:val="false"/>
          <w:i w:val="false"/>
          <w:color w:val="000000"/>
          <w:sz w:val="28"/>
        </w:rPr>
        <w:t>
</w:t>
      </w:r>
      <w:r>
        <w:rPr>
          <w:rFonts w:ascii="Times New Roman"/>
          <w:b w:val="false"/>
          <w:i w:val="false"/>
          <w:color w:val="000000"/>
          <w:sz w:val="28"/>
        </w:rPr>
        <w:t>
      26) Қазақстан Республикасының мемлекетішілік және халықаралық іс-шараларын протоколдық-ұйымдастырушылық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27) Қазақстан Республикасы қатысушысы болып табылатын халықаралық шарттарды орындау жөніндегі Қазақстан Республикасы мемлекеттік органдарының қызметін жалпы қадағалау мен үйлестіруді жүзеге асыру;</w:t>
      </w:r>
      <w:r>
        <w:br/>
      </w:r>
      <w:r>
        <w:rPr>
          <w:rFonts w:ascii="Times New Roman"/>
          <w:b w:val="false"/>
          <w:i w:val="false"/>
          <w:color w:val="000000"/>
          <w:sz w:val="28"/>
        </w:rPr>
        <w:t>
</w:t>
      </w:r>
      <w:r>
        <w:rPr>
          <w:rFonts w:ascii="Times New Roman"/>
          <w:b w:val="false"/>
          <w:i w:val="false"/>
          <w:color w:val="000000"/>
          <w:sz w:val="28"/>
        </w:rPr>
        <w:t>
      28) мемлекетішілік және халықаралық іс-шараларды өткізу кезінде Қазақстан Республикасы мемлекеттік органдарының мемлекеттік протоколды сақтауы бойынша үйлестіруді жүзеге асыру;</w:t>
      </w:r>
      <w:r>
        <w:br/>
      </w:r>
      <w:r>
        <w:rPr>
          <w:rFonts w:ascii="Times New Roman"/>
          <w:b w:val="false"/>
          <w:i w:val="false"/>
          <w:color w:val="000000"/>
          <w:sz w:val="28"/>
        </w:rPr>
        <w:t>
</w:t>
      </w:r>
      <w:r>
        <w:rPr>
          <w:rFonts w:ascii="Times New Roman"/>
          <w:b w:val="false"/>
          <w:i w:val="false"/>
          <w:color w:val="000000"/>
          <w:sz w:val="28"/>
        </w:rPr>
        <w:t>
      29) дипломатиялық және консулдық артықшылықтар мен иммунитеттердің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30) Қазақстан Республикасының құрметті (штаттан тыс) консулдарының функциялары мен өкілеттіктерін белгілеу;</w:t>
      </w:r>
      <w:r>
        <w:br/>
      </w:r>
      <w:r>
        <w:rPr>
          <w:rFonts w:ascii="Times New Roman"/>
          <w:b w:val="false"/>
          <w:i w:val="false"/>
          <w:color w:val="000000"/>
          <w:sz w:val="28"/>
        </w:rPr>
        <w:t>
</w:t>
      </w:r>
      <w:r>
        <w:rPr>
          <w:rFonts w:ascii="Times New Roman"/>
          <w:b w:val="false"/>
          <w:i w:val="false"/>
          <w:color w:val="000000"/>
          <w:sz w:val="28"/>
        </w:rPr>
        <w:t>
      31) халықаралық шарттарды жасасудың сыртқы саясат тұрғысынан орындылығы туралы қорытындылар беру;</w:t>
      </w:r>
      <w:r>
        <w:br/>
      </w:r>
      <w:r>
        <w:rPr>
          <w:rFonts w:ascii="Times New Roman"/>
          <w:b w:val="false"/>
          <w:i w:val="false"/>
          <w:color w:val="000000"/>
          <w:sz w:val="28"/>
        </w:rPr>
        <w:t>
</w:t>
      </w:r>
      <w:r>
        <w:rPr>
          <w:rFonts w:ascii="Times New Roman"/>
          <w:b w:val="false"/>
          <w:i w:val="false"/>
          <w:color w:val="000000"/>
          <w:sz w:val="28"/>
        </w:rPr>
        <w:t>
      32) Қазақстан Республикасы қатысушы болуға ниеті бар халықаралық шарттар ережелерінің, сондай-ақ халықаралық шарттар жобаларының Қазақстан Республикасының халықаралық шарттық және өзге де міндеттемелеріне сәйкестігі туралы және олардың күшіне енуі мен орындалуына байланысты басқа да мәселелері бойынша қорытындылар беру;</w:t>
      </w:r>
      <w:r>
        <w:br/>
      </w:r>
      <w:r>
        <w:rPr>
          <w:rFonts w:ascii="Times New Roman"/>
          <w:b w:val="false"/>
          <w:i w:val="false"/>
          <w:color w:val="000000"/>
          <w:sz w:val="28"/>
        </w:rPr>
        <w:t>
</w:t>
      </w:r>
      <w:r>
        <w:rPr>
          <w:rFonts w:ascii="Times New Roman"/>
          <w:b w:val="false"/>
          <w:i w:val="false"/>
          <w:color w:val="000000"/>
          <w:sz w:val="28"/>
        </w:rPr>
        <w:t>
      33) Қазақстан Республикасы жасасатын халықаралық шарттардың түрлерін айқындау;</w:t>
      </w:r>
      <w:r>
        <w:br/>
      </w:r>
      <w:r>
        <w:rPr>
          <w:rFonts w:ascii="Times New Roman"/>
          <w:b w:val="false"/>
          <w:i w:val="false"/>
          <w:color w:val="000000"/>
          <w:sz w:val="28"/>
        </w:rPr>
        <w:t>
</w:t>
      </w:r>
      <w:r>
        <w:rPr>
          <w:rFonts w:ascii="Times New Roman"/>
          <w:b w:val="false"/>
          <w:i w:val="false"/>
          <w:color w:val="000000"/>
          <w:sz w:val="28"/>
        </w:rPr>
        <w:t>
      34) халықаралық шарттарды жасасу мәселелері бойынша шет мемлекеттермен немесе халықаралық ұйымдармен қатынаста болу;</w:t>
      </w:r>
      <w:r>
        <w:br/>
      </w:r>
      <w:r>
        <w:rPr>
          <w:rFonts w:ascii="Times New Roman"/>
          <w:b w:val="false"/>
          <w:i w:val="false"/>
          <w:color w:val="000000"/>
          <w:sz w:val="28"/>
        </w:rPr>
        <w:t>
</w:t>
      </w:r>
      <w:r>
        <w:rPr>
          <w:rFonts w:ascii="Times New Roman"/>
          <w:b w:val="false"/>
          <w:i w:val="false"/>
          <w:color w:val="000000"/>
          <w:sz w:val="28"/>
        </w:rPr>
        <w:t>
      35) өкілеттік сертификатын ресімдеу жолымен халықаралық шарттарды жасасуға қатысты актілерді жасауға өкілеттіктерді растау;</w:t>
      </w:r>
      <w:r>
        <w:br/>
      </w:r>
      <w:r>
        <w:rPr>
          <w:rFonts w:ascii="Times New Roman"/>
          <w:b w:val="false"/>
          <w:i w:val="false"/>
          <w:color w:val="000000"/>
          <w:sz w:val="28"/>
        </w:rPr>
        <w:t>
</w:t>
      </w:r>
      <w:r>
        <w:rPr>
          <w:rFonts w:ascii="Times New Roman"/>
          <w:b w:val="false"/>
          <w:i w:val="false"/>
          <w:color w:val="000000"/>
          <w:sz w:val="28"/>
        </w:rPr>
        <w:t>
      36) «Қазақстан Республикасының халықаралық шарттары бюллетені» жинағында, Қазақстан Республикасы Парламентінің ресми басылымдарында жариялау үшін Қазақстан Республикасының күшіне енген халықаралық шарттарын ұсыну;</w:t>
      </w:r>
      <w:r>
        <w:br/>
      </w:r>
      <w:r>
        <w:rPr>
          <w:rFonts w:ascii="Times New Roman"/>
          <w:b w:val="false"/>
          <w:i w:val="false"/>
          <w:color w:val="000000"/>
          <w:sz w:val="28"/>
        </w:rPr>
        <w:t>
</w:t>
      </w:r>
      <w:r>
        <w:rPr>
          <w:rFonts w:ascii="Times New Roman"/>
          <w:b w:val="false"/>
          <w:i w:val="false"/>
          <w:color w:val="000000"/>
          <w:sz w:val="28"/>
        </w:rPr>
        <w:t>
      37) Қазақстан Республикасының халықаралық шарттарын халықаралық ұйымдардың тиісті органдарында тіркеуді жүзеге асыру;</w:t>
      </w:r>
      <w:r>
        <w:br/>
      </w:r>
      <w:r>
        <w:rPr>
          <w:rFonts w:ascii="Times New Roman"/>
          <w:b w:val="false"/>
          <w:i w:val="false"/>
          <w:color w:val="000000"/>
          <w:sz w:val="28"/>
        </w:rPr>
        <w:t>
</w:t>
      </w:r>
      <w:r>
        <w:rPr>
          <w:rFonts w:ascii="Times New Roman"/>
          <w:b w:val="false"/>
          <w:i w:val="false"/>
          <w:color w:val="000000"/>
          <w:sz w:val="28"/>
        </w:rPr>
        <w:t>
      38) ратификациялық грамоталар, Қазақстан Республикасының халықаралық шарттарын ратификациялау, бекіту немесе қабылдау туралы құжаттар алмасуды не осындай грамоталарды ратификациялау, бекіту, қабылдау немесе оған қосылу туралы құжаттарды депозитарийге сақтауға өткізуді жүзеге асыру, халықаралық шарттардың қолданысын тоқтату, тоқтата тұру не олардың күшін жою туралы құжаттарды жіберу не осы функцияны Қазақстан Республикасының дипломатиялық өкілдіктеріне немесе Қазақстан Республикасының халықаралық ұйымдар жанындағы өкілдіктеріне тапсыру;</w:t>
      </w:r>
      <w:r>
        <w:br/>
      </w:r>
      <w:r>
        <w:rPr>
          <w:rFonts w:ascii="Times New Roman"/>
          <w:b w:val="false"/>
          <w:i w:val="false"/>
          <w:color w:val="000000"/>
          <w:sz w:val="28"/>
        </w:rPr>
        <w:t>
</w:t>
      </w:r>
      <w:r>
        <w:rPr>
          <w:rFonts w:ascii="Times New Roman"/>
          <w:b w:val="false"/>
          <w:i w:val="false"/>
          <w:color w:val="000000"/>
          <w:sz w:val="28"/>
        </w:rPr>
        <w:t>
      39) Қазақстан Республикасының Президенті белгілейтін тәртіппен Қазақстан Республикасының дипломатиялық және қызметтік паспорттарын беру, есепке алу, сақтау және жою;</w:t>
      </w:r>
      <w:r>
        <w:br/>
      </w:r>
      <w:r>
        <w:rPr>
          <w:rFonts w:ascii="Times New Roman"/>
          <w:b w:val="false"/>
          <w:i w:val="false"/>
          <w:color w:val="000000"/>
          <w:sz w:val="28"/>
        </w:rPr>
        <w:t>
</w:t>
      </w:r>
      <w:r>
        <w:rPr>
          <w:rFonts w:ascii="Times New Roman"/>
          <w:b w:val="false"/>
          <w:i w:val="false"/>
          <w:color w:val="000000"/>
          <w:sz w:val="28"/>
        </w:rPr>
        <w:t>
      40) өз құзыреті шегінде Қазақстан Республикасы Президентінің шет мемлекеттердің басшыларымен уағдаластықтарын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41) шет елде тиісті іс-шараларды ұйымдастыруға шетелдік инвестициялар мен технологияларды тарту мәселелері бойынша Қазақстан Республикасының уәкілетті мемлекеттік органдары мен ұйымдарына жәрдемдесу;</w:t>
      </w:r>
      <w:r>
        <w:br/>
      </w:r>
      <w:r>
        <w:rPr>
          <w:rFonts w:ascii="Times New Roman"/>
          <w:b w:val="false"/>
          <w:i w:val="false"/>
          <w:color w:val="000000"/>
          <w:sz w:val="28"/>
        </w:rPr>
        <w:t>
</w:t>
      </w:r>
      <w:r>
        <w:rPr>
          <w:rFonts w:ascii="Times New Roman"/>
          <w:b w:val="false"/>
          <w:i w:val="false"/>
          <w:color w:val="000000"/>
          <w:sz w:val="28"/>
        </w:rPr>
        <w:t>
      42) Қазақстан Республикасының елдік және әлемдік экономиканың даму саласындағы мүдделі мемлекеттік органдары мен ұйымдары үшін ұсыныстар және ұсынымдар әзірлеу;</w:t>
      </w:r>
      <w:r>
        <w:br/>
      </w:r>
      <w:r>
        <w:rPr>
          <w:rFonts w:ascii="Times New Roman"/>
          <w:b w:val="false"/>
          <w:i w:val="false"/>
          <w:color w:val="000000"/>
          <w:sz w:val="28"/>
        </w:rPr>
        <w:t>
</w:t>
      </w:r>
      <w:r>
        <w:rPr>
          <w:rFonts w:ascii="Times New Roman"/>
          <w:b w:val="false"/>
          <w:i w:val="false"/>
          <w:color w:val="000000"/>
          <w:sz w:val="28"/>
        </w:rPr>
        <w:t>
      43) Қазақстан Республикасының сыртқы саясаты саласында талдамалық зерттеулер жүргізу;</w:t>
      </w:r>
      <w:r>
        <w:br/>
      </w:r>
      <w:r>
        <w:rPr>
          <w:rFonts w:ascii="Times New Roman"/>
          <w:b w:val="false"/>
          <w:i w:val="false"/>
          <w:color w:val="000000"/>
          <w:sz w:val="28"/>
        </w:rPr>
        <w:t>
</w:t>
      </w:r>
      <w:r>
        <w:rPr>
          <w:rFonts w:ascii="Times New Roman"/>
          <w:b w:val="false"/>
          <w:i w:val="false"/>
          <w:color w:val="000000"/>
          <w:sz w:val="28"/>
        </w:rPr>
        <w:t>
      44) Қазақстан Республикасының сыртқы саясатын тиімді іске асыру мақсатында халықаралық аренада болып жатқан үдерістер мен оқиғаларды болжауды жүзеге асыру;</w:t>
      </w:r>
      <w:r>
        <w:br/>
      </w:r>
      <w:r>
        <w:rPr>
          <w:rFonts w:ascii="Times New Roman"/>
          <w:b w:val="false"/>
          <w:i w:val="false"/>
          <w:color w:val="000000"/>
          <w:sz w:val="28"/>
        </w:rPr>
        <w:t>
</w:t>
      </w:r>
      <w:r>
        <w:rPr>
          <w:rFonts w:ascii="Times New Roman"/>
          <w:b w:val="false"/>
          <w:i w:val="false"/>
          <w:color w:val="000000"/>
          <w:sz w:val="28"/>
        </w:rPr>
        <w:t>
      45) Қазақстан Республикасының заңдарында, Президентінің және Үкіметінің актілерінде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46) халықаралық ұйымдарға, халықаралық шарттарды орындаушы органдар мен басқа да халықаралық органдарға ерікті жарналарды төлеудің саяси орындылығы туралы шешім қабылдау және олардың көлемін анықтау;</w:t>
      </w:r>
      <w:r>
        <w:br/>
      </w:r>
      <w:r>
        <w:rPr>
          <w:rFonts w:ascii="Times New Roman"/>
          <w:b w:val="false"/>
          <w:i w:val="false"/>
          <w:color w:val="000000"/>
          <w:sz w:val="28"/>
        </w:rPr>
        <w:t>
</w:t>
      </w:r>
      <w:r>
        <w:rPr>
          <w:rFonts w:ascii="Times New Roman"/>
          <w:b w:val="false"/>
          <w:i w:val="false"/>
          <w:color w:val="000000"/>
          <w:sz w:val="28"/>
        </w:rPr>
        <w:t>
      47) дипломатиялық қызмет органдарының жүйесін және дипломатиялық қызметтің персоналын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48)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қағидаларды бекіту;</w:t>
      </w:r>
      <w:r>
        <w:br/>
      </w:r>
      <w:r>
        <w:rPr>
          <w:rFonts w:ascii="Times New Roman"/>
          <w:b w:val="false"/>
          <w:i w:val="false"/>
          <w:color w:val="000000"/>
          <w:sz w:val="28"/>
        </w:rPr>
        <w:t>
</w:t>
      </w:r>
      <w:r>
        <w:rPr>
          <w:rFonts w:ascii="Times New Roman"/>
          <w:b w:val="false"/>
          <w:i w:val="false"/>
          <w:color w:val="000000"/>
          <w:sz w:val="28"/>
        </w:rPr>
        <w:t>
      ведомстволардың функциялары:</w:t>
      </w:r>
      <w:r>
        <w:br/>
      </w:r>
      <w:r>
        <w:rPr>
          <w:rFonts w:ascii="Times New Roman"/>
          <w:b w:val="false"/>
          <w:i w:val="false"/>
          <w:color w:val="000000"/>
          <w:sz w:val="28"/>
        </w:rPr>
        <w:t>
</w:t>
      </w:r>
      <w:r>
        <w:rPr>
          <w:rFonts w:ascii="Times New Roman"/>
          <w:b w:val="false"/>
          <w:i w:val="false"/>
          <w:color w:val="000000"/>
          <w:sz w:val="28"/>
        </w:rPr>
        <w:t>
      1) сыртқы саясат пен халықаралық қатынастар саласындағы қолданбалы және іргелі сипаттағы талдамалық зерттеулер жүргізу;</w:t>
      </w:r>
      <w:r>
        <w:br/>
      </w:r>
      <w:r>
        <w:rPr>
          <w:rFonts w:ascii="Times New Roman"/>
          <w:b w:val="false"/>
          <w:i w:val="false"/>
          <w:color w:val="000000"/>
          <w:sz w:val="28"/>
        </w:rPr>
        <w:t>
</w:t>
      </w:r>
      <w:r>
        <w:rPr>
          <w:rFonts w:ascii="Times New Roman"/>
          <w:b w:val="false"/>
          <w:i w:val="false"/>
          <w:color w:val="000000"/>
          <w:sz w:val="28"/>
        </w:rPr>
        <w:t>
      2) халықаралық жағдайдың мониторингі және экономика мен саясаттағы, ұлттық және халықаралық қауіпсіздік саласындағы әлемдік жаһандық трендтерді анықтау;</w:t>
      </w:r>
      <w:r>
        <w:br/>
      </w:r>
      <w:r>
        <w:rPr>
          <w:rFonts w:ascii="Times New Roman"/>
          <w:b w:val="false"/>
          <w:i w:val="false"/>
          <w:color w:val="000000"/>
          <w:sz w:val="28"/>
        </w:rPr>
        <w:t>
</w:t>
      </w:r>
      <w:r>
        <w:rPr>
          <w:rFonts w:ascii="Times New Roman"/>
          <w:b w:val="false"/>
          <w:i w:val="false"/>
          <w:color w:val="000000"/>
          <w:sz w:val="28"/>
        </w:rPr>
        <w:t>
      3) мақсатты мемлекеттер мен өңірлердің мамандандырылған зерттеулерін жүргізу;</w:t>
      </w:r>
      <w:r>
        <w:br/>
      </w:r>
      <w:r>
        <w:rPr>
          <w:rFonts w:ascii="Times New Roman"/>
          <w:b w:val="false"/>
          <w:i w:val="false"/>
          <w:color w:val="000000"/>
          <w:sz w:val="28"/>
        </w:rPr>
        <w:t>
</w:t>
      </w:r>
      <w:r>
        <w:rPr>
          <w:rFonts w:ascii="Times New Roman"/>
          <w:b w:val="false"/>
          <w:i w:val="false"/>
          <w:color w:val="000000"/>
          <w:sz w:val="28"/>
        </w:rPr>
        <w:t>
      4) сыртқы саяси үдерістерді модельдеу, дағдарыстық жағдайларды болжамдау және практикалық қарсы шаралар әзірлеу;</w:t>
      </w:r>
      <w:r>
        <w:br/>
      </w:r>
      <w:r>
        <w:rPr>
          <w:rFonts w:ascii="Times New Roman"/>
          <w:b w:val="false"/>
          <w:i w:val="false"/>
          <w:color w:val="000000"/>
          <w:sz w:val="28"/>
        </w:rPr>
        <w:t>
</w:t>
      </w:r>
      <w:r>
        <w:rPr>
          <w:rFonts w:ascii="Times New Roman"/>
          <w:b w:val="false"/>
          <w:i w:val="false"/>
          <w:color w:val="000000"/>
          <w:sz w:val="28"/>
        </w:rPr>
        <w:t>
      5) негізгі шетелдік әріптестермен ғылыми және сараптамалық байланыстарды дамытуды қамтамасыз ету;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сыртқы саясатының тұжырымдамасы бойынша талдау жүргізу және тиісті ұсыныстар әзірлеу;</w:t>
      </w:r>
      <w:r>
        <w:br/>
      </w:r>
      <w:r>
        <w:rPr>
          <w:rFonts w:ascii="Times New Roman"/>
          <w:b w:val="false"/>
          <w:i w:val="false"/>
          <w:color w:val="000000"/>
          <w:sz w:val="28"/>
        </w:rPr>
        <w:t>
</w:t>
      </w:r>
      <w:r>
        <w:rPr>
          <w:rFonts w:ascii="Times New Roman"/>
          <w:b w:val="false"/>
          <w:i w:val="false"/>
          <w:color w:val="000000"/>
          <w:sz w:val="28"/>
        </w:rPr>
        <w:t>
      7) әлемдегі жағдайдың күн сайынғы мониторингі және дайджест дайындау;</w:t>
      </w:r>
      <w:r>
        <w:br/>
      </w:r>
      <w:r>
        <w:rPr>
          <w:rFonts w:ascii="Times New Roman"/>
          <w:b w:val="false"/>
          <w:i w:val="false"/>
          <w:color w:val="000000"/>
          <w:sz w:val="28"/>
        </w:rPr>
        <w:t>
</w:t>
      </w:r>
      <w:r>
        <w:rPr>
          <w:rFonts w:ascii="Times New Roman"/>
          <w:b w:val="false"/>
          <w:i w:val="false"/>
          <w:color w:val="000000"/>
          <w:sz w:val="28"/>
        </w:rPr>
        <w:t>
      8) Қазақстан Республикасының шет елдердегі мекемелерінің жедел ақпаратын жалпылау;</w:t>
      </w:r>
      <w:r>
        <w:br/>
      </w:r>
      <w:r>
        <w:rPr>
          <w:rFonts w:ascii="Times New Roman"/>
          <w:b w:val="false"/>
          <w:i w:val="false"/>
          <w:color w:val="000000"/>
          <w:sz w:val="28"/>
        </w:rPr>
        <w:t>
</w:t>
      </w:r>
      <w:r>
        <w:rPr>
          <w:rFonts w:ascii="Times New Roman"/>
          <w:b w:val="false"/>
          <w:i w:val="false"/>
          <w:color w:val="000000"/>
          <w:sz w:val="28"/>
        </w:rPr>
        <w:t>
      9) халықаралық күн тәртібіндегі неғұрлым өзекті проблемаларға түсіндірмелер дайындау;</w:t>
      </w:r>
      <w:r>
        <w:br/>
      </w:r>
      <w:r>
        <w:rPr>
          <w:rFonts w:ascii="Times New Roman"/>
          <w:b w:val="false"/>
          <w:i w:val="false"/>
          <w:color w:val="000000"/>
          <w:sz w:val="28"/>
        </w:rPr>
        <w:t>
</w:t>
      </w:r>
      <w:r>
        <w:rPr>
          <w:rFonts w:ascii="Times New Roman"/>
          <w:b w:val="false"/>
          <w:i w:val="false"/>
          <w:color w:val="000000"/>
          <w:sz w:val="28"/>
        </w:rPr>
        <w:t>
      10) Қазақстан Республикасының сыртқы және ішкі саясаты, елдің әлеуметтік-экономикалық, мәдени және рухани өмірі туралы ақпарат таратуға жәрдемдесу;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мемлекеттік органдарын, бұқаралық ақпарат құралдарын Қазақстан Республикасының халықаралық жағдайы мен сыртқы саясаты туралы хабардар ету;</w:t>
      </w:r>
      <w:r>
        <w:br/>
      </w:r>
      <w:r>
        <w:rPr>
          <w:rFonts w:ascii="Times New Roman"/>
          <w:b w:val="false"/>
          <w:i w:val="false"/>
          <w:color w:val="000000"/>
          <w:sz w:val="28"/>
        </w:rPr>
        <w:t>
</w:t>
      </w:r>
      <w:r>
        <w:rPr>
          <w:rFonts w:ascii="Times New Roman"/>
          <w:b w:val="false"/>
          <w:i w:val="false"/>
          <w:color w:val="000000"/>
          <w:sz w:val="28"/>
        </w:rPr>
        <w:t>
      12) Қазақстан Республикасының халықаралық аренадағы оң имиджін қалыптастыруға, арттыруға және нығайтуға бағытталған тұжырымдамаларды, мемлекеттік және салалық (секторалдық) бағдарламаларды, жобаларды іске асыру;</w:t>
      </w:r>
      <w:r>
        <w:br/>
      </w:r>
      <w:r>
        <w:rPr>
          <w:rFonts w:ascii="Times New Roman"/>
          <w:b w:val="false"/>
          <w:i w:val="false"/>
          <w:color w:val="000000"/>
          <w:sz w:val="28"/>
        </w:rPr>
        <w:t>
</w:t>
      </w:r>
      <w:r>
        <w:rPr>
          <w:rFonts w:ascii="Times New Roman"/>
          <w:b w:val="false"/>
          <w:i w:val="false"/>
          <w:color w:val="000000"/>
          <w:sz w:val="28"/>
        </w:rPr>
        <w:t>
      13) Қазақстан Республикасының оң имиджін қалыптастыру мақсатында өз құзыреті шегінде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саласында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14) мемлекетiмiздiң оң имиджін қалыптастыру мақсатында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мәселелері бойынша Қазақстан Республикасының министрліктерімен және ведомстволарымен, үкiметтiк емес ұйымдармен, отандық және шетелдік бұқаралық ақпарат құралдарымен (бұдан әрі – БАҚ), талдамалық орталықтармен, рейтингтік агенттіктермен өзара іс-қимыл жасау;</w:t>
      </w:r>
      <w:r>
        <w:br/>
      </w:r>
      <w:r>
        <w:rPr>
          <w:rFonts w:ascii="Times New Roman"/>
          <w:b w:val="false"/>
          <w:i w:val="false"/>
          <w:color w:val="000000"/>
          <w:sz w:val="28"/>
        </w:rPr>
        <w:t>
</w:t>
      </w:r>
      <w:r>
        <w:rPr>
          <w:rFonts w:ascii="Times New Roman"/>
          <w:b w:val="false"/>
          <w:i w:val="false"/>
          <w:color w:val="000000"/>
          <w:sz w:val="28"/>
        </w:rPr>
        <w:t>
      15) өз құзыреті жататын мәселелер бойынша ақпараттық-насихаттау іс-шараларын жүзеге асыру;</w:t>
      </w:r>
      <w:r>
        <w:br/>
      </w:r>
      <w:r>
        <w:rPr>
          <w:rFonts w:ascii="Times New Roman"/>
          <w:b w:val="false"/>
          <w:i w:val="false"/>
          <w:color w:val="000000"/>
          <w:sz w:val="28"/>
        </w:rPr>
        <w:t>
</w:t>
      </w:r>
      <w:r>
        <w:rPr>
          <w:rFonts w:ascii="Times New Roman"/>
          <w:b w:val="false"/>
          <w:i w:val="false"/>
          <w:color w:val="000000"/>
          <w:sz w:val="28"/>
        </w:rPr>
        <w:t>
      16) өз құзыретi шегінде ақпараттық-талдамалық материалдарды дайындау, мемлекеттік органдар мен ұйымдарға ғылыми-әдiстемелiк көмек көрсету;</w:t>
      </w:r>
      <w:r>
        <w:br/>
      </w:r>
      <w:r>
        <w:rPr>
          <w:rFonts w:ascii="Times New Roman"/>
          <w:b w:val="false"/>
          <w:i w:val="false"/>
          <w:color w:val="000000"/>
          <w:sz w:val="28"/>
        </w:rPr>
        <w:t>
</w:t>
      </w:r>
      <w:r>
        <w:rPr>
          <w:rFonts w:ascii="Times New Roman"/>
          <w:b w:val="false"/>
          <w:i w:val="false"/>
          <w:color w:val="000000"/>
          <w:sz w:val="28"/>
        </w:rPr>
        <w:t>
      17) шет елде Қазақстан Республикасының оң имиджін нығайту мақсатында имидждік материалдар мен өнімдер әзірлеу;</w:t>
      </w:r>
      <w:r>
        <w:br/>
      </w:r>
      <w:r>
        <w:rPr>
          <w:rFonts w:ascii="Times New Roman"/>
          <w:b w:val="false"/>
          <w:i w:val="false"/>
          <w:color w:val="000000"/>
          <w:sz w:val="28"/>
        </w:rPr>
        <w:t>
</w:t>
      </w:r>
      <w:r>
        <w:rPr>
          <w:rFonts w:ascii="Times New Roman"/>
          <w:b w:val="false"/>
          <w:i w:val="false"/>
          <w:color w:val="000000"/>
          <w:sz w:val="28"/>
        </w:rPr>
        <w:t>
      18) отандық БАҚ-тың материалдарын мониторингілеу және талдау, Министрлiктiң басшылығын, құрылымдық бөлiмшелерiн және шет елдердегі мекемелерді хабардар етуді ұйымдастыру, дайджест шығару;</w:t>
      </w:r>
      <w:r>
        <w:br/>
      </w:r>
      <w:r>
        <w:rPr>
          <w:rFonts w:ascii="Times New Roman"/>
          <w:b w:val="false"/>
          <w:i w:val="false"/>
          <w:color w:val="000000"/>
          <w:sz w:val="28"/>
        </w:rPr>
        <w:t>
</w:t>
      </w:r>
      <w:r>
        <w:rPr>
          <w:rFonts w:ascii="Times New Roman"/>
          <w:b w:val="false"/>
          <w:i w:val="false"/>
          <w:color w:val="000000"/>
          <w:sz w:val="28"/>
        </w:rPr>
        <w:t>
      19) шет елдердегі мекемелерден, шетелдік контрәріптестерден түсетін шетелдік БАҚ материалдарын мониторингілеу мен талдау және Министрлiктiң басшылығын, құрылымдық бөлімшелерін, сондай-ақ Қазақстан Республикасының мемлекеттік органдарын тиісті түрде хабардар ету;</w:t>
      </w:r>
      <w:r>
        <w:br/>
      </w:r>
      <w:r>
        <w:rPr>
          <w:rFonts w:ascii="Times New Roman"/>
          <w:b w:val="false"/>
          <w:i w:val="false"/>
          <w:color w:val="000000"/>
          <w:sz w:val="28"/>
        </w:rPr>
        <w:t>
</w:t>
      </w:r>
      <w:r>
        <w:rPr>
          <w:rFonts w:ascii="Times New Roman"/>
          <w:b w:val="false"/>
          <w:i w:val="false"/>
          <w:color w:val="000000"/>
          <w:sz w:val="28"/>
        </w:rPr>
        <w:t>
      20) шет елде Бағдарламалық құжаттарды (Президенттің Қазақстан халқына Жолдауы және басқалар) түсіндіру бойынша ақпараттық науқандар ұйымдастыру;</w:t>
      </w:r>
      <w:r>
        <w:br/>
      </w:r>
      <w:r>
        <w:rPr>
          <w:rFonts w:ascii="Times New Roman"/>
          <w:b w:val="false"/>
          <w:i w:val="false"/>
          <w:color w:val="000000"/>
          <w:sz w:val="28"/>
        </w:rPr>
        <w:t>
</w:t>
      </w:r>
      <w:r>
        <w:rPr>
          <w:rFonts w:ascii="Times New Roman"/>
          <w:b w:val="false"/>
          <w:i w:val="false"/>
          <w:color w:val="000000"/>
          <w:sz w:val="28"/>
        </w:rPr>
        <w:t>
      21) ақпараттық-имидждік жобаларды іске асыру бойынша контрәріптестермен, мемлекеттік органдармен, ұлттық компаниялармен өзара іс-қимыл жасау;</w:t>
      </w:r>
      <w:r>
        <w:br/>
      </w:r>
      <w:r>
        <w:rPr>
          <w:rFonts w:ascii="Times New Roman"/>
          <w:b w:val="false"/>
          <w:i w:val="false"/>
          <w:color w:val="000000"/>
          <w:sz w:val="28"/>
        </w:rPr>
        <w:t>
</w:t>
      </w:r>
      <w:r>
        <w:rPr>
          <w:rFonts w:ascii="Times New Roman"/>
          <w:b w:val="false"/>
          <w:i w:val="false"/>
          <w:color w:val="000000"/>
          <w:sz w:val="28"/>
        </w:rPr>
        <w:t>
      22) Қазақстан Республикасының экономикалық, мәдени-тарихи, аумақтық-географиялық, зияткерлiк әлеуетінің имиджін ілгерілету жөніндегі жобаларды әзірлеу;</w:t>
      </w:r>
      <w:r>
        <w:br/>
      </w:r>
      <w:r>
        <w:rPr>
          <w:rFonts w:ascii="Times New Roman"/>
          <w:b w:val="false"/>
          <w:i w:val="false"/>
          <w:color w:val="000000"/>
          <w:sz w:val="28"/>
        </w:rPr>
        <w:t>
</w:t>
      </w:r>
      <w:r>
        <w:rPr>
          <w:rFonts w:ascii="Times New Roman"/>
          <w:b w:val="false"/>
          <w:i w:val="false"/>
          <w:color w:val="000000"/>
          <w:sz w:val="28"/>
        </w:rPr>
        <w:t>
      23) шет елде халықаралық іс-шараларды ақпараттық сүйемелдеуді қамтамасыз ету;</w:t>
      </w:r>
      <w:r>
        <w:br/>
      </w:r>
      <w:r>
        <w:rPr>
          <w:rFonts w:ascii="Times New Roman"/>
          <w:b w:val="false"/>
          <w:i w:val="false"/>
          <w:color w:val="000000"/>
          <w:sz w:val="28"/>
        </w:rPr>
        <w:t>
</w:t>
      </w:r>
      <w:r>
        <w:rPr>
          <w:rFonts w:ascii="Times New Roman"/>
          <w:b w:val="false"/>
          <w:i w:val="false"/>
          <w:color w:val="000000"/>
          <w:sz w:val="28"/>
        </w:rPr>
        <w:t>
      24) ақпараттық-имидждік саясаттың жекелеген бағыттарын iске асыру бойынша шетелдік БАҚ-пен, консалтингтік компаниялармен, пиар-агенттiктермен өзара іс-қимыл жасау;</w:t>
      </w:r>
      <w:r>
        <w:br/>
      </w:r>
      <w:r>
        <w:rPr>
          <w:rFonts w:ascii="Times New Roman"/>
          <w:b w:val="false"/>
          <w:i w:val="false"/>
          <w:color w:val="000000"/>
          <w:sz w:val="28"/>
        </w:rPr>
        <w:t>
</w:t>
      </w:r>
      <w:r>
        <w:rPr>
          <w:rFonts w:ascii="Times New Roman"/>
          <w:b w:val="false"/>
          <w:i w:val="false"/>
          <w:color w:val="000000"/>
          <w:sz w:val="28"/>
        </w:rPr>
        <w:t>
      25) Министрлiк басшылығына Қазақстан Республикасының имиджін жақсарту бойынша ұсынымдар әзірлеу;</w:t>
      </w:r>
      <w:r>
        <w:br/>
      </w:r>
      <w:r>
        <w:rPr>
          <w:rFonts w:ascii="Times New Roman"/>
          <w:b w:val="false"/>
          <w:i w:val="false"/>
          <w:color w:val="000000"/>
          <w:sz w:val="28"/>
        </w:rPr>
        <w:t>
</w:t>
      </w:r>
      <w:r>
        <w:rPr>
          <w:rFonts w:ascii="Times New Roman"/>
          <w:b w:val="false"/>
          <w:i w:val="false"/>
          <w:color w:val="000000"/>
          <w:sz w:val="28"/>
        </w:rPr>
        <w:t>
      26) Министрлiк қызметiн БАҚ-тар жариялауды қамтамасыз ету;</w:t>
      </w:r>
      <w:r>
        <w:br/>
      </w:r>
      <w:r>
        <w:rPr>
          <w:rFonts w:ascii="Times New Roman"/>
          <w:b w:val="false"/>
          <w:i w:val="false"/>
          <w:color w:val="000000"/>
          <w:sz w:val="28"/>
        </w:rPr>
        <w:t>
</w:t>
      </w:r>
      <w:r>
        <w:rPr>
          <w:rFonts w:ascii="Times New Roman"/>
          <w:b w:val="false"/>
          <w:i w:val="false"/>
          <w:color w:val="000000"/>
          <w:sz w:val="28"/>
        </w:rPr>
        <w:t>
      27) БАҚ-пен ағымдағы өзара іс-қимыл жасауды қамтамасыз ету;</w:t>
      </w:r>
      <w:r>
        <w:br/>
      </w:r>
      <w:r>
        <w:rPr>
          <w:rFonts w:ascii="Times New Roman"/>
          <w:b w:val="false"/>
          <w:i w:val="false"/>
          <w:color w:val="000000"/>
          <w:sz w:val="28"/>
        </w:rPr>
        <w:t>
</w:t>
      </w:r>
      <w:r>
        <w:rPr>
          <w:rFonts w:ascii="Times New Roman"/>
          <w:b w:val="false"/>
          <w:i w:val="false"/>
          <w:color w:val="000000"/>
          <w:sz w:val="28"/>
        </w:rPr>
        <w:t>
      28) шет елде жарияланатын Қазақстан туралы оң материалдарды отандық БАҚ-тарда тұрақты түрде жариялау;</w:t>
      </w:r>
      <w:r>
        <w:br/>
      </w:r>
      <w:r>
        <w:rPr>
          <w:rFonts w:ascii="Times New Roman"/>
          <w:b w:val="false"/>
          <w:i w:val="false"/>
          <w:color w:val="000000"/>
          <w:sz w:val="28"/>
        </w:rPr>
        <w:t>
</w:t>
      </w:r>
      <w:r>
        <w:rPr>
          <w:rFonts w:ascii="Times New Roman"/>
          <w:b w:val="false"/>
          <w:i w:val="false"/>
          <w:color w:val="000000"/>
          <w:sz w:val="28"/>
        </w:rPr>
        <w:t>
      29) Министрлiк веб-сайтының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30) шет мемлекеттердің бұқаралық ақпарат құралдарының тiлшiлерi мен басқа да өкiлдерiн аккредиттеу;</w:t>
      </w:r>
      <w:r>
        <w:br/>
      </w:r>
      <w:r>
        <w:rPr>
          <w:rFonts w:ascii="Times New Roman"/>
          <w:b w:val="false"/>
          <w:i w:val="false"/>
          <w:color w:val="000000"/>
          <w:sz w:val="28"/>
        </w:rPr>
        <w:t>
</w:t>
      </w:r>
      <w:r>
        <w:rPr>
          <w:rFonts w:ascii="Times New Roman"/>
          <w:b w:val="false"/>
          <w:i w:val="false"/>
          <w:color w:val="000000"/>
          <w:sz w:val="28"/>
        </w:rPr>
        <w:t>
      31) іс-шара бағдарламасына сәйкес ресми халықаралық іс-шаралар шеңберінде журналистер делегацияларымен жұмыс істеу;</w:t>
      </w:r>
      <w:r>
        <w:br/>
      </w:r>
      <w:r>
        <w:rPr>
          <w:rFonts w:ascii="Times New Roman"/>
          <w:b w:val="false"/>
          <w:i w:val="false"/>
          <w:color w:val="000000"/>
          <w:sz w:val="28"/>
        </w:rPr>
        <w:t>
</w:t>
      </w:r>
      <w:r>
        <w:rPr>
          <w:rFonts w:ascii="Times New Roman"/>
          <w:b w:val="false"/>
          <w:i w:val="false"/>
          <w:color w:val="000000"/>
          <w:sz w:val="28"/>
        </w:rPr>
        <w:t>
      32) Министрлiктің бейне және фото мұрағатын қалыптастыру;</w:t>
      </w:r>
      <w:r>
        <w:br/>
      </w:r>
      <w:r>
        <w:rPr>
          <w:rFonts w:ascii="Times New Roman"/>
          <w:b w:val="false"/>
          <w:i w:val="false"/>
          <w:color w:val="000000"/>
          <w:sz w:val="28"/>
        </w:rPr>
        <w:t>
</w:t>
      </w:r>
      <w:r>
        <w:rPr>
          <w:rFonts w:ascii="Times New Roman"/>
          <w:b w:val="false"/>
          <w:i w:val="false"/>
          <w:color w:val="000000"/>
          <w:sz w:val="28"/>
        </w:rPr>
        <w:t>
      33) ақпараттық-имидждік жұмысты жүзеге асыру үшін Қазақстан Республикасының шет елдердегі мекемелерiнiң ақшалай қаражатын бөлу жөнінде ұсыныстар дайындау.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Министрліктің өзіне жүктелген міндеттерді іске асыру және өзінің функцияларын жүзеге асыру үшін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2) өз құзыреті шегінде орындау үшін міндетті нормативтік құқықтық актілер қабылдауға;</w:t>
      </w:r>
      <w:r>
        <w:br/>
      </w:r>
      <w:r>
        <w:rPr>
          <w:rFonts w:ascii="Times New Roman"/>
          <w:b w:val="false"/>
          <w:i w:val="false"/>
          <w:color w:val="000000"/>
          <w:sz w:val="28"/>
        </w:rPr>
        <w:t>
</w:t>
      </w:r>
      <w:r>
        <w:rPr>
          <w:rFonts w:ascii="Times New Roman"/>
          <w:b w:val="false"/>
          <w:i w:val="false"/>
          <w:color w:val="000000"/>
          <w:sz w:val="28"/>
        </w:rPr>
        <w:t>
      3) мемлекеттік органдардан, ұйымдардан, олардың лауазымды тұлғаларынан қажетті ақпаратты және материалдарды заңнамада белгіленген тәртіппен сұратуға және алуға;</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асыруға құқығы бар.</w:t>
      </w:r>
    </w:p>
    <w:bookmarkEnd w:id="7"/>
    <w:bookmarkStart w:name="z127" w:id="8"/>
    <w:p>
      <w:pPr>
        <w:spacing w:after="0"/>
        <w:ind w:left="0"/>
        <w:jc w:val="left"/>
      </w:pPr>
      <w:r>
        <w:rPr>
          <w:rFonts w:ascii="Times New Roman"/>
          <w:b/>
          <w:i w:val="false"/>
          <w:color w:val="000000"/>
        </w:rPr>
        <w:t xml:space="preserve"> 
3. Қазақстан Республикасы Сыртқы істер министрлігінің қызметін</w:t>
      </w:r>
      <w:r>
        <w:br/>
      </w:r>
      <w:r>
        <w:rPr>
          <w:rFonts w:ascii="Times New Roman"/>
          <w:b/>
          <w:i w:val="false"/>
          <w:color w:val="000000"/>
        </w:rPr>
        <w:t>
ұйымдастыру</w:t>
      </w:r>
    </w:p>
    <w:bookmarkEnd w:id="8"/>
    <w:bookmarkStart w:name="z128" w:id="9"/>
    <w:p>
      <w:pPr>
        <w:spacing w:after="0"/>
        <w:ind w:left="0"/>
        <w:jc w:val="both"/>
      </w:pPr>
      <w:r>
        <w:rPr>
          <w:rFonts w:ascii="Times New Roman"/>
          <w:b w:val="false"/>
          <w:i w:val="false"/>
          <w:color w:val="000000"/>
          <w:sz w:val="28"/>
        </w:rPr>
        <w:t>
      18. Қазақстан Республикасы Сыртқы істер министрлігіне басшылықты Қазақстан Республикасы Сыртқы істер министрлігіне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министрлiгiнiң бiрiншi басшысы Қазақстан Республикасының Сыртқы істер министрі болып табылады.</w:t>
      </w:r>
      <w:r>
        <w:br/>
      </w:r>
      <w:r>
        <w:rPr>
          <w:rFonts w:ascii="Times New Roman"/>
          <w:b w:val="false"/>
          <w:i w:val="false"/>
          <w:color w:val="000000"/>
          <w:sz w:val="28"/>
        </w:rPr>
        <w:t>
</w:t>
      </w:r>
      <w:r>
        <w:rPr>
          <w:rFonts w:ascii="Times New Roman"/>
          <w:b w:val="false"/>
          <w:i w:val="false"/>
          <w:color w:val="000000"/>
          <w:sz w:val="28"/>
        </w:rPr>
        <w:t>
      19. Қазақстан Республикасы Сыртқы істер министрлігінің бірінші басшысын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Сыртқы істер министрлігі бірінші басшысының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r>
        <w:br/>
      </w:r>
      <w:r>
        <w:rPr>
          <w:rFonts w:ascii="Times New Roman"/>
          <w:b w:val="false"/>
          <w:i w:val="false"/>
          <w:color w:val="000000"/>
          <w:sz w:val="28"/>
        </w:rPr>
        <w:t>
</w:t>
      </w:r>
      <w:r>
        <w:rPr>
          <w:rFonts w:ascii="Times New Roman"/>
          <w:b w:val="false"/>
          <w:i w:val="false"/>
          <w:color w:val="000000"/>
          <w:sz w:val="28"/>
        </w:rPr>
        <w:t>
      21. Қазақстан Республикасы Сыртқы істер министрлігінің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өз құзыреті шегінде шет мемлекеттермен және халықаралық ұйымдармен қарым-қатынаста Қазақстан Республикасының атынан өкілдік етеді;</w:t>
      </w:r>
      <w:r>
        <w:br/>
      </w:r>
      <w:r>
        <w:rPr>
          <w:rFonts w:ascii="Times New Roman"/>
          <w:b w:val="false"/>
          <w:i w:val="false"/>
          <w:color w:val="000000"/>
          <w:sz w:val="28"/>
        </w:rPr>
        <w:t>
</w:t>
      </w:r>
      <w:r>
        <w:rPr>
          <w:rFonts w:ascii="Times New Roman"/>
          <w:b w:val="false"/>
          <w:i w:val="false"/>
          <w:color w:val="000000"/>
          <w:sz w:val="28"/>
        </w:rPr>
        <w:t>
      2) мемлекеттік органдарда, өзге де ұйымдарда Министрліктің атынан өкілдік етеді;</w:t>
      </w:r>
      <w:r>
        <w:br/>
      </w:r>
      <w:r>
        <w:rPr>
          <w:rFonts w:ascii="Times New Roman"/>
          <w:b w:val="false"/>
          <w:i w:val="false"/>
          <w:color w:val="000000"/>
          <w:sz w:val="28"/>
        </w:rPr>
        <w:t>
</w:t>
      </w:r>
      <w:r>
        <w:rPr>
          <w:rFonts w:ascii="Times New Roman"/>
          <w:b w:val="false"/>
          <w:i w:val="false"/>
          <w:color w:val="000000"/>
          <w:sz w:val="28"/>
        </w:rPr>
        <w:t>
      3) өзінің орынбасарларының міндеттері мен өкілеттігін айқындайды;</w:t>
      </w:r>
      <w:r>
        <w:br/>
      </w:r>
      <w:r>
        <w:rPr>
          <w:rFonts w:ascii="Times New Roman"/>
          <w:b w:val="false"/>
          <w:i w:val="false"/>
          <w:color w:val="000000"/>
          <w:sz w:val="28"/>
        </w:rPr>
        <w:t>
</w:t>
      </w:r>
      <w:r>
        <w:rPr>
          <w:rFonts w:ascii="Times New Roman"/>
          <w:b w:val="false"/>
          <w:i w:val="false"/>
          <w:color w:val="000000"/>
          <w:sz w:val="28"/>
        </w:rPr>
        <w:t>
      4) еңбек қатынастарының мәселелері Министрдің құзыретіне жатқызылған дипломатиялық қызмет персоналын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5) еңбек қатынастарының мәселелері жоғары тұрған мемлекеттік органдардың және лауазымды адамдардың, сондай-ақ жауапты хатшының құзыретіне жатқызылған персоналды, қоспағанда, заңнамада белгіленген тәртіппен дипломатиялық қызмет персоналын көтермелейді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
      6) дипломатиялық қызмет органдарының кадрларға қажеттілігін айқындайды;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министрлігінің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22. Бірінші басшы өз орынбасарларының өкiлеттiктерiн қолданыстағы заңнамаға сәйкес белгiлейдi.</w:t>
      </w:r>
      <w:r>
        <w:br/>
      </w:r>
      <w:r>
        <w:rPr>
          <w:rFonts w:ascii="Times New Roman"/>
          <w:b w:val="false"/>
          <w:i w:val="false"/>
          <w:color w:val="000000"/>
          <w:sz w:val="28"/>
        </w:rPr>
        <w:t>
</w:t>
      </w:r>
      <w:r>
        <w:rPr>
          <w:rFonts w:ascii="Times New Roman"/>
          <w:b w:val="false"/>
          <w:i w:val="false"/>
          <w:color w:val="000000"/>
          <w:sz w:val="28"/>
        </w:rPr>
        <w:t>
      23. Қазақстан Республикасы Сыртқы істер министрлігінің аппаратын Қазақстан Республикасы Президенті Әкімшілігінің ұсынуы бойынша және Қазақстан Республикасының Премьер-Министрімен келісім бойынша Қазақстан Республикасының Президенті қызметке тағайындайтын және қызметтен босататын жауапты хатшы басқарады.</w:t>
      </w:r>
    </w:p>
    <w:bookmarkEnd w:id="9"/>
    <w:bookmarkStart w:name="z143" w:id="10"/>
    <w:p>
      <w:pPr>
        <w:spacing w:after="0"/>
        <w:ind w:left="0"/>
        <w:jc w:val="left"/>
      </w:pPr>
      <w:r>
        <w:rPr>
          <w:rFonts w:ascii="Times New Roman"/>
          <w:b/>
          <w:i w:val="false"/>
          <w:color w:val="000000"/>
        </w:rPr>
        <w:t xml:space="preserve"> 
4. Қазақстан Республикасы Сыртқы істер министрлігінің</w:t>
      </w:r>
      <w:r>
        <w:br/>
      </w:r>
      <w:r>
        <w:rPr>
          <w:rFonts w:ascii="Times New Roman"/>
          <w:b/>
          <w:i w:val="false"/>
          <w:color w:val="000000"/>
        </w:rPr>
        <w:t>
мүлкі</w:t>
      </w:r>
    </w:p>
    <w:bookmarkEnd w:id="10"/>
    <w:bookmarkStart w:name="z144" w:id="11"/>
    <w:p>
      <w:pPr>
        <w:spacing w:after="0"/>
        <w:ind w:left="0"/>
        <w:jc w:val="both"/>
      </w:pPr>
      <w:r>
        <w:rPr>
          <w:rFonts w:ascii="Times New Roman"/>
          <w:b w:val="false"/>
          <w:i w:val="false"/>
          <w:color w:val="000000"/>
          <w:sz w:val="28"/>
        </w:rPr>
        <w:t>
      24. Қазақстан Республикасы Сыртқы істер министрлігінің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министрлігінің мүлкі оған мемлекет берген мүліктің есебінен қалыптастырылады және негізгі қорлар мен айналымдық қаражаттан, сондай-ақ құны Министрлік теңгерімінде көрініс табатын өзге де мүліктен тұрады.</w:t>
      </w:r>
      <w:r>
        <w:br/>
      </w:r>
      <w:r>
        <w:rPr>
          <w:rFonts w:ascii="Times New Roman"/>
          <w:b w:val="false"/>
          <w:i w:val="false"/>
          <w:color w:val="000000"/>
          <w:sz w:val="28"/>
        </w:rPr>
        <w:t>
</w:t>
      </w:r>
      <w:r>
        <w:rPr>
          <w:rFonts w:ascii="Times New Roman"/>
          <w:b w:val="false"/>
          <w:i w:val="false"/>
          <w:color w:val="000000"/>
          <w:sz w:val="28"/>
        </w:rPr>
        <w:t>
      25. Қазақстан Республикасы Сыртқы істер министрлігіне бекiтiлген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Қазақстан Республикасы Сыртқы істер министрлігі өзіне бекiтiлген мүлiктi және қаржыландыру жоспары бойынша өзіне бөлінген қаражат есебінен сатып алынған мүлiктi өз бетімен иеліктен шығаруға немесе оған өзгедей тәсілмен билік етуге құқығы жоқ.</w:t>
      </w:r>
    </w:p>
    <w:bookmarkEnd w:id="11"/>
    <w:bookmarkStart w:name="z148" w:id="12"/>
    <w:p>
      <w:pPr>
        <w:spacing w:after="0"/>
        <w:ind w:left="0"/>
        <w:jc w:val="left"/>
      </w:pPr>
      <w:r>
        <w:rPr>
          <w:rFonts w:ascii="Times New Roman"/>
          <w:b/>
          <w:i w:val="false"/>
          <w:color w:val="000000"/>
        </w:rPr>
        <w:t xml:space="preserve"> 
5. Қазақстан Республикасы Сыртқы істер министрлігін қайта</w:t>
      </w:r>
      <w:r>
        <w:br/>
      </w:r>
      <w:r>
        <w:rPr>
          <w:rFonts w:ascii="Times New Roman"/>
          <w:b/>
          <w:i w:val="false"/>
          <w:color w:val="000000"/>
        </w:rPr>
        <w:t>
ұйымдастыру және тарату</w:t>
      </w:r>
    </w:p>
    <w:bookmarkEnd w:id="12"/>
    <w:bookmarkStart w:name="z149" w:id="13"/>
    <w:p>
      <w:pPr>
        <w:spacing w:after="0"/>
        <w:ind w:left="0"/>
        <w:jc w:val="both"/>
      </w:pPr>
      <w:r>
        <w:rPr>
          <w:rFonts w:ascii="Times New Roman"/>
          <w:b w:val="false"/>
          <w:i w:val="false"/>
          <w:color w:val="000000"/>
          <w:sz w:val="28"/>
        </w:rPr>
        <w:t>
      27. Қазақстан Республикасы Сыртқы істер министрлігін қайта ұйымдастыру және тарату Қазақстан Республикасының заңнамасына сәйкес жүзеге асырылады.</w:t>
      </w:r>
    </w:p>
    <w:bookmarkEnd w:id="13"/>
    <w:bookmarkStart w:name="z150" w:id="14"/>
    <w:p>
      <w:pPr>
        <w:spacing w:after="0"/>
        <w:ind w:left="0"/>
        <w:jc w:val="left"/>
      </w:pPr>
      <w:r>
        <w:rPr>
          <w:rFonts w:ascii="Times New Roman"/>
          <w:b/>
          <w:i w:val="false"/>
          <w:color w:val="000000"/>
        </w:rPr>
        <w:t xml:space="preserve"> 
Қазақстан Республикасы Сыртқы істер министрлігінің</w:t>
      </w:r>
      <w:r>
        <w:br/>
      </w:r>
      <w:r>
        <w:rPr>
          <w:rFonts w:ascii="Times New Roman"/>
          <w:b/>
          <w:i w:val="false"/>
          <w:color w:val="000000"/>
        </w:rPr>
        <w:t>
қарамағындағы ұйымдардың тiзбесi</w:t>
      </w:r>
    </w:p>
    <w:bookmarkEnd w:id="14"/>
    <w:bookmarkStart w:name="z151" w:id="15"/>
    <w:p>
      <w:pPr>
        <w:spacing w:after="0"/>
        <w:ind w:left="0"/>
        <w:jc w:val="both"/>
      </w:pPr>
      <w:r>
        <w:rPr>
          <w:rFonts w:ascii="Times New Roman"/>
          <w:b w:val="false"/>
          <w:i w:val="false"/>
          <w:color w:val="000000"/>
          <w:sz w:val="28"/>
        </w:rPr>
        <w:t>
      1. «Қазақстан Республикасы Сыртқы істер министрлігінің Шаруашылық басқармасы»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 «Астана дипломатиялық корпусына қызмет көрсету жөніндегі басқарма» акционерлік қоғамы.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