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348" w14:textId="4d53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"СҚ-Фармация" жауапкершілігі шектеулі серіктестігінде жүз пайыз қатысу үлесін Қазақстан Республикасы Денсаулық сақтау министрлігіне сенімгерлік басқаруға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14 наурыздағы № 242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 (бұдан әрі - қор) заңнамада белгіленген тәртіппен «СҚ-Фармация» жауапкершілігі шектеулі серіктестігінде жүз пайыз қатысу үлесін Қазақстан Республикасы Денсаулық сақтау министрлігіне сенімгерлік басқаруға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қормен бірлесіп,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