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b5bd" w14:textId="66ab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сәуірдегі № 348 қаулысы. Күші жойылды - Қазақстан Республикасы Үкіметінің 2016 жылғы 22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22.08.2016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348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24.02.2014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«Бақылау-кассалық машиналардың мемлекеттiк тiзiлiмiне енгiзу үшiн компьютерлiк жүйенiң техникалық талаптарға сәйкестiгi туралы қорытындыны беру қағидаларын бекiту туралы» Қазақстан Республикасы Үкіметінің 2011 жылғы 1 қарашадағы № 1265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60, 863-құжат):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Бақылау-кассалық машиналардың мемлекеттiк тiзiлiмiне енгiзу үшiн компьютерлiк жүйенiң техникалық талаптарға сәйкестiгi туралы қорытынды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КЖ Мемлекеттік тiзiлiмге енгізу үшін,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КЖ иесі (бұдан әрі – өтініш беруші) уәкілетті органға немесе «электрондық үкіметтің» веб-порталы www.e.gov.kz немесе «Е-лицензиялау» веб-порталы www.elicense.kz (бұдан әрі – портал) арқылы электрондық цифрлық қолтаңбамен куәландырылған қағаз немесе электрондық түрдегі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толтырылған сауалнама-өтініш;</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(қайта тіркеу) туралы анықтама не куәлік, жеке тұлға үшін – дара кәсіпкерді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КЖ функционалдық мүмкіндіктері мен ерекшеліктерінің сипаттамасы;</w:t>
      </w:r>
      <w:r>
        <w:br/>
      </w:r>
      <w:r>
        <w:rPr>
          <w:rFonts w:ascii="Times New Roman"/>
          <w:b w:val="false"/>
          <w:i w:val="false"/>
          <w:color w:val="000000"/>
          <w:sz w:val="28"/>
        </w:rPr>
        <w:t>
</w:t>
      </w:r>
      <w:r>
        <w:rPr>
          <w:rFonts w:ascii="Times New Roman"/>
          <w:b w:val="false"/>
          <w:i w:val="false"/>
          <w:color w:val="000000"/>
          <w:sz w:val="28"/>
        </w:rPr>
        <w:t>
      4) «Салық инспекторының жұмыс орны» модулін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5) банктерде және банк операцияларының жекелеген түрлерін жүзеге асыратын ұйымдарда қолданылатындарды қоспағанда, КЖ функционалдық көшірмесін қамтитын электрондық ақпараттық жеткізгіш;</w:t>
      </w:r>
      <w:r>
        <w:br/>
      </w:r>
      <w:r>
        <w:rPr>
          <w:rFonts w:ascii="Times New Roman"/>
          <w:b w:val="false"/>
          <w:i w:val="false"/>
          <w:color w:val="000000"/>
          <w:sz w:val="28"/>
        </w:rPr>
        <w:t>
</w:t>
      </w:r>
      <w:r>
        <w:rPr>
          <w:rFonts w:ascii="Times New Roman"/>
          <w:b w:val="false"/>
          <w:i w:val="false"/>
          <w:color w:val="000000"/>
          <w:sz w:val="28"/>
        </w:rPr>
        <w:t>
      6) банктерде және банк операцияларының жекелеген түрлерін жүзеге асыратын ұйымдарда қолданылатындарды қоспағанда, КЖ орнату және іске қосу жөніндегі нұсқаулық;</w:t>
      </w:r>
      <w:r>
        <w:br/>
      </w:r>
      <w:r>
        <w:rPr>
          <w:rFonts w:ascii="Times New Roman"/>
          <w:b w:val="false"/>
          <w:i w:val="false"/>
          <w:color w:val="000000"/>
          <w:sz w:val="28"/>
        </w:rPr>
        <w:t>
</w:t>
      </w:r>
      <w:r>
        <w:rPr>
          <w:rFonts w:ascii="Times New Roman"/>
          <w:b w:val="false"/>
          <w:i w:val="false"/>
          <w:color w:val="000000"/>
          <w:sz w:val="28"/>
        </w:rPr>
        <w:t>
      7)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w:t>
      </w:r>
      <w:r>
        <w:br/>
      </w:r>
      <w:r>
        <w:rPr>
          <w:rFonts w:ascii="Times New Roman"/>
          <w:b w:val="false"/>
          <w:i w:val="false"/>
          <w:color w:val="000000"/>
          <w:sz w:val="28"/>
        </w:rPr>
        <w:t>
</w:t>
      </w:r>
      <w:r>
        <w:rPr>
          <w:rFonts w:ascii="Times New Roman"/>
          <w:b w:val="false"/>
          <w:i w:val="false"/>
          <w:color w:val="000000"/>
          <w:sz w:val="28"/>
        </w:rPr>
        <w:t>
      Өтініш беруші портал арқылы жүгінген жағдайда банктерде және банк операцияларының жекелеген түрлерін жүзеге асыратын ұйымдарда қолданылатындарды қоспағанда, КЖ функционалдық көшірмесін қамтитын электрондық ақпараттық жеткізгіш уәкілетті органға пошта арқылы жіберіледі.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уәкілетті органға немесе портал арқылы ұсыну осы Қағидаларға 4-қосымшада белгіленген «мәліметтер нысаны» түрінде жүзеге асырылады.</w:t>
      </w:r>
      <w:r>
        <w:br/>
      </w:r>
      <w:r>
        <w:rPr>
          <w:rFonts w:ascii="Times New Roman"/>
          <w:b w:val="false"/>
          <w:i w:val="false"/>
          <w:color w:val="000000"/>
          <w:sz w:val="28"/>
        </w:rPr>
        <w:t>
</w:t>
      </w:r>
      <w:r>
        <w:rPr>
          <w:rFonts w:ascii="Times New Roman"/>
          <w:b w:val="false"/>
          <w:i w:val="false"/>
          <w:color w:val="000000"/>
          <w:sz w:val="28"/>
        </w:rPr>
        <w:t>
      5. Уәкілетті орган КЖ Мемлекеттік тiзiлiмге енгiзу үшiн техникалық талаптарға сәйкестiгi туралы қорытындыны беру мәселесін қарайды және өтініш беруші ұсынған мәліметтерді тексеруді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Ұсынылған құжаттар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келген жағдайда уәкілетті орган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бағдарламалық қамтамасыз етуді қорғау бойынша ұйымдық-техникалық, технологиялық талаптарды сақтауын, пайдаланылатын КЖ осы Қағидаларда белгіленген талаптарға сәйкестігін тексеруді тағайындайды.»;</w:t>
      </w:r>
      <w:r>
        <w:br/>
      </w:r>
      <w:r>
        <w:rPr>
          <w:rFonts w:ascii="Times New Roman"/>
          <w:b w:val="false"/>
          <w:i w:val="false"/>
          <w:color w:val="000000"/>
          <w:sz w:val="28"/>
        </w:rPr>
        <w:t>
</w:t>
      </w:r>
      <w:r>
        <w:rPr>
          <w:rFonts w:ascii="Times New Roman"/>
          <w:b w:val="false"/>
          <w:i w:val="false"/>
          <w:color w:val="000000"/>
          <w:sz w:val="28"/>
        </w:rPr>
        <w:t>
      мынадай мазмұндағы 7-1, 7-2, 7-3-тармақтармен толықтырылсын:</w:t>
      </w:r>
      <w:r>
        <w:br/>
      </w:r>
      <w:r>
        <w:rPr>
          <w:rFonts w:ascii="Times New Roman"/>
          <w:b w:val="false"/>
          <w:i w:val="false"/>
          <w:color w:val="000000"/>
          <w:sz w:val="28"/>
        </w:rPr>
        <w:t>
</w:t>
      </w:r>
      <w:r>
        <w:rPr>
          <w:rFonts w:ascii="Times New Roman"/>
          <w:b w:val="false"/>
          <w:i w:val="false"/>
          <w:color w:val="000000"/>
          <w:sz w:val="28"/>
        </w:rPr>
        <w:t>
      «7-1. Тексеру қорытындысы бойынша уәкілетті орган КЖ қойылатын талаптарға сәйкестігі немесе сәйкессіздігі себептері көрсетілетін КЖ техникалық талаптарға сәйкестігі туралы акті (бұдан әрі – акті) жасайды.</w:t>
      </w:r>
      <w:r>
        <w:br/>
      </w:r>
      <w:r>
        <w:rPr>
          <w:rFonts w:ascii="Times New Roman"/>
          <w:b w:val="false"/>
          <w:i w:val="false"/>
          <w:color w:val="000000"/>
          <w:sz w:val="28"/>
        </w:rPr>
        <w:t>
</w:t>
      </w:r>
      <w:r>
        <w:rPr>
          <w:rFonts w:ascii="Times New Roman"/>
          <w:b w:val="false"/>
          <w:i w:val="false"/>
          <w:color w:val="000000"/>
          <w:sz w:val="28"/>
        </w:rPr>
        <w:t>
      Актіге уәкілетті орган және өтініш берушінің өкілі қол қояды. Егер өтініш берушінің өкілі қабылданған шешіммен келіспеген және актіге қол қоюдан бас тартқан жағдайда, ол уәкілетті органға жазбаша нысанда өзінің бас тарту себептері туралы ақпаратты ұсынады және оларды сәйкестік туралы актіге қоса береді.</w:t>
      </w:r>
      <w:r>
        <w:br/>
      </w:r>
      <w:r>
        <w:rPr>
          <w:rFonts w:ascii="Times New Roman"/>
          <w:b w:val="false"/>
          <w:i w:val="false"/>
          <w:color w:val="000000"/>
          <w:sz w:val="28"/>
        </w:rPr>
        <w:t>
</w:t>
      </w:r>
      <w:r>
        <w:rPr>
          <w:rFonts w:ascii="Times New Roman"/>
          <w:b w:val="false"/>
          <w:i w:val="false"/>
          <w:color w:val="000000"/>
          <w:sz w:val="28"/>
        </w:rPr>
        <w:t>
      7-2. КЖ техникалық талаптарға сәйкестігі туралы акті негізінде уәкілетті орган өтініш берушіге КЖ Мемлекеттік тізілімге енгізу үшін техникалық талаптарға сәйкестiгi туралы қорытындыны береді немесе өтініш берушіге уәкілетті лауазымды тұлғаның электрондық цифрлық қолтаңбасымен куәландырылған электрондық құжат түрінде бас тарту себептерін көрсете отырып, дәлелді хат жолдайды.</w:t>
      </w:r>
      <w:r>
        <w:br/>
      </w:r>
      <w:r>
        <w:rPr>
          <w:rFonts w:ascii="Times New Roman"/>
          <w:b w:val="false"/>
          <w:i w:val="false"/>
          <w:color w:val="000000"/>
          <w:sz w:val="28"/>
        </w:rPr>
        <w:t>
</w:t>
      </w:r>
      <w:r>
        <w:rPr>
          <w:rFonts w:ascii="Times New Roman"/>
          <w:b w:val="false"/>
          <w:i w:val="false"/>
          <w:color w:val="000000"/>
          <w:sz w:val="28"/>
        </w:rPr>
        <w:t>
      Уәкілетті органға қағаз жеткізгіштегі қорытындыны алу үшін жүгінген жағдайда қорытынды электрондық форматта ресімделеді, басып шығарылады, уәкілетті орган ведомствосының мөрімен расталады.</w:t>
      </w:r>
      <w:r>
        <w:br/>
      </w:r>
      <w:r>
        <w:rPr>
          <w:rFonts w:ascii="Times New Roman"/>
          <w:b w:val="false"/>
          <w:i w:val="false"/>
          <w:color w:val="000000"/>
          <w:sz w:val="28"/>
        </w:rPr>
        <w:t>
</w:t>
      </w:r>
      <w:r>
        <w:rPr>
          <w:rFonts w:ascii="Times New Roman"/>
          <w:b w:val="false"/>
          <w:i w:val="false"/>
          <w:color w:val="000000"/>
          <w:sz w:val="28"/>
        </w:rPr>
        <w:t>
      7-3. КЖ Мемлекеттік тiзiлiмге енгiзу үшiн техникалық талаптарға сәйкестiгi туралы қорытындыны немесе дәлелді бас тартуды қарауды және беруді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құжаттар түскен күнінен бастап күнтізбелік отыз күн ішінде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Фискалдық режим үшін пайдаланылатын КЖ нұсқалары, модульдері, фискалдық режим операцияларын қалыптастыру шарттары өзгерген жағдайда өтініш беруші уәкілетті органға қағаз және электрондық жеткізгіштердегі тиісті ақпаратты пысықталған КЖ өнеркәсіптік пайдалануға енгізілген сәттен бастап жеті жұмыс күні ішінде ұсынады. Уәкілетті орган осы Қағидалардың 7.3-тармағында белгіленген мерзімде фискалдық режим үшін пайдаланылатын КЖ өзгертілген нұсқаларының, модульдерінің, фискалдық режим операцияларын қалыптастыру шарттарының техникалық талаптарға сәйкестігін тексеруді жүргізеді.»;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«СТН» деген аббревиатура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4-қосымшамен толықтырылсын.</w:t>
      </w:r>
    </w:p>
    <w:bookmarkEnd w:id="3"/>
    <w:bookmarkStart w:name="z4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348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1508 қаулысымен     </w:t>
      </w:r>
      <w:r>
        <w:br/>
      </w:r>
      <w:r>
        <w:rPr>
          <w:rFonts w:ascii="Times New Roman"/>
          <w:b w:val="false"/>
          <w:i w:val="false"/>
          <w:color w:val="000000"/>
          <w:sz w:val="28"/>
        </w:rPr>
        <w:t xml:space="preserve">
бекітілген         </w:t>
      </w:r>
    </w:p>
    <w:bookmarkStart w:name="z41" w:id="5"/>
    <w:p>
      <w:pPr>
        <w:spacing w:after="0"/>
        <w:ind w:left="0"/>
        <w:jc w:val="left"/>
      </w:pPr>
      <w:r>
        <w:rPr>
          <w:rFonts w:ascii="Times New Roman"/>
          <w:b/>
          <w:i w:val="false"/>
          <w:color w:val="000000"/>
        </w:rPr>
        <w:t xml:space="preserve"> 
«Бақылау-касса машиналарының мемлекеттiк тiзiлiмiне енгiзу үшiн</w:t>
      </w:r>
      <w:r>
        <w:br/>
      </w:r>
      <w:r>
        <w:rPr>
          <w:rFonts w:ascii="Times New Roman"/>
          <w:b/>
          <w:i w:val="false"/>
          <w:color w:val="000000"/>
        </w:rPr>
        <w:t>
компьютер жүйесінің техникалық талаптарға сәйкестігі туралы</w:t>
      </w:r>
      <w:r>
        <w:br/>
      </w:r>
      <w:r>
        <w:rPr>
          <w:rFonts w:ascii="Times New Roman"/>
          <w:b/>
          <w:i w:val="false"/>
          <w:color w:val="000000"/>
        </w:rPr>
        <w:t>
қорытындылар беру» мемлекеттiк қызмет көрсету стандарты</w:t>
      </w:r>
    </w:p>
    <w:bookmarkEnd w:id="5"/>
    <w:p>
      <w:pPr>
        <w:spacing w:after="0"/>
        <w:ind w:left="0"/>
        <w:jc w:val="both"/>
      </w:pPr>
      <w:r>
        <w:rPr>
          <w:rFonts w:ascii="Times New Roman"/>
          <w:b w:val="false"/>
          <w:i w:val="false"/>
          <w:color w:val="ff0000"/>
          <w:sz w:val="28"/>
        </w:rPr>
        <w:t xml:space="preserve">      Ескерту. 1-қосымшаның күші жойылды - ҚР Үкіметінің 24.02.2014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Start w:name="z9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сәуірдегі</w:t>
      </w:r>
      <w:r>
        <w:br/>
      </w:r>
      <w:r>
        <w:rPr>
          <w:rFonts w:ascii="Times New Roman"/>
          <w:b w:val="false"/>
          <w:i w:val="false"/>
          <w:color w:val="000000"/>
          <w:sz w:val="28"/>
        </w:rPr>
        <w:t xml:space="preserve">
№ 348 қаулысына    </w:t>
      </w:r>
      <w:r>
        <w:br/>
      </w:r>
      <w:r>
        <w:rPr>
          <w:rFonts w:ascii="Times New Roman"/>
          <w:b w:val="false"/>
          <w:i w:val="false"/>
          <w:color w:val="000000"/>
          <w:sz w:val="28"/>
        </w:rPr>
        <w:t xml:space="preserve">
2-қосымша       </w:t>
      </w:r>
    </w:p>
    <w:bookmarkEnd w:id="6"/>
    <w:bookmarkStart w:name="z91" w:id="7"/>
    <w:p>
      <w:pPr>
        <w:spacing w:after="0"/>
        <w:ind w:left="0"/>
        <w:jc w:val="both"/>
      </w:pPr>
      <w:r>
        <w:rPr>
          <w:rFonts w:ascii="Times New Roman"/>
          <w:b w:val="false"/>
          <w:i w:val="false"/>
          <w:color w:val="000000"/>
          <w:sz w:val="28"/>
        </w:rPr>
        <w:t xml:space="preserve">
Бақылау-кассалық машиналардың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компьютерлiк жүйенiң техникалық  </w:t>
      </w:r>
      <w:r>
        <w:br/>
      </w:r>
      <w:r>
        <w:rPr>
          <w:rFonts w:ascii="Times New Roman"/>
          <w:b w:val="false"/>
          <w:i w:val="false"/>
          <w:color w:val="000000"/>
          <w:sz w:val="28"/>
        </w:rPr>
        <w:t xml:space="preserve">
талаптарға сәйкестiгi туралы   </w:t>
      </w:r>
      <w:r>
        <w:br/>
      </w:r>
      <w:r>
        <w:rPr>
          <w:rFonts w:ascii="Times New Roman"/>
          <w:b w:val="false"/>
          <w:i w:val="false"/>
          <w:color w:val="000000"/>
          <w:sz w:val="28"/>
        </w:rPr>
        <w:t xml:space="preserve">
қорытындыны беру қағидаларына  </w:t>
      </w:r>
      <w:r>
        <w:br/>
      </w:r>
      <w:r>
        <w:rPr>
          <w:rFonts w:ascii="Times New Roman"/>
          <w:b w:val="false"/>
          <w:i w:val="false"/>
          <w:color w:val="000000"/>
          <w:sz w:val="28"/>
        </w:rPr>
        <w:t xml:space="preserve">
4-қосымша             </w:t>
      </w:r>
    </w:p>
    <w:bookmarkEnd w:id="7"/>
    <w:bookmarkStart w:name="z92" w:id="8"/>
    <w:p>
      <w:pPr>
        <w:spacing w:after="0"/>
        <w:ind w:left="0"/>
        <w:jc w:val="left"/>
      </w:pPr>
      <w:r>
        <w:rPr>
          <w:rFonts w:ascii="Times New Roman"/>
          <w:b/>
          <w:i w:val="false"/>
          <w:color w:val="000000"/>
        </w:rPr>
        <w:t xml:space="preserve"> 
Мәлімет нысаны</w:t>
      </w:r>
    </w:p>
    <w:bookmarkEnd w:id="8"/>
    <w:bookmarkStart w:name="z93" w:id="9"/>
    <w:p>
      <w:pPr>
        <w:spacing w:after="0"/>
        <w:ind w:left="0"/>
        <w:jc w:val="left"/>
      </w:pPr>
      <w:r>
        <w:rPr>
          <w:rFonts w:ascii="Times New Roman"/>
          <w:b/>
          <w:i w:val="false"/>
          <w:color w:val="000000"/>
        </w:rPr>
        <w:t xml:space="preserve"> 
1. Жалпы ақпарат</w:t>
      </w:r>
    </w:p>
    <w:bookmarkEnd w:id="9"/>
    <w:bookmarkStart w:name="z94" w:id="10"/>
    <w:p>
      <w:pPr>
        <w:spacing w:after="0"/>
        <w:ind w:left="0"/>
        <w:jc w:val="both"/>
      </w:pPr>
      <w:r>
        <w:rPr>
          <w:rFonts w:ascii="Times New Roman"/>
          <w:b w:val="false"/>
          <w:i w:val="false"/>
          <w:color w:val="000000"/>
          <w:sz w:val="28"/>
        </w:rPr>
        <w:t>
1. Өтініш беруші ____________________________________________________</w:t>
      </w:r>
      <w:r>
        <w:br/>
      </w:r>
      <w:r>
        <w:rPr>
          <w:rFonts w:ascii="Times New Roman"/>
          <w:b w:val="false"/>
          <w:i w:val="false"/>
          <w:color w:val="000000"/>
          <w:sz w:val="28"/>
        </w:rPr>
        <w:t>
</w:t>
      </w:r>
      <w:r>
        <w:rPr>
          <w:rFonts w:ascii="Times New Roman"/>
          <w:b w:val="false"/>
          <w:i w:val="false"/>
          <w:color w:val="000000"/>
          <w:sz w:val="28"/>
        </w:rPr>
        <w:t>
2. ЖСН/БСН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Атауы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Ұсынылған құжаттар: 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Банктерде және банк операцияларының жекелеген түрлерін жүзеге</w:t>
      </w:r>
      <w:r>
        <w:br/>
      </w:r>
      <w:r>
        <w:rPr>
          <w:rFonts w:ascii="Times New Roman"/>
          <w:b w:val="false"/>
          <w:i w:val="false"/>
          <w:color w:val="000000"/>
          <w:sz w:val="28"/>
        </w:rPr>
        <w:t>
асыратын ұйымдарда қолданылатындарды қоспағанда, компьютер жүйесін</w:t>
      </w:r>
      <w:r>
        <w:br/>
      </w:r>
      <w:r>
        <w:rPr>
          <w:rFonts w:ascii="Times New Roman"/>
          <w:b w:val="false"/>
          <w:i w:val="false"/>
          <w:color w:val="000000"/>
          <w:sz w:val="28"/>
        </w:rPr>
        <w:t>
орнату және іске қосу жөніндегі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нөмірі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күні</w:t>
      </w:r>
      <w:r>
        <w:br/>
      </w:r>
      <w:r>
        <w:rPr>
          <w:rFonts w:ascii="Times New Roman"/>
          <w:b w:val="false"/>
          <w:i w:val="false"/>
          <w:color w:val="000000"/>
          <w:sz w:val="28"/>
        </w:rPr>
        <w:t>
____________________________________________________________ (иә/жоқ)</w:t>
      </w:r>
    </w:p>
    <w:bookmarkEnd w:id="10"/>
    <w:bookmarkStart w:name="z98" w:id="11"/>
    <w:p>
      <w:pPr>
        <w:spacing w:after="0"/>
        <w:ind w:left="0"/>
        <w:jc w:val="left"/>
      </w:pPr>
      <w:r>
        <w:rPr>
          <w:rFonts w:ascii="Times New Roman"/>
          <w:b/>
          <w:i w:val="false"/>
          <w:color w:val="000000"/>
        </w:rPr>
        <w:t xml:space="preserve"> 
2. КЖ сипаттамасы</w:t>
      </w:r>
    </w:p>
    <w:bookmarkEnd w:id="11"/>
    <w:bookmarkStart w:name="z99" w:id="12"/>
    <w:p>
      <w:pPr>
        <w:spacing w:after="0"/>
        <w:ind w:left="0"/>
        <w:jc w:val="both"/>
      </w:pPr>
      <w:r>
        <w:rPr>
          <w:rFonts w:ascii="Times New Roman"/>
          <w:b w:val="false"/>
          <w:i w:val="false"/>
          <w:color w:val="000000"/>
          <w:sz w:val="28"/>
        </w:rPr>
        <w:t>
5. КЖ атауы</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Нұсқасы</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КЖ әзірленген күн</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Инсталляция пакетінің көлемі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Инсталляция пакетінің жасалған күні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Тіркеу күні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Мәліметтердің өзгеру күні</w:t>
      </w:r>
      <w:r>
        <w:br/>
      </w:r>
      <w:r>
        <w:rPr>
          <w:rFonts w:ascii="Times New Roman"/>
          <w:b w:val="false"/>
          <w:i w:val="false"/>
          <w:color w:val="000000"/>
          <w:sz w:val="28"/>
        </w:rPr>
        <w:t>
____________________________________________________________ (иә/жоқ)</w:t>
      </w:r>
    </w:p>
    <w:bookmarkEnd w:id="12"/>
    <w:bookmarkStart w:name="z100" w:id="13"/>
    <w:p>
      <w:pPr>
        <w:spacing w:after="0"/>
        <w:ind w:left="0"/>
        <w:jc w:val="left"/>
      </w:pPr>
      <w:r>
        <w:rPr>
          <w:rFonts w:ascii="Times New Roman"/>
          <w:b/>
          <w:i w:val="false"/>
          <w:color w:val="000000"/>
        </w:rPr>
        <w:t xml:space="preserve"> 
3. Сәйкестік сертификаты</w:t>
      </w:r>
    </w:p>
    <w:bookmarkEnd w:id="13"/>
    <w:bookmarkStart w:name="z101" w:id="14"/>
    <w:p>
      <w:pPr>
        <w:spacing w:after="0"/>
        <w:ind w:left="0"/>
        <w:jc w:val="both"/>
      </w:pPr>
      <w:r>
        <w:rPr>
          <w:rFonts w:ascii="Times New Roman"/>
          <w:b w:val="false"/>
          <w:i w:val="false"/>
          <w:color w:val="000000"/>
          <w:sz w:val="28"/>
        </w:rPr>
        <w:t>
6. Аккредиттелген сынақ зертханасының сынақ хаттамасының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Аккредиттелген сынақ зертханасының сынақ хаттамасының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зертханасының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қолданылу мерзімінің аяқталатын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w:t>
      </w:r>
      <w:r>
        <w:br/>
      </w:r>
      <w:r>
        <w:rPr>
          <w:rFonts w:ascii="Times New Roman"/>
          <w:b w:val="false"/>
          <w:i w:val="false"/>
          <w:color w:val="000000"/>
          <w:sz w:val="28"/>
        </w:rPr>
        <w:t>
_____________________________________________________________________</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