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a61c" w14:textId="3ffa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"Өсiмдiк шаруашылығы өнiмiнiң шығымдылығы мен сапасын арттыруға жергiлiктi бюджеттерден субсидиялау қағидасын бекiту туралы" Қазақстан Республикасы Үкiметiнiң 2011 жылғы 4 наурыздағы № 221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2013 жылғы 15 сәуірдегі № 350 қаулысы. Күші жойылды - Қазақстан Республикасы Үкіметінің 2014 жылғы 23 маусымдағы № 696 қаулысымен</w:t>
      </w:r>
    </w:p>
    <w:p>
      <w:pPr>
        <w:spacing w:after="0"/>
        <w:ind w:left="0"/>
        <w:jc w:val="both"/>
      </w:pPr>
      <w:r>
        <w:rPr>
          <w:rFonts w:ascii="Times New Roman"/>
          <w:b w:val="false"/>
          <w:i w:val="false"/>
          <w:color w:val="ff0000"/>
          <w:sz w:val="28"/>
        </w:rPr>
        <w:t>      Ескерту. Күші жойылды - ҚР Үкіметінің 23.06.2014 </w:t>
      </w:r>
      <w:r>
        <w:rPr>
          <w:rFonts w:ascii="Times New Roman"/>
          <w:b w:val="false"/>
          <w:i w:val="false"/>
          <w:color w:val="ff0000"/>
          <w:sz w:val="28"/>
        </w:rPr>
        <w:t>№ 696</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«Өсiмдiк шаруашылығы өнiмiнiң шығымдылығы мен сапасын арттыруға жергiлiктi бюджеттерден субсидиялау қағидасын бекiту туралы» Қазақстан Республикасы Үкiметiнiң 2011 жылғы 4 наурыздағы № 221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23, 29-құжат)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Өсiмдiк шаруашылығы өнiмiнiң шығымдылығы мен сапасын арттыруға жергiлiктi бюджеттерден субсидиялау </w:t>
      </w:r>
      <w:r>
        <w:rPr>
          <w:rFonts w:ascii="Times New Roman"/>
          <w:b w:val="false"/>
          <w:i w:val="false"/>
          <w:color w:val="000000"/>
          <w:sz w:val="28"/>
        </w:rPr>
        <w:t>қағидасында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тыңайтқыштар (органикалықтарды қоспағанда) мен гербицидтердің құнын арзандатуға (50 %-ға дейiн) бөлiнедi.»;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дәндi дақылдар (күрiштен, дәндiк жүгерiден, қатты бидайдан, дәнді-бұршақты дақылдардан басқа) бойынша – егiс науқанының қорытындылары бойынша 1 гектарға субсидиялардың базалық нормасы бойынша 100 %. Бұл ретте тұқымды себу үшін пайдалану «Тұқым шаруашылығы туралы» 2003 жылғы 8 ақпандағы Қазақстан Республикасы Заңының </w:t>
      </w:r>
      <w:r>
        <w:rPr>
          <w:rFonts w:ascii="Times New Roman"/>
          <w:b w:val="false"/>
          <w:i w:val="false"/>
          <w:color w:val="000000"/>
          <w:sz w:val="28"/>
        </w:rPr>
        <w:t>13-бабымен</w:t>
      </w:r>
      <w:r>
        <w:rPr>
          <w:rFonts w:ascii="Times New Roman"/>
          <w:b w:val="false"/>
          <w:i w:val="false"/>
          <w:color w:val="000000"/>
          <w:sz w:val="28"/>
        </w:rPr>
        <w:t xml:space="preserve"> регламенттеледі.</w:t>
      </w:r>
      <w:r>
        <w:br/>
      </w:r>
      <w:r>
        <w:rPr>
          <w:rFonts w:ascii="Times New Roman"/>
          <w:b w:val="false"/>
          <w:i w:val="false"/>
          <w:color w:val="000000"/>
          <w:sz w:val="28"/>
        </w:rPr>
        <w:t>
</w:t>
      </w:r>
      <w:r>
        <w:rPr>
          <w:rFonts w:ascii="Times New Roman"/>
          <w:b w:val="false"/>
          <w:i w:val="false"/>
          <w:color w:val="000000"/>
          <w:sz w:val="28"/>
        </w:rPr>
        <w:t>
      Осы дақылдар ғылым ұсынған құрамында сүрi жердiң (пар) үлесi бар аймақтық ғылыми негiзделген агротехнологияларды сақтай отырып және (немесе) негізгі элементтерді: егіске дейін топырақты құрамында глифосат бар жаппай қолданылатын гербицидтермен көктемгі егіс алдындағы химиялық өңдеуді, арнайы сепкіштермен немесе нөлдік технологияға сәйкес келетін себушілері бар себу кешендерімен себуді, сабанды міндетті түрде ұсақтау мен біркелкі шашып тастай және аңызды биік қылып қалдыра отырып егін жинауды қамтитын нөлдік технологияларды (no-till) қолдана отырып өсiрiлген жағдайда базалық нормаға қарағанда көбейтiлген субсидия төленедi. Бұл ретте себу Қазақстан Республикасында пайдалануға жол берiлген Мемлекеттiк селекциялық жетiстiктер тiзiлiмiне енгiзiлген және (немесе) перспективалық деп танылған сұрыптардың үшінші репродукциясынан кем емес тұқымдармен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майлы дақылдар, күрiш, дәндiк жүгерi, қатты бидай, дәнді-бұршақты дақылдар, сүрлемдiк жүгерi, сүрлемдiк күнбағыс, мақта, көкөнiс-бақша (қорғалған топырақ жағдайында өсiрiлетiн көкөнiс дақылдарын қоспағанда), жемшөптiк, оның iшiнде бiрiншi, екiншi және үшiншi өсу жылдарындағы бұршақ тұқымдас көпжылдық шөптер, жемiс-жидек дақылдары, жүзiм және картоп бойынша – егiс науқанының қорытындылары бойынша базалық норма бойынша 1 гектарға 100 %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қант қызылшасы (фабрикалық) бойынша:</w:t>
      </w:r>
      <w:r>
        <w:br/>
      </w:r>
      <w:r>
        <w:rPr>
          <w:rFonts w:ascii="Times New Roman"/>
          <w:b w:val="false"/>
          <w:i w:val="false"/>
          <w:color w:val="000000"/>
          <w:sz w:val="28"/>
        </w:rPr>
        <w:t>
</w:t>
      </w:r>
      <w:r>
        <w:rPr>
          <w:rFonts w:ascii="Times New Roman"/>
          <w:b w:val="false"/>
          <w:i w:val="false"/>
          <w:color w:val="000000"/>
          <w:sz w:val="28"/>
        </w:rPr>
        <w:t>
      50 % - 1 гектарға егіс науқанының қорытындылары бойынша;</w:t>
      </w:r>
      <w:r>
        <w:br/>
      </w:r>
      <w:r>
        <w:rPr>
          <w:rFonts w:ascii="Times New Roman"/>
          <w:b w:val="false"/>
          <w:i w:val="false"/>
          <w:color w:val="000000"/>
          <w:sz w:val="28"/>
        </w:rPr>
        <w:t>
</w:t>
      </w:r>
      <w:r>
        <w:rPr>
          <w:rFonts w:ascii="Times New Roman"/>
          <w:b w:val="false"/>
          <w:i w:val="false"/>
          <w:color w:val="000000"/>
          <w:sz w:val="28"/>
        </w:rPr>
        <w:t>
      50 % - сатылған немесе қант зауытына қайта өңдеуге өткізілген 1 тонна қант қызылшасына (қолда бар қайта өңдеу қуаттарына 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тармақшаның</w:t>
      </w:r>
      <w:r>
        <w:rPr>
          <w:rFonts w:ascii="Times New Roman"/>
          <w:b w:val="false"/>
          <w:i w:val="false"/>
          <w:color w:val="000000"/>
          <w:sz w:val="28"/>
        </w:rPr>
        <w:t xml:space="preserve"> бірінші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«3) қорғалған топырақ жағдайында өсірілетін көкөніс дақылдары бойынша - жылыжайдың түріне байланысты және уәкілетті органның ғылыми-техникалық кеңесінің шешімімен мақұлданған көкөніс дақылдарын өсіруге арналған шығындардың нормативтеріне сәйкес сараланған, алынған өскін қорытындылары бойынша (1 шаршы метрге өнген өскіннің кемінде 95%-ы) әрбір дақыл айналымға бір гектарға көзделген субсидиялар нормалары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Дәндi дақылдарды (күрiштен, дәндiк жүгерiден, қатты бидайдан, дәнді-бұршақты дақылдардан басқа) өндiрумен айналысатын АШТӨ базалық нормаға қарағанда көбейтiлген субсидия алушылардың тiзiмiне енгiзу үшiн осы Қағиданың </w:t>
      </w:r>
      <w:r>
        <w:rPr>
          <w:rFonts w:ascii="Times New Roman"/>
          <w:b w:val="false"/>
          <w:i w:val="false"/>
          <w:color w:val="000000"/>
          <w:sz w:val="28"/>
        </w:rPr>
        <w:t>13-тармағында</w:t>
      </w:r>
      <w:r>
        <w:rPr>
          <w:rFonts w:ascii="Times New Roman"/>
          <w:b w:val="false"/>
          <w:i w:val="false"/>
          <w:color w:val="000000"/>
          <w:sz w:val="28"/>
        </w:rPr>
        <w:t xml:space="preserve"> көрсетiлген құжаттарға қосымша:</w:t>
      </w:r>
      <w:r>
        <w:br/>
      </w:r>
      <w:r>
        <w:rPr>
          <w:rFonts w:ascii="Times New Roman"/>
          <w:b w:val="false"/>
          <w:i w:val="false"/>
          <w:color w:val="000000"/>
          <w:sz w:val="28"/>
        </w:rPr>
        <w:t>
</w:t>
      </w:r>
      <w:r>
        <w:rPr>
          <w:rFonts w:ascii="Times New Roman"/>
          <w:b w:val="false"/>
          <w:i w:val="false"/>
          <w:color w:val="000000"/>
          <w:sz w:val="28"/>
        </w:rPr>
        <w:t>
      аймақтық ғылыми негiзделген технологияларды сақтаған жағдайда:</w:t>
      </w:r>
      <w:r>
        <w:br/>
      </w:r>
      <w:r>
        <w:rPr>
          <w:rFonts w:ascii="Times New Roman"/>
          <w:b w:val="false"/>
          <w:i w:val="false"/>
          <w:color w:val="000000"/>
          <w:sz w:val="28"/>
        </w:rPr>
        <w:t>
</w:t>
      </w:r>
      <w:r>
        <w:rPr>
          <w:rFonts w:ascii="Times New Roman"/>
          <w:b w:val="false"/>
          <w:i w:val="false"/>
          <w:color w:val="000000"/>
          <w:sz w:val="28"/>
        </w:rPr>
        <w:t>
      1) аттестатталған тұқым өндiрушiлер немесе өткiзушiлер берген тұқымға аттестаттың не тұқымға куәлiктiң көшiрмесiн (тұқым сатып алынған жағдайда), ал себу үшiн өзi өндiрген тұқымды пайдаланған жағдайда тұқымның сапасына сараптама жасау жөнiндегi зертханалар берген тұқымның кондициялылығы туралы куәлiктердiң және сұрыптық егiстердi байқаудан өткiзу актiлерiнiң көшiрмелерiн ұсынады. Бұл ретте Қазақстан Республикасында пайдалануға жол берiлген Мемлекеттiк селекциялық жетiстiктер тiзiлiмiне енгiзiлген және (немесе) перспективалық деп танылған сұрыптардың үшiншi репродукциясынан кем емес тұқымдар себiлген алқаптар ғана субсидиялауға жатады;</w:t>
      </w:r>
      <w:r>
        <w:br/>
      </w:r>
      <w:r>
        <w:rPr>
          <w:rFonts w:ascii="Times New Roman"/>
          <w:b w:val="false"/>
          <w:i w:val="false"/>
          <w:color w:val="000000"/>
          <w:sz w:val="28"/>
        </w:rPr>
        <w:t>
</w:t>
      </w:r>
      <w:r>
        <w:rPr>
          <w:rFonts w:ascii="Times New Roman"/>
          <w:b w:val="false"/>
          <w:i w:val="false"/>
          <w:color w:val="000000"/>
          <w:sz w:val="28"/>
        </w:rPr>
        <w:t>
      2) алдыңғы жылы ауыспалы егісте танаптардың орналасу картасын (сызбасын) (АШТӨ растаған);</w:t>
      </w:r>
      <w:r>
        <w:br/>
      </w:r>
      <w:r>
        <w:rPr>
          <w:rFonts w:ascii="Times New Roman"/>
          <w:b w:val="false"/>
          <w:i w:val="false"/>
          <w:color w:val="000000"/>
          <w:sz w:val="28"/>
        </w:rPr>
        <w:t>
</w:t>
      </w:r>
      <w:r>
        <w:rPr>
          <w:rFonts w:ascii="Times New Roman"/>
          <w:b w:val="false"/>
          <w:i w:val="false"/>
          <w:color w:val="000000"/>
          <w:sz w:val="28"/>
        </w:rPr>
        <w:t>
      3) ағымдағы жылы ауыспалы егісте танаптардың орналасу картасын (сызбасын) (АШТӨ растаған);</w:t>
      </w:r>
      <w:r>
        <w:br/>
      </w:r>
      <w:r>
        <w:rPr>
          <w:rFonts w:ascii="Times New Roman"/>
          <w:b w:val="false"/>
          <w:i w:val="false"/>
          <w:color w:val="000000"/>
          <w:sz w:val="28"/>
        </w:rPr>
        <w:t>
</w:t>
      </w:r>
      <w:r>
        <w:rPr>
          <w:rFonts w:ascii="Times New Roman"/>
          <w:b w:val="false"/>
          <w:i w:val="false"/>
          <w:color w:val="000000"/>
          <w:sz w:val="28"/>
        </w:rPr>
        <w:t>
      осы дақылдарды нөлдік технологияларды (no-till) қолдана отырып өсірген кезде:</w:t>
      </w:r>
      <w:r>
        <w:br/>
      </w:r>
      <w:r>
        <w:rPr>
          <w:rFonts w:ascii="Times New Roman"/>
          <w:b w:val="false"/>
          <w:i w:val="false"/>
          <w:color w:val="000000"/>
          <w:sz w:val="28"/>
        </w:rPr>
        <w:t>
</w:t>
      </w:r>
      <w:r>
        <w:rPr>
          <w:rFonts w:ascii="Times New Roman"/>
          <w:b w:val="false"/>
          <w:i w:val="false"/>
          <w:color w:val="000000"/>
          <w:sz w:val="28"/>
        </w:rPr>
        <w:t>
      1) құрамында глифосат бар гербицидтерді сатып алуды растайтын құжаттардың (құрамында глифосат бар гербицидтерді жеткізу шарты, төлем құжаттары, тауар-көліктік жүкқұжаттар) көшірмелерін;</w:t>
      </w:r>
      <w:r>
        <w:br/>
      </w:r>
      <w:r>
        <w:rPr>
          <w:rFonts w:ascii="Times New Roman"/>
          <w:b w:val="false"/>
          <w:i w:val="false"/>
          <w:color w:val="000000"/>
          <w:sz w:val="28"/>
        </w:rPr>
        <w:t>
</w:t>
      </w:r>
      <w:r>
        <w:rPr>
          <w:rFonts w:ascii="Times New Roman"/>
          <w:b w:val="false"/>
          <w:i w:val="false"/>
          <w:color w:val="000000"/>
          <w:sz w:val="28"/>
        </w:rPr>
        <w:t>
      2) АШТӨ басшысы қол қойған құрамында глифосат бар гербицидтерді енгізу есебін ұсынады.»;</w:t>
      </w:r>
      <w:r>
        <w:br/>
      </w:r>
      <w:r>
        <w:rPr>
          <w:rFonts w:ascii="Times New Roman"/>
          <w:b w:val="false"/>
          <w:i w:val="false"/>
          <w:color w:val="000000"/>
          <w:sz w:val="28"/>
        </w:rPr>
        <w:t>
</w:t>
      </w:r>
      <w:r>
        <w:rPr>
          <w:rFonts w:ascii="Times New Roman"/>
          <w:b w:val="false"/>
          <w:i w:val="false"/>
          <w:color w:val="000000"/>
          <w:sz w:val="28"/>
        </w:rPr>
        <w:t>
      мынадай мазмұндағы 14-1 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
      «14-1. 1 тонна өндірілген қант қызылшасына субсидиялар алу үшін АШТӨ бөлімге мынадай құжаттарды: </w:t>
      </w:r>
      <w:r>
        <w:br/>
      </w:r>
      <w:r>
        <w:rPr>
          <w:rFonts w:ascii="Times New Roman"/>
          <w:b w:val="false"/>
          <w:i w:val="false"/>
          <w:color w:val="000000"/>
          <w:sz w:val="28"/>
        </w:rPr>
        <w:t>
</w:t>
      </w:r>
      <w:r>
        <w:rPr>
          <w:rFonts w:ascii="Times New Roman"/>
          <w:b w:val="false"/>
          <w:i w:val="false"/>
          <w:color w:val="000000"/>
          <w:sz w:val="28"/>
        </w:rPr>
        <w:t>
      1) қант қызылшасын қабылдау актісін қоса бере отырып, қант зауытымен қант қызылшасын сатып алу-сату бойынша шарттың (сатылған кезде) көшірмесін;</w:t>
      </w:r>
      <w:r>
        <w:br/>
      </w:r>
      <w:r>
        <w:rPr>
          <w:rFonts w:ascii="Times New Roman"/>
          <w:b w:val="false"/>
          <w:i w:val="false"/>
          <w:color w:val="000000"/>
          <w:sz w:val="28"/>
        </w:rPr>
        <w:t>
</w:t>
      </w:r>
      <w:r>
        <w:rPr>
          <w:rFonts w:ascii="Times New Roman"/>
          <w:b w:val="false"/>
          <w:i w:val="false"/>
          <w:color w:val="000000"/>
          <w:sz w:val="28"/>
        </w:rPr>
        <w:t>
      2) төлем құжаттарының (банктің төлем тапсырмасы немесе кассалық кіріс ордері, сондай-ақ шот-фактура) (қант қызылшасын қант зауытына сатқан кезде) көшірмелерін;</w:t>
      </w:r>
      <w:r>
        <w:br/>
      </w:r>
      <w:r>
        <w:rPr>
          <w:rFonts w:ascii="Times New Roman"/>
          <w:b w:val="false"/>
          <w:i w:val="false"/>
          <w:color w:val="000000"/>
          <w:sz w:val="28"/>
        </w:rPr>
        <w:t>
</w:t>
      </w:r>
      <w:r>
        <w:rPr>
          <w:rFonts w:ascii="Times New Roman"/>
          <w:b w:val="false"/>
          <w:i w:val="false"/>
          <w:color w:val="000000"/>
          <w:sz w:val="28"/>
        </w:rPr>
        <w:t>
      3) қабылдау актісін қоса бере отырып, алыс-беріс қант қызылшасын (қайта өңдеуге өткізген кезде) қайта өңдеу қызметтерін көрсету туралы шарттың көшірмесін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Бөлiм үш жұмыс күнi iшiнде басқармаға аудандардың (облыстық маңызы бар қалалардың, Астана және Алматы қалаларының) әкiмдерi бекiткен тiзiмдi, қабылдау актiлерiн және нөмiрi көрсетiлген банктiк шоттың болуы туралы банк анықтамасын бір данада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«Тиесілі субсидияларды АШТӨ-нің банк шоттарына аударуды басқарма тиісті жылғы 15 тамызға дейін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40-1-тармақпен толықтырылсын:</w:t>
      </w:r>
      <w:r>
        <w:br/>
      </w:r>
      <w:r>
        <w:rPr>
          <w:rFonts w:ascii="Times New Roman"/>
          <w:b w:val="false"/>
          <w:i w:val="false"/>
          <w:color w:val="000000"/>
          <w:sz w:val="28"/>
        </w:rPr>
        <w:t>
</w:t>
      </w:r>
      <w:r>
        <w:rPr>
          <w:rFonts w:ascii="Times New Roman"/>
          <w:b w:val="false"/>
          <w:i w:val="false"/>
          <w:color w:val="000000"/>
          <w:sz w:val="28"/>
        </w:rPr>
        <w:t>
      «40-1. Тиесілі субсидияларды АШТӨ-нің банк шоттарына аударуды басқарма тиісті жылғы 5 желтоқсанға дейін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Тыңайтқыштардың (органикалықтарды қоспағанда) және гербицидтердің құнын арзандатуға арналған субсидияларды төлеу тәртiбi</w:t>
      </w:r>
      <w:r>
        <w:br/>
      </w:r>
      <w:r>
        <w:rPr>
          <w:rFonts w:ascii="Times New Roman"/>
          <w:b w:val="false"/>
          <w:i w:val="false"/>
          <w:color w:val="000000"/>
          <w:sz w:val="28"/>
        </w:rPr>
        <w:t>
</w:t>
      </w:r>
      <w:r>
        <w:rPr>
          <w:rFonts w:ascii="Times New Roman"/>
          <w:b w:val="false"/>
          <w:i w:val="false"/>
          <w:color w:val="000000"/>
          <w:sz w:val="28"/>
        </w:rPr>
        <w:t>
      66. Тыңайтқыштар (органикалықтарды қоспағанда) мен гербицидтердің құнын арзандатуға арналған субсидиялар:</w:t>
      </w:r>
      <w:r>
        <w:br/>
      </w:r>
      <w:r>
        <w:rPr>
          <w:rFonts w:ascii="Times New Roman"/>
          <w:b w:val="false"/>
          <w:i w:val="false"/>
          <w:color w:val="000000"/>
          <w:sz w:val="28"/>
        </w:rPr>
        <w:t>
</w:t>
      </w:r>
      <w:r>
        <w:rPr>
          <w:rFonts w:ascii="Times New Roman"/>
          <w:b w:val="false"/>
          <w:i w:val="false"/>
          <w:color w:val="000000"/>
          <w:sz w:val="28"/>
        </w:rPr>
        <w:t>
      1) ағымдағы жылы отандық тыңайтқыш өндiрушiлер (бұдан әрi – өндiрушi) сатқан тыңайтқыштардың құнын iшiнара арзандатуға;</w:t>
      </w:r>
      <w:r>
        <w:br/>
      </w:r>
      <w:r>
        <w:rPr>
          <w:rFonts w:ascii="Times New Roman"/>
          <w:b w:val="false"/>
          <w:i w:val="false"/>
          <w:color w:val="000000"/>
          <w:sz w:val="28"/>
        </w:rPr>
        <w:t>
</w:t>
      </w:r>
      <w:r>
        <w:rPr>
          <w:rFonts w:ascii="Times New Roman"/>
          <w:b w:val="false"/>
          <w:i w:val="false"/>
          <w:color w:val="000000"/>
          <w:sz w:val="28"/>
        </w:rPr>
        <w:t>
      2) тыңайтқыштарды ағымдағы жылы тыңайтқыш жеткiзушiден және (немесе) тiкелей шетелдiк тыңайтқыш өндiрушiлерден (бұдан әрi – шетелдiк тыңайтқыш өндiрушiлер) сатып алған АШТӨ шығындарын iшiнара өтеуге;</w:t>
      </w:r>
      <w:r>
        <w:br/>
      </w:r>
      <w:r>
        <w:rPr>
          <w:rFonts w:ascii="Times New Roman"/>
          <w:b w:val="false"/>
          <w:i w:val="false"/>
          <w:color w:val="000000"/>
          <w:sz w:val="28"/>
        </w:rPr>
        <w:t>
</w:t>
      </w:r>
      <w:r>
        <w:rPr>
          <w:rFonts w:ascii="Times New Roman"/>
          <w:b w:val="false"/>
          <w:i w:val="false"/>
          <w:color w:val="000000"/>
          <w:sz w:val="28"/>
        </w:rPr>
        <w:t>
      3) тыңайтқыштарды өткен жылғы 4-тоқсанда өндiрушiден және (немесе) тыңайтқыш жеткiзушiден және (немесе) шетелдiк тыңайтқыш өндiрушiлерден сатып алған АШТӨ шығындарын iшiнара өтеуге;</w:t>
      </w:r>
      <w:r>
        <w:br/>
      </w:r>
      <w:r>
        <w:rPr>
          <w:rFonts w:ascii="Times New Roman"/>
          <w:b w:val="false"/>
          <w:i w:val="false"/>
          <w:color w:val="000000"/>
          <w:sz w:val="28"/>
        </w:rPr>
        <w:t>
</w:t>
      </w:r>
      <w:r>
        <w:rPr>
          <w:rFonts w:ascii="Times New Roman"/>
          <w:b w:val="false"/>
          <w:i w:val="false"/>
          <w:color w:val="000000"/>
          <w:sz w:val="28"/>
        </w:rPr>
        <w:t>
      4) гербицидтерді ағымдағы жылы және өткен жылғы 4-тоқсанда сатып алған АШТӨ шығындарын iшiнара өтеуге арналады.</w:t>
      </w:r>
      <w:r>
        <w:br/>
      </w:r>
      <w:r>
        <w:rPr>
          <w:rFonts w:ascii="Times New Roman"/>
          <w:b w:val="false"/>
          <w:i w:val="false"/>
          <w:color w:val="000000"/>
          <w:sz w:val="28"/>
        </w:rPr>
        <w:t>
</w:t>
      </w:r>
      <w:r>
        <w:rPr>
          <w:rFonts w:ascii="Times New Roman"/>
          <w:b w:val="false"/>
          <w:i w:val="false"/>
          <w:color w:val="000000"/>
          <w:sz w:val="28"/>
        </w:rPr>
        <w:t>
      67. Мыналар:</w:t>
      </w:r>
      <w:r>
        <w:br/>
      </w:r>
      <w:r>
        <w:rPr>
          <w:rFonts w:ascii="Times New Roman"/>
          <w:b w:val="false"/>
          <w:i w:val="false"/>
          <w:color w:val="000000"/>
          <w:sz w:val="28"/>
        </w:rPr>
        <w:t>
</w:t>
      </w:r>
      <w:r>
        <w:rPr>
          <w:rFonts w:ascii="Times New Roman"/>
          <w:b w:val="false"/>
          <w:i w:val="false"/>
          <w:color w:val="000000"/>
          <w:sz w:val="28"/>
        </w:rPr>
        <w:t>
      1) өндiрушi – Қазақстан Республикасында тыңайтқыш өндiрудi жүзеге асыратын жеке немесе заңды тұлға. Тыңайтқыш өндiрушiлердiң тiзбесiн облыстың (Астана қаласының) жергiлiктi атқарушы органының сұрауы бойынша индустрия және жаңа технологиялар саласындағы уәкiлеттi орган бередi;</w:t>
      </w:r>
      <w:r>
        <w:br/>
      </w:r>
      <w:r>
        <w:rPr>
          <w:rFonts w:ascii="Times New Roman"/>
          <w:b w:val="false"/>
          <w:i w:val="false"/>
          <w:color w:val="000000"/>
          <w:sz w:val="28"/>
        </w:rPr>
        <w:t>
</w:t>
      </w:r>
      <w:r>
        <w:rPr>
          <w:rFonts w:ascii="Times New Roman"/>
          <w:b w:val="false"/>
          <w:i w:val="false"/>
          <w:color w:val="000000"/>
          <w:sz w:val="28"/>
        </w:rPr>
        <w:t>
      2) тыңайтқыш жеткiзушi – тыңайтқыш сатуды жүзеге асыратын жеке және (немесе) заңды тұлға тыңайтқыш сатушылар болып табылады.</w:t>
      </w:r>
      <w:r>
        <w:br/>
      </w:r>
      <w:r>
        <w:rPr>
          <w:rFonts w:ascii="Times New Roman"/>
          <w:b w:val="false"/>
          <w:i w:val="false"/>
          <w:color w:val="000000"/>
          <w:sz w:val="28"/>
        </w:rPr>
        <w:t>
</w:t>
      </w:r>
      <w:r>
        <w:rPr>
          <w:rFonts w:ascii="Times New Roman"/>
          <w:b w:val="false"/>
          <w:i w:val="false"/>
          <w:color w:val="000000"/>
          <w:sz w:val="28"/>
        </w:rPr>
        <w:t>
      Пестицидтердi (улы химикаттарды) өндiрудi (формуляциялауды) және (немесе) сатуды жүзеге асыратын жеке және (немесе) заңды тұлғалар гербицид жеткiзушiлер болып табылады.</w:t>
      </w:r>
      <w:r>
        <w:br/>
      </w:r>
      <w:r>
        <w:rPr>
          <w:rFonts w:ascii="Times New Roman"/>
          <w:b w:val="false"/>
          <w:i w:val="false"/>
          <w:color w:val="000000"/>
          <w:sz w:val="28"/>
        </w:rPr>
        <w:t>
</w:t>
      </w:r>
      <w:r>
        <w:rPr>
          <w:rFonts w:ascii="Times New Roman"/>
          <w:b w:val="false"/>
          <w:i w:val="false"/>
          <w:color w:val="000000"/>
          <w:sz w:val="28"/>
        </w:rPr>
        <w:t>
      68. Тыңайтқыштар мен гербицидтердiң құнына қосымша құн салығы, қаптау, таңбалау құны, республиканың тиiстi өңiрiндегi жеткiзу (жiберу) пунктiне дейiнгi көлiк шығыстары кiредi.</w:t>
      </w:r>
      <w:r>
        <w:br/>
      </w:r>
      <w:r>
        <w:rPr>
          <w:rFonts w:ascii="Times New Roman"/>
          <w:b w:val="false"/>
          <w:i w:val="false"/>
          <w:color w:val="000000"/>
          <w:sz w:val="28"/>
        </w:rPr>
        <w:t>
</w:t>
      </w:r>
      <w:r>
        <w:rPr>
          <w:rFonts w:ascii="Times New Roman"/>
          <w:b w:val="false"/>
          <w:i w:val="false"/>
          <w:color w:val="000000"/>
          <w:sz w:val="28"/>
        </w:rPr>
        <w:t>
      69. Бюджеттік субсидиялар сатып алынған тыңайтқыштар мен гербицидтердің 1 тоннасына (литрiне, килограмына) арналған субсидиялар нормаларына сәйкес мына мөлшерде беріледі:</w:t>
      </w:r>
      <w:r>
        <w:br/>
      </w:r>
      <w:r>
        <w:rPr>
          <w:rFonts w:ascii="Times New Roman"/>
          <w:b w:val="false"/>
          <w:i w:val="false"/>
          <w:color w:val="000000"/>
          <w:sz w:val="28"/>
        </w:rPr>
        <w:t>
</w:t>
      </w:r>
      <w:r>
        <w:rPr>
          <w:rFonts w:ascii="Times New Roman"/>
          <w:b w:val="false"/>
          <w:i w:val="false"/>
          <w:color w:val="000000"/>
          <w:sz w:val="28"/>
        </w:rPr>
        <w:t>
      1) отандық өндірістің тыңайтқыштарын сатып алған кезде – субсидиялар сатылған тыңайтқыш құнының 50 %-ына дейінгі мөлшерде өндірушіге төленеді;</w:t>
      </w:r>
      <w:r>
        <w:br/>
      </w:r>
      <w:r>
        <w:rPr>
          <w:rFonts w:ascii="Times New Roman"/>
          <w:b w:val="false"/>
          <w:i w:val="false"/>
          <w:color w:val="000000"/>
          <w:sz w:val="28"/>
        </w:rPr>
        <w:t>
</w:t>
      </w:r>
      <w:r>
        <w:rPr>
          <w:rFonts w:ascii="Times New Roman"/>
          <w:b w:val="false"/>
          <w:i w:val="false"/>
          <w:color w:val="000000"/>
          <w:sz w:val="28"/>
        </w:rPr>
        <w:t>
      2) отандық өндірістің гербицидтерін сатып алған кезде – субсидиялар сатылған гербицид құнының 50 %-ына дейінгі мөлшерде АШТӨ-ге төленеді;</w:t>
      </w:r>
      <w:r>
        <w:br/>
      </w:r>
      <w:r>
        <w:rPr>
          <w:rFonts w:ascii="Times New Roman"/>
          <w:b w:val="false"/>
          <w:i w:val="false"/>
          <w:color w:val="000000"/>
          <w:sz w:val="28"/>
        </w:rPr>
        <w:t>
</w:t>
      </w:r>
      <w:r>
        <w:rPr>
          <w:rFonts w:ascii="Times New Roman"/>
          <w:b w:val="false"/>
          <w:i w:val="false"/>
          <w:color w:val="000000"/>
          <w:sz w:val="28"/>
        </w:rPr>
        <w:t>
      3) шетелдік өндірістің тыңайтқыштарын және (немесе) гербицидтерін сатып алған кезде – субсидиялар сатып алынған тыңайтқыштар және (немесе) гербицид құнының 30 %-ына дейінгі мөлшерде АШТӨ-ге төленеді.</w:t>
      </w:r>
      <w:r>
        <w:br/>
      </w:r>
      <w:r>
        <w:rPr>
          <w:rFonts w:ascii="Times New Roman"/>
          <w:b w:val="false"/>
          <w:i w:val="false"/>
          <w:color w:val="000000"/>
          <w:sz w:val="28"/>
        </w:rPr>
        <w:t>
</w:t>
      </w:r>
      <w:r>
        <w:rPr>
          <w:rFonts w:ascii="Times New Roman"/>
          <w:b w:val="false"/>
          <w:i w:val="false"/>
          <w:color w:val="000000"/>
          <w:sz w:val="28"/>
        </w:rPr>
        <w:t>
      Бұл ретте осы Қағиданың 8-тармағының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тыңайтқыштар мен гербицидтер түрлеріне арналған субсидия нормаларын белгілеген кезде отандық және шетелдік өндірістік тыңайтқыштары мен гербицидтеріне арналған субсидия мөлшер арасындағы айырмашылық осы Қағиданың </w:t>
      </w:r>
      <w:r>
        <w:rPr>
          <w:rFonts w:ascii="Times New Roman"/>
          <w:b w:val="false"/>
          <w:i w:val="false"/>
          <w:color w:val="000000"/>
          <w:sz w:val="28"/>
        </w:rPr>
        <w:t>69-тармағында</w:t>
      </w:r>
      <w:r>
        <w:rPr>
          <w:rFonts w:ascii="Times New Roman"/>
          <w:b w:val="false"/>
          <w:i w:val="false"/>
          <w:color w:val="000000"/>
          <w:sz w:val="28"/>
        </w:rPr>
        <w:t xml:space="preserve"> белгіленген айырмашылыққа бара-бар сәйкес болуы тиіс.</w:t>
      </w:r>
      <w:r>
        <w:br/>
      </w:r>
      <w:r>
        <w:rPr>
          <w:rFonts w:ascii="Times New Roman"/>
          <w:b w:val="false"/>
          <w:i w:val="false"/>
          <w:color w:val="000000"/>
          <w:sz w:val="28"/>
        </w:rPr>
        <w:t>
</w:t>
      </w:r>
      <w:r>
        <w:rPr>
          <w:rFonts w:ascii="Times New Roman"/>
          <w:b w:val="false"/>
          <w:i w:val="false"/>
          <w:color w:val="000000"/>
          <w:sz w:val="28"/>
        </w:rPr>
        <w:t>
      70. Өндіруші мен АШТӨ-нің жоғарыда көрсетілген шарттарды сақтамауы басқарманың Қазақстан Республикасының заңнамасында белгіленген тәртіппен төленген субсидияларды өтеп алуына негіз болып табылады.»;</w:t>
      </w:r>
      <w:r>
        <w:br/>
      </w:r>
      <w:r>
        <w:rPr>
          <w:rFonts w:ascii="Times New Roman"/>
          <w:b w:val="false"/>
          <w:i w:val="false"/>
          <w:color w:val="000000"/>
          <w:sz w:val="28"/>
        </w:rPr>
        <w:t>
</w:t>
      </w:r>
      <w:r>
        <w:rPr>
          <w:rFonts w:ascii="Times New Roman"/>
          <w:b w:val="false"/>
          <w:i w:val="false"/>
          <w:color w:val="000000"/>
          <w:sz w:val="28"/>
        </w:rPr>
        <w:t>
      71-тармақтың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кедендiк жүк декларациясының, тауар-көлiктiк жүкқұжаттың, шот-фактураның (инвойс) көшiрмелерiн (телнұсқаларын) (тыңайтқыштарды және (немесе) гербицидтерді шетелдiк тыңайтқыш және (немесе) гербицид өндiрушiлерден сатып алған АШТӨ үшiн);»;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тармақшадағы</w:t>
      </w:r>
      <w:r>
        <w:rPr>
          <w:rFonts w:ascii="Times New Roman"/>
          <w:b w:val="false"/>
          <w:i w:val="false"/>
          <w:color w:val="000000"/>
          <w:sz w:val="28"/>
        </w:rPr>
        <w:t xml:space="preserve"> «көшірмелерін ұсынады.» деген сөздер «көшірмелерін;» деген сөзбен ауыстырылып, мынадай мазмұндағы 9) және 10)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 гербицидтер жеткізушілер лицензияларының көшiрмелерiн (гербицид сатып алған АШТӨ үшiн);</w:t>
      </w:r>
      <w:r>
        <w:br/>
      </w:r>
      <w:r>
        <w:rPr>
          <w:rFonts w:ascii="Times New Roman"/>
          <w:b w:val="false"/>
          <w:i w:val="false"/>
          <w:color w:val="000000"/>
          <w:sz w:val="28"/>
        </w:rPr>
        <w:t>
</w:t>
      </w:r>
      <w:r>
        <w:rPr>
          <w:rFonts w:ascii="Times New Roman"/>
          <w:b w:val="false"/>
          <w:i w:val="false"/>
          <w:color w:val="000000"/>
          <w:sz w:val="28"/>
        </w:rPr>
        <w:t>
      10) осы Қағидаға 18-1-қосымшаға сәйкес нысан бойынша тыңайтқыштар мен гербицидтерді ғылыми ұсынылған қолдану нормаларына сәйкес тыңайтылған немесе өңделген алқапты көрсете отырып, АШТӨ-нің тыңайтқыштар мен гербицидтерді мақсатты пайдаланғаны туралы анықтама-есепті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«72. Осы Қағиданың 69-тармағының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субсидиялар алатын, тыңайтқыштар мен гербицидтер құнының кемiнде 50 %-ын төлеген АШТӨ бюджеттiк субсидиялар алушылардың тiзiмiне енгiзiледi.</w:t>
      </w:r>
      <w:r>
        <w:br/>
      </w:r>
      <w:r>
        <w:rPr>
          <w:rFonts w:ascii="Times New Roman"/>
          <w:b w:val="false"/>
          <w:i w:val="false"/>
          <w:color w:val="000000"/>
          <w:sz w:val="28"/>
        </w:rPr>
        <w:t>
</w:t>
      </w:r>
      <w:r>
        <w:rPr>
          <w:rFonts w:ascii="Times New Roman"/>
          <w:b w:val="false"/>
          <w:i w:val="false"/>
          <w:color w:val="000000"/>
          <w:sz w:val="28"/>
        </w:rPr>
        <w:t>
      Бұл ретте АШТӨ осы Қағиданың </w:t>
      </w:r>
      <w:r>
        <w:rPr>
          <w:rFonts w:ascii="Times New Roman"/>
          <w:b w:val="false"/>
          <w:i w:val="false"/>
          <w:color w:val="000000"/>
          <w:sz w:val="28"/>
        </w:rPr>
        <w:t>71-тармағында</w:t>
      </w:r>
      <w:r>
        <w:rPr>
          <w:rFonts w:ascii="Times New Roman"/>
          <w:b w:val="false"/>
          <w:i w:val="false"/>
          <w:color w:val="000000"/>
          <w:sz w:val="28"/>
        </w:rPr>
        <w:t xml:space="preserve"> көрсетiлген құжаттарға қосымша ВАК-тың жұмыс органына iшiнара төленгенiн растайтын төлем құжаттарының (кассалық кiрiс ордерi, банктiң төлем тапсырмасы) көшiрмелерiн ұсынады.</w:t>
      </w:r>
      <w:r>
        <w:br/>
      </w:r>
      <w:r>
        <w:rPr>
          <w:rFonts w:ascii="Times New Roman"/>
          <w:b w:val="false"/>
          <w:i w:val="false"/>
          <w:color w:val="000000"/>
          <w:sz w:val="28"/>
        </w:rPr>
        <w:t>
</w:t>
      </w:r>
      <w:r>
        <w:rPr>
          <w:rFonts w:ascii="Times New Roman"/>
          <w:b w:val="false"/>
          <w:i w:val="false"/>
          <w:color w:val="000000"/>
          <w:sz w:val="28"/>
        </w:rPr>
        <w:t>
      АШТӨ қалған сомаға төлем құжаттарының (кассалық кiрiс ордерi, банктiң төлем тапсырмасы) көшiрмелерiн, тыңайтқыштарды және (немесе) гербицидтердi алуға сенiмхаттың түпнұсқасын құнын толық төлегеннен кейiн, бiрақ бюджеттiк субсидияларды алған күннен бастап 15 жұмыс күнiнен кешiктiрмей ВАК-тың жұмыс органына ұсынады. Осы Қағиданың </w:t>
      </w:r>
      <w:r>
        <w:rPr>
          <w:rFonts w:ascii="Times New Roman"/>
          <w:b w:val="false"/>
          <w:i w:val="false"/>
          <w:color w:val="000000"/>
          <w:sz w:val="28"/>
        </w:rPr>
        <w:t>72-тармағының</w:t>
      </w:r>
      <w:r>
        <w:rPr>
          <w:rFonts w:ascii="Times New Roman"/>
          <w:b w:val="false"/>
          <w:i w:val="false"/>
          <w:color w:val="000000"/>
          <w:sz w:val="28"/>
        </w:rPr>
        <w:t xml:space="preserve"> талаптары орындалмаған жағдайда, АШТӨ алынған бюджеттiк субсидияларды басқарманың есеп айырысу шотына аудару жолымен қайтарады.»;</w:t>
      </w:r>
      <w:r>
        <w:br/>
      </w:r>
      <w:r>
        <w:rPr>
          <w:rFonts w:ascii="Times New Roman"/>
          <w:b w:val="false"/>
          <w:i w:val="false"/>
          <w:color w:val="000000"/>
          <w:sz w:val="28"/>
        </w:rPr>
        <w:t>
</w:t>
      </w:r>
      <w:r>
        <w:rPr>
          <w:rFonts w:ascii="Times New Roman"/>
          <w:b w:val="false"/>
          <w:i w:val="false"/>
          <w:color w:val="000000"/>
          <w:sz w:val="28"/>
        </w:rPr>
        <w:t>
      80-тармақтың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ағымдағы жылы және өткен жылғы 4-тоқсанда гербицидтер жеткізушіден сатып алынған гербицидтер шығындарын өтеуге арналған АШТӨ-нiң жиынтық тiзiлiмiн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«83. Тиесілі субсидияларды АШТӨ-нің және өндірушілердің банк шоттарына аударуды басқарма төлемдер бойынша жеке қаржыландыру жоспарына сәйкес ай сайын, ағымдағы айдың 30-күніне дейін аумақтық қазынашылық бөлiмшесiне екi данада төлем шоттарымен қоса төлем шоттарының тiзiлiмiн ұсыну арқылы жүзеге асырады.</w:t>
      </w:r>
      <w:r>
        <w:br/>
      </w:r>
      <w:r>
        <w:rPr>
          <w:rFonts w:ascii="Times New Roman"/>
          <w:b w:val="false"/>
          <w:i w:val="false"/>
          <w:color w:val="000000"/>
          <w:sz w:val="28"/>
        </w:rPr>
        <w:t>
</w:t>
      </w:r>
      <w:r>
        <w:rPr>
          <w:rFonts w:ascii="Times New Roman"/>
          <w:b w:val="false"/>
          <w:i w:val="false"/>
          <w:color w:val="000000"/>
          <w:sz w:val="28"/>
        </w:rPr>
        <w:t>
      Бұл ретте тиесілі субсидияларды АШТӨ-нің және өндірушілердің банк шоттарына желтоқсан айында аударуды басқарма тиісті жылғы 20 желтоқсанға дейін жүзеге асырады.»;</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Қағидаға 18-1-қосымшамен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w:t>
      </w:r>
      <w:r>
        <w:rPr>
          <w:rFonts w:ascii="Times New Roman"/>
          <w:b w:val="false"/>
          <w:i w:val="false"/>
          <w:color w:val="000000"/>
          <w:sz w:val="28"/>
        </w:rPr>
        <w:t xml:space="preserve"> осы қаулыға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15 сәуірдегі</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1-қосымша       </w:t>
      </w:r>
    </w:p>
    <w:bookmarkEnd w:id="1"/>
    <w:bookmarkStart w:name="z72" w:id="2"/>
    <w:p>
      <w:pPr>
        <w:spacing w:after="0"/>
        <w:ind w:left="0"/>
        <w:jc w:val="both"/>
      </w:pPr>
      <w:r>
        <w:rPr>
          <w:rFonts w:ascii="Times New Roman"/>
          <w:b w:val="false"/>
          <w:i w:val="false"/>
          <w:color w:val="000000"/>
          <w:sz w:val="28"/>
        </w:rPr>
        <w:t xml:space="preserve">
Өсiмдiк шаруашылығы өнiмiнiң   </w:t>
      </w:r>
      <w:r>
        <w:br/>
      </w:r>
      <w:r>
        <w:rPr>
          <w:rFonts w:ascii="Times New Roman"/>
          <w:b w:val="false"/>
          <w:i w:val="false"/>
          <w:color w:val="000000"/>
          <w:sz w:val="28"/>
        </w:rPr>
        <w:t xml:space="preserve">
шығымдылығы мен сапасын      </w:t>
      </w:r>
      <w:r>
        <w:br/>
      </w:r>
      <w:r>
        <w:rPr>
          <w:rFonts w:ascii="Times New Roman"/>
          <w:b w:val="false"/>
          <w:i w:val="false"/>
          <w:color w:val="000000"/>
          <w:sz w:val="28"/>
        </w:rPr>
        <w:t>
арттыруға жергiлiктi бюджеттерден</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4-қосымша            </w:t>
      </w:r>
    </w:p>
    <w:bookmarkEnd w:id="2"/>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(облыстың атауы)            </w:t>
      </w:r>
      <w:r>
        <w:br/>
      </w:r>
      <w:r>
        <w:rPr>
          <w:rFonts w:ascii="Times New Roman"/>
          <w:b w:val="false"/>
          <w:i w:val="false"/>
          <w:color w:val="000000"/>
          <w:sz w:val="28"/>
        </w:rPr>
        <w:t>
________________________________________</w:t>
      </w:r>
      <w:r>
        <w:br/>
      </w:r>
      <w:r>
        <w:rPr>
          <w:rFonts w:ascii="Times New Roman"/>
          <w:b w:val="false"/>
          <w:i w:val="false"/>
          <w:color w:val="000000"/>
          <w:sz w:val="28"/>
        </w:rPr>
        <w:t>
ауданының (облыстық маңызы бар қаланың,</w:t>
      </w:r>
      <w:r>
        <w:br/>
      </w:r>
      <w:r>
        <w:rPr>
          <w:rFonts w:ascii="Times New Roman"/>
          <w:b w:val="false"/>
          <w:i w:val="false"/>
          <w:color w:val="000000"/>
          <w:sz w:val="28"/>
        </w:rPr>
        <w:t xml:space="preserve">
Астана және Алматы қалаларының) әкiмi </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(Т.А.Ә., қолы, мөрi)          </w:t>
      </w:r>
      <w:r>
        <w:br/>
      </w:r>
      <w:r>
        <w:rPr>
          <w:rFonts w:ascii="Times New Roman"/>
          <w:b w:val="false"/>
          <w:i w:val="false"/>
          <w:color w:val="000000"/>
          <w:sz w:val="28"/>
        </w:rPr>
        <w:t xml:space="preserve">
20  жылғы «  »                          </w:t>
      </w:r>
    </w:p>
    <w:bookmarkStart w:name="z73" w:id="3"/>
    <w:p>
      <w:pPr>
        <w:spacing w:after="0"/>
        <w:ind w:left="0"/>
        <w:jc w:val="left"/>
      </w:pPr>
      <w:r>
        <w:rPr>
          <w:rFonts w:ascii="Times New Roman"/>
          <w:b/>
          <w:i w:val="false"/>
          <w:color w:val="000000"/>
        </w:rPr>
        <w:t xml:space="preserve"> 
Жанар-жағармай материалдары мен басқа да тауарлық-материалдық</w:t>
      </w:r>
      <w:r>
        <w:br/>
      </w:r>
      <w:r>
        <w:rPr>
          <w:rFonts w:ascii="Times New Roman"/>
          <w:b/>
          <w:i w:val="false"/>
          <w:color w:val="000000"/>
        </w:rPr>
        <w:t>
құндылықтардың құнын арзандатуға субсидиялар алуға ____________</w:t>
      </w:r>
      <w:r>
        <w:br/>
      </w:r>
      <w:r>
        <w:rPr>
          <w:rFonts w:ascii="Times New Roman"/>
          <w:b/>
          <w:i w:val="false"/>
          <w:color w:val="000000"/>
        </w:rPr>
        <w:t>
ауданының, облыстық маңызы бар қалалардың, Астана және Алматы</w:t>
      </w:r>
      <w:r>
        <w:br/>
      </w:r>
      <w:r>
        <w:rPr>
          <w:rFonts w:ascii="Times New Roman"/>
          <w:b/>
          <w:i w:val="false"/>
          <w:color w:val="000000"/>
        </w:rPr>
        <w:t>
қалаларының ауыл шаруашылығы тауарын өндірушілер</w:t>
      </w:r>
      <w:r>
        <w:br/>
      </w:r>
      <w:r>
        <w:rPr>
          <w:rFonts w:ascii="Times New Roman"/>
          <w:b/>
          <w:i w:val="false"/>
          <w:color w:val="000000"/>
        </w:rPr>
        <w:t>
тiзiмi</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814"/>
        <w:gridCol w:w="2373"/>
        <w:gridCol w:w="2792"/>
        <w:gridCol w:w="2652"/>
        <w:gridCol w:w="3072"/>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АШТӨ 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ауыл шаруашылығы дақылдарының атауы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актісімен қабылданған егістік алаңы, га (өндірілген өнімнің көлемі, тоннамен)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гектарға арналған бюджеттік субсидиялар мөлшері, (1 тоннаға) теңге</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тиiс бюджеттік субсидиялар көлемi, теңге</w:t>
            </w:r>
            <w:r>
              <w:br/>
            </w:r>
            <w:r>
              <w:rPr>
                <w:rFonts w:ascii="Times New Roman"/>
                <w:b w:val="false"/>
                <w:i w:val="false"/>
                <w:color w:val="000000"/>
                <w:sz w:val="20"/>
              </w:rPr>
              <w:t>
</w:t>
            </w:r>
            <w:r>
              <w:rPr>
                <w:rFonts w:ascii="Times New Roman"/>
                <w:b w:val="false"/>
                <w:i w:val="false"/>
                <w:color w:val="000000"/>
                <w:sz w:val="20"/>
              </w:rPr>
              <w:t>(4-бағ. х 5-бағ.)</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ВАК төрағасы __________________________________________________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 ауданының _______________ бөлiмi _________________</w:t>
      </w:r>
      <w:r>
        <w:br/>
      </w:r>
      <w:r>
        <w:rPr>
          <w:rFonts w:ascii="Times New Roman"/>
          <w:b w:val="false"/>
          <w:i w:val="false"/>
          <w:color w:val="000000"/>
          <w:sz w:val="28"/>
        </w:rPr>
        <w:t>
                                                      (қолы, Т.А.Ә.)</w:t>
      </w:r>
      <w:r>
        <w:br/>
      </w:r>
      <w:r>
        <w:rPr>
          <w:rFonts w:ascii="Times New Roman"/>
          <w:b w:val="false"/>
          <w:i w:val="false"/>
          <w:color w:val="000000"/>
          <w:sz w:val="28"/>
        </w:rPr>
        <w:t>
      МО</w:t>
      </w:r>
      <w:r>
        <w:br/>
      </w:r>
      <w:r>
        <w:rPr>
          <w:rFonts w:ascii="Times New Roman"/>
          <w:b w:val="false"/>
          <w:i w:val="false"/>
          <w:color w:val="000000"/>
          <w:sz w:val="28"/>
        </w:rPr>
        <w:t>
      ВАК мүшелерi:</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(қолы, Т.А.Ә.)</w:t>
      </w:r>
    </w:p>
    <w:bookmarkStart w:name="z7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15 сәуірдегі</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2-қосымша       </w:t>
      </w:r>
    </w:p>
    <w:bookmarkEnd w:id="4"/>
    <w:bookmarkStart w:name="z75" w:id="5"/>
    <w:p>
      <w:pPr>
        <w:spacing w:after="0"/>
        <w:ind w:left="0"/>
        <w:jc w:val="both"/>
      </w:pPr>
      <w:r>
        <w:rPr>
          <w:rFonts w:ascii="Times New Roman"/>
          <w:b w:val="false"/>
          <w:i w:val="false"/>
          <w:color w:val="000000"/>
          <w:sz w:val="28"/>
        </w:rPr>
        <w:t xml:space="preserve">
Өсiмдiк шаруашылығы өнiмiнiң  </w:t>
      </w:r>
      <w:r>
        <w:br/>
      </w:r>
      <w:r>
        <w:rPr>
          <w:rFonts w:ascii="Times New Roman"/>
          <w:b w:val="false"/>
          <w:i w:val="false"/>
          <w:color w:val="000000"/>
          <w:sz w:val="28"/>
        </w:rPr>
        <w:t xml:space="preserve">
шығымдылығы мен сапасын     </w:t>
      </w:r>
      <w:r>
        <w:br/>
      </w:r>
      <w:r>
        <w:rPr>
          <w:rFonts w:ascii="Times New Roman"/>
          <w:b w:val="false"/>
          <w:i w:val="false"/>
          <w:color w:val="000000"/>
          <w:sz w:val="28"/>
        </w:rPr>
        <w:t>
арттыруға жергiлiктi бюджеттерден</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____________________________</w:t>
      </w:r>
      <w:r>
        <w:br/>
      </w:r>
      <w:r>
        <w:rPr>
          <w:rFonts w:ascii="Times New Roman"/>
          <w:b w:val="false"/>
          <w:i w:val="false"/>
          <w:color w:val="000000"/>
          <w:sz w:val="28"/>
        </w:rPr>
        <w:t xml:space="preserve">
(басқарма бастығы)     </w:t>
      </w:r>
      <w:r>
        <w:br/>
      </w:r>
      <w:r>
        <w:rPr>
          <w:rFonts w:ascii="Times New Roman"/>
          <w:b w:val="false"/>
          <w:i w:val="false"/>
          <w:color w:val="000000"/>
          <w:sz w:val="28"/>
        </w:rPr>
        <w:t>
____________________________</w:t>
      </w:r>
      <w:r>
        <w:br/>
      </w:r>
      <w:r>
        <w:rPr>
          <w:rFonts w:ascii="Times New Roman"/>
          <w:b w:val="false"/>
          <w:i w:val="false"/>
          <w:color w:val="000000"/>
          <w:sz w:val="28"/>
        </w:rPr>
        <w:t xml:space="preserve">
(Т.А.Ә., қолы, мөрi)    </w:t>
      </w:r>
      <w:r>
        <w:br/>
      </w:r>
      <w:r>
        <w:rPr>
          <w:rFonts w:ascii="Times New Roman"/>
          <w:b w:val="false"/>
          <w:i w:val="false"/>
          <w:color w:val="000000"/>
          <w:sz w:val="28"/>
        </w:rPr>
        <w:t xml:space="preserve">
20   жылғы «  »             </w:t>
      </w:r>
    </w:p>
    <w:bookmarkStart w:name="z76" w:id="6"/>
    <w:p>
      <w:pPr>
        <w:spacing w:after="0"/>
        <w:ind w:left="0"/>
        <w:jc w:val="left"/>
      </w:pPr>
      <w:r>
        <w:rPr>
          <w:rFonts w:ascii="Times New Roman"/>
          <w:b/>
          <w:i w:val="false"/>
          <w:color w:val="000000"/>
        </w:rPr>
        <w:t xml:space="preserve"> 
Ауыл шаруашылығы тауарын өндірушілерге бюджеттік субсидиялар</w:t>
      </w:r>
      <w:r>
        <w:br/>
      </w:r>
      <w:r>
        <w:rPr>
          <w:rFonts w:ascii="Times New Roman"/>
          <w:b/>
          <w:i w:val="false"/>
          <w:color w:val="000000"/>
        </w:rPr>
        <w:t>
төлеуге арналған ведомость</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330"/>
        <w:gridCol w:w="2476"/>
        <w:gridCol w:w="2767"/>
        <w:gridCol w:w="2768"/>
        <w:gridCol w:w="2331"/>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өндірушілердің, лизинг берушілердің атауы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ауыл шаруашылығы дақылдарының атауы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актісімен қабылданған егістік алаңы, га (өндірілген өнімнің көлемі, тоннамен)</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гектарға арналған бюджеттік субсидиялар мөлшері, (1 тоннаға) теңге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Төленуі тиiс бюджеттік субсидиялар көлемi, теңге</w:t>
            </w:r>
            <w:r>
              <w:br/>
            </w:r>
            <w:r>
              <w:rPr>
                <w:rFonts w:ascii="Times New Roman"/>
                <w:b w:val="false"/>
                <w:i w:val="false"/>
                <w:color w:val="000000"/>
                <w:sz w:val="20"/>
              </w:rPr>
              <w:t>
</w:t>
            </w:r>
            <w:r>
              <w:rPr>
                <w:rFonts w:ascii="Times New Roman"/>
                <w:b w:val="false"/>
                <w:i w:val="false"/>
                <w:color w:val="000000"/>
                <w:sz w:val="20"/>
              </w:rPr>
              <w:t>(4-бағ. х 5-бағ.)</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Басқарманың қаржы бөлiмiнiң бастығы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Бөлiм бастығы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(қолы, Т.А.Ә.)</w:t>
      </w:r>
    </w:p>
    <w:bookmarkStart w:name="z7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15 сәуірдегі</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3-қосымша        </w:t>
      </w:r>
    </w:p>
    <w:bookmarkEnd w:id="7"/>
    <w:bookmarkStart w:name="z78" w:id="8"/>
    <w:p>
      <w:pPr>
        <w:spacing w:after="0"/>
        <w:ind w:left="0"/>
        <w:jc w:val="both"/>
      </w:pPr>
      <w:r>
        <w:rPr>
          <w:rFonts w:ascii="Times New Roman"/>
          <w:b w:val="false"/>
          <w:i w:val="false"/>
          <w:color w:val="000000"/>
          <w:sz w:val="28"/>
        </w:rPr>
        <w:t xml:space="preserve">
Өсiмдiк шаруашылығы өнiмiнiң   </w:t>
      </w:r>
      <w:r>
        <w:br/>
      </w:r>
      <w:r>
        <w:rPr>
          <w:rFonts w:ascii="Times New Roman"/>
          <w:b w:val="false"/>
          <w:i w:val="false"/>
          <w:color w:val="000000"/>
          <w:sz w:val="28"/>
        </w:rPr>
        <w:t xml:space="preserve">
шығымдылығы мен сапасын      </w:t>
      </w:r>
      <w:r>
        <w:br/>
      </w:r>
      <w:r>
        <w:rPr>
          <w:rFonts w:ascii="Times New Roman"/>
          <w:b w:val="false"/>
          <w:i w:val="false"/>
          <w:color w:val="000000"/>
          <w:sz w:val="28"/>
        </w:rPr>
        <w:t>
арттыруға жергiлiктi бюджеттерден</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18-1-қосымша           </w:t>
      </w:r>
    </w:p>
    <w:bookmarkEnd w:id="8"/>
    <w:bookmarkStart w:name="z79" w:id="9"/>
    <w:p>
      <w:pPr>
        <w:spacing w:after="0"/>
        <w:ind w:left="0"/>
        <w:jc w:val="left"/>
      </w:pPr>
      <w:r>
        <w:rPr>
          <w:rFonts w:ascii="Times New Roman"/>
          <w:b/>
          <w:i w:val="false"/>
          <w:color w:val="000000"/>
        </w:rPr>
        <w:t xml:space="preserve"> 
Ауыл шаруашылығы тауарын өндірушілердің тыңайтқыштар мен</w:t>
      </w:r>
      <w:r>
        <w:br/>
      </w:r>
      <w:r>
        <w:rPr>
          <w:rFonts w:ascii="Times New Roman"/>
          <w:b/>
          <w:i w:val="false"/>
          <w:color w:val="000000"/>
        </w:rPr>
        <w:t>
гербицидтерді мақсатты пайдаланғаны туралы</w:t>
      </w:r>
      <w:r>
        <w:br/>
      </w:r>
      <w:r>
        <w:rPr>
          <w:rFonts w:ascii="Times New Roman"/>
          <w:b/>
          <w:i w:val="false"/>
          <w:color w:val="000000"/>
        </w:rPr>
        <w:t>
анықтама-есеп</w:t>
      </w:r>
      <w:r>
        <w:br/>
      </w:r>
      <w:r>
        <w:rPr>
          <w:rFonts w:ascii="Times New Roman"/>
          <w:b/>
          <w:i w:val="false"/>
          <w:color w:val="000000"/>
        </w:rPr>
        <w:t>
_____________________________________________________________________</w:t>
      </w:r>
      <w:r>
        <w:br/>
      </w:r>
      <w:r>
        <w:rPr>
          <w:rFonts w:ascii="Times New Roman"/>
          <w:b/>
          <w:i w:val="false"/>
          <w:color w:val="000000"/>
        </w:rPr>
        <w:t>
(ауыл шаруашылығы тауарын өндірушінің атауы)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2018"/>
        <w:gridCol w:w="961"/>
        <w:gridCol w:w="961"/>
        <w:gridCol w:w="962"/>
        <w:gridCol w:w="962"/>
        <w:gridCol w:w="962"/>
        <w:gridCol w:w="962"/>
        <w:gridCol w:w="962"/>
        <w:gridCol w:w="962"/>
        <w:gridCol w:w="1176"/>
        <w:gridCol w:w="1177"/>
      </w:tblGrid>
      <w:tr>
        <w:trPr>
          <w:trHeight w:val="375" w:hRule="atLeast"/>
        </w:trPr>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дақылының атауы</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Алқабы, 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мен гербицидтерді 1 га-ға ғылыми ұсынылған қолдану нормалары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Тыңайтылған алқап, га</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алқап, га</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түрі, (кг,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 түрі, (кг, литр)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 шаруашылығы тауарын өндіруші: ____________________________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___________________</w:t>
      </w:r>
    </w:p>
    <w:p>
      <w:pPr>
        <w:spacing w:after="0"/>
        <w:ind w:left="0"/>
        <w:jc w:val="both"/>
      </w:pPr>
      <w:r>
        <w:rPr>
          <w:rFonts w:ascii="Times New Roman"/>
          <w:b w:val="false"/>
          <w:i w:val="false"/>
          <w:color w:val="000000"/>
          <w:sz w:val="28"/>
        </w:rPr>
        <w:t>      М.О.</w:t>
      </w:r>
    </w:p>
    <w:bookmarkStart w:name="z8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15 сәуірдегі</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4-қосымша       </w:t>
      </w:r>
    </w:p>
    <w:bookmarkEnd w:id="10"/>
    <w:bookmarkStart w:name="z81" w:id="11"/>
    <w:p>
      <w:pPr>
        <w:spacing w:after="0"/>
        <w:ind w:left="0"/>
        <w:jc w:val="both"/>
      </w:pPr>
      <w:r>
        <w:rPr>
          <w:rFonts w:ascii="Times New Roman"/>
          <w:b w:val="false"/>
          <w:i w:val="false"/>
          <w:color w:val="000000"/>
          <w:sz w:val="28"/>
        </w:rPr>
        <w:t xml:space="preserve">
Өсiмдiк шаруашылығы өнiмiнiң   </w:t>
      </w:r>
      <w:r>
        <w:br/>
      </w:r>
      <w:r>
        <w:rPr>
          <w:rFonts w:ascii="Times New Roman"/>
          <w:b w:val="false"/>
          <w:i w:val="false"/>
          <w:color w:val="000000"/>
          <w:sz w:val="28"/>
        </w:rPr>
        <w:t xml:space="preserve">
шығымдылығы мен сапасын      </w:t>
      </w:r>
      <w:r>
        <w:br/>
      </w:r>
      <w:r>
        <w:rPr>
          <w:rFonts w:ascii="Times New Roman"/>
          <w:b w:val="false"/>
          <w:i w:val="false"/>
          <w:color w:val="000000"/>
          <w:sz w:val="28"/>
        </w:rPr>
        <w:t>
арттыруға жергiлiктi бюджеттерден</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19-қосымша              </w:t>
      </w:r>
    </w:p>
    <w:bookmarkEnd w:id="11"/>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xml:space="preserve">
Аудан (қала) әкiмi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(Т.А.Ә., мөрi)         </w:t>
      </w:r>
      <w:r>
        <w:br/>
      </w:r>
      <w:r>
        <w:rPr>
          <w:rFonts w:ascii="Times New Roman"/>
          <w:b w:val="false"/>
          <w:i w:val="false"/>
          <w:color w:val="000000"/>
          <w:sz w:val="28"/>
        </w:rPr>
        <w:t>
20__ жылғы «___» _______________</w:t>
      </w:r>
    </w:p>
    <w:bookmarkStart w:name="z82" w:id="12"/>
    <w:p>
      <w:pPr>
        <w:spacing w:after="0"/>
        <w:ind w:left="0"/>
        <w:jc w:val="left"/>
      </w:pPr>
      <w:r>
        <w:rPr>
          <w:rFonts w:ascii="Times New Roman"/>
          <w:b/>
          <w:i w:val="false"/>
          <w:color w:val="000000"/>
        </w:rPr>
        <w:t xml:space="preserve"> 
Бюджеттік субсидиялар алуға арналған ауыл шаруашылығы тауарын</w:t>
      </w:r>
      <w:r>
        <w:br/>
      </w:r>
      <w:r>
        <w:rPr>
          <w:rFonts w:ascii="Times New Roman"/>
          <w:b/>
          <w:i w:val="false"/>
          <w:color w:val="000000"/>
        </w:rPr>
        <w:t>
өндiрушiлердiң тiзiмi</w:t>
      </w:r>
    </w:p>
    <w:bookmarkEnd w:id="12"/>
    <w:p>
      <w:pPr>
        <w:spacing w:after="0"/>
        <w:ind w:left="0"/>
        <w:jc w:val="both"/>
      </w:pPr>
      <w:r>
        <w:rPr>
          <w:rFonts w:ascii="Times New Roman"/>
          <w:b w:val="false"/>
          <w:i w:val="false"/>
          <w:color w:val="000000"/>
          <w:sz w:val="28"/>
        </w:rPr>
        <w:t>      1) тыңайтқыш өндiрушiден 20__ жылы арзандатылған тыңайтқыштар сатып алу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299"/>
        <w:gridCol w:w="1018"/>
        <w:gridCol w:w="1842"/>
        <w:gridCol w:w="1440"/>
        <w:gridCol w:w="1984"/>
        <w:gridCol w:w="3211"/>
      </w:tblGrid>
      <w:tr>
        <w:trPr>
          <w:trHeight w:val="30" w:hRule="atLeast"/>
        </w:trPr>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Жеткiзу (жiберу) пунктi</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3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алатын тыңайтқыш көлемi, тонна (кг,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тыңайтқыш жеткiзушiден 20__ жылы сатып алынған тыңайтқыштар үшiн шығынды өтеу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1145"/>
        <w:gridCol w:w="1184"/>
        <w:gridCol w:w="1502"/>
        <w:gridCol w:w="1958"/>
        <w:gridCol w:w="1898"/>
        <w:gridCol w:w="2017"/>
        <w:gridCol w:w="1284"/>
      </w:tblGrid>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тыңайтқыш көлемi, тонна (кг, л)</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тоннасының (кг, л) құны, теңге</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2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шетелдiк тыңайтқыш өндiрушiлерден 20__ жылы немесе 20__ жылғы 4-тоқсанда сатып алынған тыңайтқыштар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1326"/>
        <w:gridCol w:w="1367"/>
        <w:gridCol w:w="1716"/>
        <w:gridCol w:w="1695"/>
        <w:gridCol w:w="1921"/>
        <w:gridCol w:w="1634"/>
        <w:gridCol w:w="1492"/>
      </w:tblGrid>
      <w:tr>
        <w:trPr>
          <w:trHeight w:val="735" w:hRule="atLeast"/>
        </w:trPr>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тыңайтқыш көлемi, тонна (кг, л)</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(кг, л) тыңайтқыш құны, теңге</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1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тыңайтқыш өндiрушiден және (немесе) тыңайтқыш жеткiзушiден 20__ жылғы 4-тоқсанда сатып алынған тыңайтқыштар үшiн шығынды өтеу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1212"/>
        <w:gridCol w:w="1378"/>
        <w:gridCol w:w="1688"/>
        <w:gridCol w:w="1316"/>
        <w:gridCol w:w="1688"/>
        <w:gridCol w:w="1605"/>
        <w:gridCol w:w="2144"/>
      </w:tblGrid>
      <w:tr>
        <w:trPr>
          <w:trHeight w:val="30" w:hRule="atLeast"/>
        </w:trPr>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тыңайтқыш көлемi, тонна (кг, л)</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(кг, л) тыңайтқыш құны, теңге</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20__ жылы немесе 20__ жылғы 4-тоқсанда гербицид жеткiзушiлерден сатып алынған гербицидтер шығынын өтеу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886"/>
        <w:gridCol w:w="1361"/>
        <w:gridCol w:w="1618"/>
        <w:gridCol w:w="1579"/>
        <w:gridCol w:w="1520"/>
        <w:gridCol w:w="2113"/>
        <w:gridCol w:w="1519"/>
      </w:tblGrid>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 түрi</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гербицид көлемi, кг (л)</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(л) гербицид құны, теңге</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ВАК төрағасы _________                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ВАК мүшелері _________                _________________________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                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bookmarkStart w:name="z88"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15 сәуірдегі</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5-қосымша        </w:t>
      </w:r>
    </w:p>
    <w:bookmarkEnd w:id="13"/>
    <w:bookmarkStart w:name="z89" w:id="14"/>
    <w:p>
      <w:pPr>
        <w:spacing w:after="0"/>
        <w:ind w:left="0"/>
        <w:jc w:val="both"/>
      </w:pPr>
      <w:r>
        <w:rPr>
          <w:rFonts w:ascii="Times New Roman"/>
          <w:b w:val="false"/>
          <w:i w:val="false"/>
          <w:color w:val="000000"/>
          <w:sz w:val="28"/>
        </w:rPr>
        <w:t xml:space="preserve">
Өсiмдiк шаруашылығы өнiмiнiң   </w:t>
      </w:r>
      <w:r>
        <w:br/>
      </w:r>
      <w:r>
        <w:rPr>
          <w:rFonts w:ascii="Times New Roman"/>
          <w:b w:val="false"/>
          <w:i w:val="false"/>
          <w:color w:val="000000"/>
          <w:sz w:val="28"/>
        </w:rPr>
        <w:t xml:space="preserve">
шығымдылығы мен сапасын     </w:t>
      </w:r>
      <w:r>
        <w:br/>
      </w:r>
      <w:r>
        <w:rPr>
          <w:rFonts w:ascii="Times New Roman"/>
          <w:b w:val="false"/>
          <w:i w:val="false"/>
          <w:color w:val="000000"/>
          <w:sz w:val="28"/>
        </w:rPr>
        <w:t>
арттыруға жергiлiктi бюджеттерден</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20-қосымша            </w:t>
      </w:r>
    </w:p>
    <w:bookmarkEnd w:id="14"/>
    <w:bookmarkStart w:name="z90" w:id="15"/>
    <w:p>
      <w:pPr>
        <w:spacing w:after="0"/>
        <w:ind w:left="0"/>
        <w:jc w:val="left"/>
      </w:pPr>
      <w:r>
        <w:rPr>
          <w:rFonts w:ascii="Times New Roman"/>
          <w:b/>
          <w:i w:val="false"/>
          <w:color w:val="000000"/>
        </w:rPr>
        <w:t xml:space="preserve"> 
Отандық ауыл шаруашылығы тауарын өндiрушiлердiң жиынтық</w:t>
      </w:r>
      <w:r>
        <w:br/>
      </w:r>
      <w:r>
        <w:rPr>
          <w:rFonts w:ascii="Times New Roman"/>
          <w:b/>
          <w:i w:val="false"/>
          <w:color w:val="000000"/>
        </w:rPr>
        <w:t>
тiзiлiмi</w:t>
      </w:r>
    </w:p>
    <w:bookmarkEnd w:id="15"/>
    <w:p>
      <w:pPr>
        <w:spacing w:after="0"/>
        <w:ind w:left="0"/>
        <w:jc w:val="both"/>
      </w:pPr>
      <w:r>
        <w:rPr>
          <w:rFonts w:ascii="Times New Roman"/>
          <w:b w:val="false"/>
          <w:i w:val="false"/>
          <w:color w:val="000000"/>
          <w:sz w:val="28"/>
        </w:rPr>
        <w:t>      1) тыңайтқыш өндiрушiден 20__ жылы арзандатылған тыңайтқыштар сатып алу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2130"/>
        <w:gridCol w:w="1071"/>
        <w:gridCol w:w="1540"/>
        <w:gridCol w:w="2538"/>
        <w:gridCol w:w="1336"/>
        <w:gridCol w:w="1744"/>
        <w:gridCol w:w="1827"/>
      </w:tblGrid>
      <w:tr>
        <w:trPr>
          <w:trHeight w:val="30" w:hRule="atLeast"/>
        </w:trPr>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Жеткiзу (жiберу) пунктi</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тыңайтқыш көлемi, тонна (кг,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тыңайтқыш жеткiзушiден 20__ жылы сатып алынған тыңайтқыштар үшiн шығынды өтеу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2455"/>
        <w:gridCol w:w="921"/>
        <w:gridCol w:w="1285"/>
        <w:gridCol w:w="1184"/>
        <w:gridCol w:w="1103"/>
        <w:gridCol w:w="1790"/>
        <w:gridCol w:w="1628"/>
        <w:gridCol w:w="1629"/>
      </w:tblGrid>
      <w:tr>
        <w:trPr>
          <w:trHeight w:val="30" w:hRule="atLeast"/>
        </w:trPr>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тыңайтқыш көлемi, тонна (кг, л)</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(кг, л) тыңайтқыш құны, теңге</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шетелдiк тыңайтқыш өндiрушiлерден 20__ жылы немесе 20__ жылғы 4-тоқсанда сатып алынған тыңайтқыштар үшiн шығынды өтеу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2485"/>
        <w:gridCol w:w="932"/>
        <w:gridCol w:w="1198"/>
        <w:gridCol w:w="1300"/>
        <w:gridCol w:w="1280"/>
        <w:gridCol w:w="1648"/>
        <w:gridCol w:w="1648"/>
        <w:gridCol w:w="1486"/>
      </w:tblGrid>
      <w:tr>
        <w:trPr>
          <w:trHeight w:val="30" w:hRule="atLeast"/>
        </w:trPr>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тыңайтқыш көлемi, тонна (кг, л)</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(кг, л) тыңайтқыш құны, теңге</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өндiрушiден және (немесе) жеткiзушiден 20__ жылғы 4-тоқсанда сатып алынған тыңайтқыштар үшiн шығынды өтеу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2154"/>
        <w:gridCol w:w="1187"/>
        <w:gridCol w:w="1331"/>
        <w:gridCol w:w="1187"/>
        <w:gridCol w:w="1763"/>
        <w:gridCol w:w="1764"/>
        <w:gridCol w:w="1578"/>
        <w:gridCol w:w="1188"/>
      </w:tblGrid>
      <w:tr>
        <w:trPr>
          <w:trHeight w:val="30" w:hRule="atLeast"/>
        </w:trPr>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тыңайтқыш көлемi, тонна (кг, л)</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(кг, л) тыңайтқыш құны, теңге</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20__ жылы немесе 20__ жылғы 4-тоқсанда гербицид жеткiзушiлерден сатып алынған гербицидтер шығынын өтеу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0"/>
        <w:gridCol w:w="754"/>
        <w:gridCol w:w="1351"/>
        <w:gridCol w:w="1602"/>
        <w:gridCol w:w="1486"/>
        <w:gridCol w:w="1662"/>
        <w:gridCol w:w="1739"/>
        <w:gridCol w:w="2046"/>
      </w:tblGrid>
      <w:tr>
        <w:trPr>
          <w:trHeight w:val="30" w:hRule="atLeast"/>
        </w:trPr>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 түрi</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гербицид көлемi, кг (л)</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(л) гербицид құны, теңге</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65"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Басқарманың құрылымдық бөлiмшесiнiң басшысы    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