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96d6" w14:textId="2c29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 Қазақстан Республикасы Үкіметінің 2011 жылғы 9 тамыздағы № 920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18 сәуірдегі № 374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Жекешелендiру объектiлерiн сату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ағымдағы баға – жекешелендіру объектісінің аукциондағы немесе электрондық аукциондағы сауда-саттық барысында қалыптасатын бағасы;»;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бастапқы баға – әрбір жекешелендіру объектiсi бойынша сауда-саттық басталатын баға;»;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аукцион нөмірі – қатысушыға аукционға немесе электрондық цифрлық қолтаңбасы болған кезде электрондық аукционға қатысу үшін берілетін нөмір;</w:t>
      </w:r>
      <w:r>
        <w:br/>
      </w:r>
      <w:r>
        <w:rPr>
          <w:rFonts w:ascii="Times New Roman"/>
          <w:b w:val="false"/>
          <w:i w:val="false"/>
          <w:color w:val="000000"/>
          <w:sz w:val="28"/>
        </w:rPr>
        <w:t>
</w:t>
      </w:r>
      <w:r>
        <w:rPr>
          <w:rFonts w:ascii="Times New Roman"/>
          <w:b w:val="false"/>
          <w:i w:val="false"/>
          <w:color w:val="000000"/>
          <w:sz w:val="28"/>
        </w:rPr>
        <w:t>
      5) аукционшы – аукцион жүргізетін және тиiстi аукциондық сауда-саттық жүргiзу техникасын меңгерген, сатушының қызметкері болып табылады не Қазақстан Республикасының мемлекеттік сатып алу туралы заңнамасында айқындалған тәртіппен тартылатын жеке тұлға;</w:t>
      </w:r>
      <w:r>
        <w:br/>
      </w:r>
      <w:r>
        <w:rPr>
          <w:rFonts w:ascii="Times New Roman"/>
          <w:b w:val="false"/>
          <w:i w:val="false"/>
          <w:color w:val="000000"/>
          <w:sz w:val="28"/>
        </w:rPr>
        <w:t>
</w:t>
      </w:r>
      <w:r>
        <w:rPr>
          <w:rFonts w:ascii="Times New Roman"/>
          <w:b w:val="false"/>
          <w:i w:val="false"/>
          <w:color w:val="000000"/>
          <w:sz w:val="28"/>
        </w:rPr>
        <w:t>
      6) алғашқы баға – тәуелсіз бағалаушының бағалау туралы есебін ескере отырып, мемлекеттік меншік объектілерін жекешелендіру мәселелері жөніндегі комиссия белгілейтін баға;»;</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кепілдік жарнасы – сауда-саттыққа қатысу үшін жекешелендіру объектісінің алғашқы бағасының 15 %-ы мөлшерінде жеке немесе мемлекеттік емес заңды тұлға енгізетін ақшалай сома;»;</w:t>
      </w:r>
      <w:r>
        <w:br/>
      </w:r>
      <w:r>
        <w:rPr>
          <w:rFonts w:ascii="Times New Roman"/>
          <w:b w:val="false"/>
          <w:i w:val="false"/>
          <w:color w:val="000000"/>
          <w:sz w:val="28"/>
        </w:rPr>
        <w:t>
</w:t>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Тізілімнің веб-порталы – www.gosreestr.kz мекенжайы бойынша Интернет желісінде орналастырылған, Мемлекеттік мүлік тізілімінің (бұдан әрі – Тізілім) жекешелендіру объектілерін сату жөніндегі электрондық дерекқорға бірыңғай қол жеткізу нүктесін ұсынатын интернет-ресурс;»;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ұйымдастырушы – жекешелендіру объектілерін дайындауды және сатуды ұйымдастыратын сатушы не мемлекеттік сатып алу туралы заңнамада айқындалған тәртіппен тартылатын заңды немесе жеке тұлға;»;</w:t>
      </w:r>
      <w:r>
        <w:br/>
      </w:r>
      <w:r>
        <w:rPr>
          <w:rFonts w:ascii="Times New Roman"/>
          <w:b w:val="false"/>
          <w:i w:val="false"/>
          <w:color w:val="000000"/>
          <w:sz w:val="28"/>
        </w:rPr>
        <w:t>
</w:t>
      </w:r>
      <w:r>
        <w:rPr>
          <w:rFonts w:ascii="Times New Roman"/>
          <w:b w:val="false"/>
          <w:i w:val="false"/>
          <w:color w:val="000000"/>
          <w:sz w:val="28"/>
        </w:rPr>
        <w:t>
      мынадай мазмұндағы 24), 25), 26), 27)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 электрондық аукцион – Тізілімнің веб-порталын пайдалана отырып, электрондық форматта өткізілетін сауда-саттық нысаны;</w:t>
      </w:r>
      <w:r>
        <w:br/>
      </w:r>
      <w:r>
        <w:rPr>
          <w:rFonts w:ascii="Times New Roman"/>
          <w:b w:val="false"/>
          <w:i w:val="false"/>
          <w:color w:val="000000"/>
          <w:sz w:val="28"/>
        </w:rPr>
        <w:t>
</w:t>
      </w:r>
      <w:r>
        <w:rPr>
          <w:rFonts w:ascii="Times New Roman"/>
          <w:b w:val="false"/>
          <w:i w:val="false"/>
          <w:color w:val="000000"/>
          <w:sz w:val="28"/>
        </w:rPr>
        <w:t>
      25) электрондық аукцион залы (бұдан әрі – аукцион залы) – электрондық аукционды өткізу үшін қажетті ақпаратты енгізу, сақтау және өңдеу мүмкіндігін қамтамасыз ететін Тізілім веб-порталының бөлімі;</w:t>
      </w:r>
      <w:r>
        <w:br/>
      </w:r>
      <w:r>
        <w:rPr>
          <w:rFonts w:ascii="Times New Roman"/>
          <w:b w:val="false"/>
          <w:i w:val="false"/>
          <w:color w:val="000000"/>
          <w:sz w:val="28"/>
        </w:rPr>
        <w:t>
</w:t>
      </w: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Объектіні жекешелендіру туралы шешімді жекешелендіру объектілері туралы ақпаратты Тізілімге енгізуді қамтамасыз ететін мемлекеттік мүлік жөніндегі уәкілетті орган не жергілікті атқарушы орган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сауда-саттықты дайындауды және өткізуді жүзеге асыру;</w:t>
      </w:r>
      <w:r>
        <w:br/>
      </w:r>
      <w:r>
        <w:rPr>
          <w:rFonts w:ascii="Times New Roman"/>
          <w:b w:val="false"/>
          <w:i w:val="false"/>
          <w:color w:val="000000"/>
          <w:sz w:val="28"/>
        </w:rPr>
        <w:t>
</w:t>
      </w:r>
      <w:r>
        <w:rPr>
          <w:rFonts w:ascii="Times New Roman"/>
          <w:b w:val="false"/>
          <w:i w:val="false"/>
          <w:color w:val="000000"/>
          <w:sz w:val="28"/>
        </w:rPr>
        <w:t>
      5) мемлекеттік меншікті жекешелендіру мәселелері жөніндегі комиссияның шешімі негізінде жекешелендіру объектілерінің алғашқы, бастапқы және ең төменгі бағаларын, кепілдік жарнасының сомасын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жекешелендiру объектiсiнде мемлекеттiк материалдық резервтiң материалдық құндылықтары болған жағдайда, объектiнi жекешелендiруге дейiн бұл материалдық құндылықтарды одан әрi орналастыру туралы шешiм қабылдауы үшiн мемлекеттiк материалдық резервтi басқару жөнiндегi уәкiлеттi органға болатын жекешелендiру туралы алдын ала хабарлау;»;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ұйымдастырушымен сауда-саттықты ұйымдастыруға және өткізуге, сондай-ақ аукционшы тартылған жағдайда онымен аукционды ұйымдастыруға және өткізуге шарт жасасу;»;</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электрондық аукционға қатысу үшін жеке немесе мемлекеттік емес заңды тұлғалар ұсынған электрондық өтінімдер мен құжаттарды қарау және электрондық аукционға жіберу;»;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Сауда-саттықты ұйымдастыру және өткізу үшін сатушы міндетті тәртіппен мемлекеттік меншік объектілерін жекешелендіру мәселелері жөніндегі тұрақты комиссия (бұдан әрі – комиссия) құрады, оның құрамына сатушының және басқа да мемлекеттік органдардың өкілдері немесе олардың аумақтық бөлімшелерінің өкілдері енгізіледі. Комиссия мүшелерінің саны кемінде 5 адамды құрайды. Сатушының өкілі комиссия төрағасы болып табылады. Хатшы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Қағиданың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жағдайларды қоспағанда, әрбір жекешелендіру объектісі бойынша жекешелендіруді жүргізу түрі, сауда-саттық шарттары, нысандары мен әдістері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жекешелендіру объектiсiнiң құнын бағалау туралы бағалаушы ұсынған есепті ескере отырып, жекешелендіру объектiсiнiң алғашқы, бастапқы және ең төменгі бағаларын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кепілдік жарна сомасы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сауда-саттыққа қатысушылардың құжаттарын қарайды және оларды сауда-саттыққа (электрондық аукционды қоспағанда) жібереді;</w:t>
      </w:r>
      <w:r>
        <w:br/>
      </w:r>
      <w:r>
        <w:rPr>
          <w:rFonts w:ascii="Times New Roman"/>
          <w:b w:val="false"/>
          <w:i w:val="false"/>
          <w:color w:val="000000"/>
          <w:sz w:val="28"/>
        </w:rPr>
        <w:t>
</w:t>
      </w:r>
      <w:r>
        <w:rPr>
          <w:rFonts w:ascii="Times New Roman"/>
          <w:b w:val="false"/>
          <w:i w:val="false"/>
          <w:color w:val="000000"/>
          <w:sz w:val="28"/>
        </w:rPr>
        <w:t>
      12) сауда-саттық (электрондық аукционды қоспағанда) жеңімпазын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Сауда-саттықты өткізуге дайындықты сауда-саттықты өткізу туралы хабарламаның уақтылы жариялануын қамтамасыз ететін, өтiнiмдерді қабылдауды және қатысушыларды тiркеудi жүргiзетiн, аукционның, тендердің және екі кезеңді рәсімдер арқылы конкурстың келіп түскен материалдарын комиссияның қарауына беретін сатушы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жекешелендіру объектiсiнiң құнын бағалау туралы бағалаушы ұсынған есепті ескере отырып, жекешелендіру объектiсiнiң алғашқы, бастапқы және ең төменгі бағалары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кепiлдiк жарнаны енгiзу тәртiбi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Кепiлдiк жарна сатушының деректемелеріне хабарламада белгіленген нысанда және тәртіппен және Қазақстан Республикасының заңнамасына сәйкес енгізіледі. Кепiлдiк жарнаны қатысушы не қатысушының атынан кез келген жеке немесе заңды тұлға енгізеді. Сатушы кепiлдiк жарнаның алушысы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 биржасында бағалы қағаздарды сату туралы хабарлама сауда-саттықты өткізу мерзімі басталғанға дейін кемінде күнтізбелік он бес күн бұрын жарияланады.»;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«Хабарлама қазақ және орыс тiлдерiнде мерзімді баспа басылымдарында және Тізілімнің веб-порталында жарияланады.»;</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бастапқы, ал аукцион сауда-саттықтың голландтық әдiсiн қолдана отырып өткiзiлген кезде, сатуға қойылатын жекешелендіру объектiлерiнiң ең төменгі бағасын;»;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 не заңды тұлғаны мемлекеттік тіркеу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Сауда-саттыққа қатысушыларды тіркеу хабарлама жарияланған күннен бастап жүргізіледі және электрондық аукцион басталғанға дейін қырық сегіз сағат бұрын, аукцион басталғанға дейін бір сағат бұрын және тендер және/немесе екі кезеңді рәсімдер арқылы конкурс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Аукционға, тендерге немесе екі кезеңді рәсім арқылы конкурсқа қатысушы ретінде тіркелу үшін мыналарды:»;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тұлғалар үшiн:</w:t>
      </w:r>
      <w:r>
        <w:br/>
      </w:r>
      <w:r>
        <w:rPr>
          <w:rFonts w:ascii="Times New Roman"/>
          <w:b w:val="false"/>
          <w:i w:val="false"/>
          <w:color w:val="000000"/>
          <w:sz w:val="28"/>
        </w:rPr>
        <w:t>
</w:t>
      </w:r>
      <w:r>
        <w:rPr>
          <w:rFonts w:ascii="Times New Roman"/>
          <w:b w:val="false"/>
          <w:i w:val="false"/>
          <w:color w:val="000000"/>
          <w:sz w:val="28"/>
        </w:rPr>
        <w:t>
      салыстыру үшiн түпнұсқасын мiндеттi түрде көрсете отырып, паспорттың немесе жеке тұлғаның жеке басын куәландыратын құжаттың көшiрмесiн не көрсетілген құжаттың нотариалдық куәландырылған көшiрмесiн;</w:t>
      </w:r>
      <w:r>
        <w:br/>
      </w:r>
      <w:r>
        <w:rPr>
          <w:rFonts w:ascii="Times New Roman"/>
          <w:b w:val="false"/>
          <w:i w:val="false"/>
          <w:color w:val="000000"/>
          <w:sz w:val="28"/>
        </w:rPr>
        <w:t>
</w:t>
      </w:r>
      <w:r>
        <w:rPr>
          <w:rFonts w:ascii="Times New Roman"/>
          <w:b w:val="false"/>
          <w:i w:val="false"/>
          <w:color w:val="000000"/>
          <w:sz w:val="28"/>
        </w:rPr>
        <w:t>
      банктен ағымдағы шоттың бар-жоғын растайтын анықтаманың түпнұсқасын;</w:t>
      </w:r>
      <w:r>
        <w:br/>
      </w:r>
      <w:r>
        <w:rPr>
          <w:rFonts w:ascii="Times New Roman"/>
          <w:b w:val="false"/>
          <w:i w:val="false"/>
          <w:color w:val="000000"/>
          <w:sz w:val="28"/>
        </w:rPr>
        <w:t>
</w:t>
      </w:r>
      <w:r>
        <w:rPr>
          <w:rFonts w:ascii="Times New Roman"/>
          <w:b w:val="false"/>
          <w:i w:val="false"/>
          <w:color w:val="000000"/>
          <w:sz w:val="28"/>
        </w:rPr>
        <w:t>
      заңды тұлғалар үшiн:</w:t>
      </w:r>
      <w:r>
        <w:br/>
      </w:r>
      <w:r>
        <w:rPr>
          <w:rFonts w:ascii="Times New Roman"/>
          <w:b w:val="false"/>
          <w:i w:val="false"/>
          <w:color w:val="000000"/>
          <w:sz w:val="28"/>
        </w:rPr>
        <w:t>
</w:t>
      </w:r>
      <w:r>
        <w:rPr>
          <w:rFonts w:ascii="Times New Roman"/>
          <w:b w:val="false"/>
          <w:i w:val="false"/>
          <w:color w:val="000000"/>
          <w:sz w:val="28"/>
        </w:rPr>
        <w:t>
      салыстыру үшiн түпнұсқасын мiндеттi түрде көрсете отырып, жарғының көшiрмесiн немесе көрсетілген құжаттың нотариалдық куәландырылған көшiрмесiн;</w:t>
      </w:r>
      <w:r>
        <w:br/>
      </w:r>
      <w:r>
        <w:rPr>
          <w:rFonts w:ascii="Times New Roman"/>
          <w:b w:val="false"/>
          <w:i w:val="false"/>
          <w:color w:val="000000"/>
          <w:sz w:val="28"/>
        </w:rPr>
        <w:t>
</w:t>
      </w:r>
      <w:r>
        <w:rPr>
          <w:rFonts w:ascii="Times New Roman"/>
          <w:b w:val="false"/>
          <w:i w:val="false"/>
          <w:color w:val="000000"/>
          <w:sz w:val="28"/>
        </w:rPr>
        <w:t>
      салыстыру үшiн түпнұсқасын мiндеттi түрде көрсете отырып, заңды тұлғаны мемлекеттiк тiркеу (қайта тіркеу) туралы куәлігінің көшірмесін немесе көрсетілген құжаттың нотариалдық куәландырылған көшiрмесiн не заңды тұлғаны мемлекеттік тіркеу (қайта тіркеу) туралы анықтамасын;</w:t>
      </w:r>
      <w:r>
        <w:br/>
      </w:r>
      <w:r>
        <w:rPr>
          <w:rFonts w:ascii="Times New Roman"/>
          <w:b w:val="false"/>
          <w:i w:val="false"/>
          <w:color w:val="000000"/>
          <w:sz w:val="28"/>
        </w:rPr>
        <w:t>
</w:t>
      </w:r>
      <w:r>
        <w:rPr>
          <w:rFonts w:ascii="Times New Roman"/>
          <w:b w:val="false"/>
          <w:i w:val="false"/>
          <w:color w:val="000000"/>
          <w:sz w:val="28"/>
        </w:rPr>
        <w:t>
      банктен банктік шоттың бар-жоғын растайтын анықтаманың түпнұсқасын.</w:t>
      </w:r>
      <w:r>
        <w:br/>
      </w:r>
      <w:r>
        <w:rPr>
          <w:rFonts w:ascii="Times New Roman"/>
          <w:b w:val="false"/>
          <w:i w:val="false"/>
          <w:color w:val="000000"/>
          <w:sz w:val="28"/>
        </w:rPr>
        <w:t>
</w:t>
      </w:r>
      <w:r>
        <w:rPr>
          <w:rFonts w:ascii="Times New Roman"/>
          <w:b w:val="false"/>
          <w:i w:val="false"/>
          <w:color w:val="000000"/>
          <w:sz w:val="28"/>
        </w:rPr>
        <w:t>
      Құжаттардың түпнұсқалары салыстырғаннан кейін бір жұмыс сағаты ішінде қайтарып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Аукционға, тендерге немесе екі кезеңді рәсімдер арқылы конкурсқа қатысуға ниет білдірген тұлғалардың өтінімдерін қабылдау және оларды тiркеу талап етілетін құжаттардың толық жинағы болған кезде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23-1, 23-2, 23-3-тармақтармен толықтырылсын:</w:t>
      </w:r>
      <w:r>
        <w:br/>
      </w:r>
      <w:r>
        <w:rPr>
          <w:rFonts w:ascii="Times New Roman"/>
          <w:b w:val="false"/>
          <w:i w:val="false"/>
          <w:color w:val="000000"/>
          <w:sz w:val="28"/>
        </w:rPr>
        <w:t>
</w:t>
      </w:r>
      <w:r>
        <w:rPr>
          <w:rFonts w:ascii="Times New Roman"/>
          <w:b w:val="false"/>
          <w:i w:val="false"/>
          <w:color w:val="000000"/>
          <w:sz w:val="28"/>
        </w:rPr>
        <w:t>
      «23-1. Электрондық аукционға қатысу үшін мыналарды:</w:t>
      </w:r>
      <w:r>
        <w:br/>
      </w:r>
      <w:r>
        <w:rPr>
          <w:rFonts w:ascii="Times New Roman"/>
          <w:b w:val="false"/>
          <w:i w:val="false"/>
          <w:color w:val="000000"/>
          <w:sz w:val="28"/>
        </w:rPr>
        <w:t>
</w:t>
      </w:r>
      <w:r>
        <w:rPr>
          <w:rFonts w:ascii="Times New Roman"/>
          <w:b w:val="false"/>
          <w:i w:val="false"/>
          <w:color w:val="000000"/>
          <w:sz w:val="28"/>
        </w:rPr>
        <w:t>
      1) жеке тұлғалар үшін: жеке сәйкестендіру нөмірін (бұдан әрі – ЖСН), тегін, атын, әкесінің атын (бар болған жағдайда);</w:t>
      </w:r>
      <w:r>
        <w:br/>
      </w:r>
      <w:r>
        <w:rPr>
          <w:rFonts w:ascii="Times New Roman"/>
          <w:b w:val="false"/>
          <w:i w:val="false"/>
          <w:color w:val="000000"/>
          <w:sz w:val="28"/>
        </w:rPr>
        <w:t>
</w:t>
      </w: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әкесінің атын (бар болған жағдайда);</w:t>
      </w:r>
      <w:r>
        <w:br/>
      </w:r>
      <w:r>
        <w:rPr>
          <w:rFonts w:ascii="Times New Roman"/>
          <w:b w:val="false"/>
          <w:i w:val="false"/>
          <w:color w:val="000000"/>
          <w:sz w:val="28"/>
        </w:rPr>
        <w:t>
</w:t>
      </w:r>
      <w:r>
        <w:rPr>
          <w:rFonts w:ascii="Times New Roman"/>
          <w:b w:val="false"/>
          <w:i w:val="false"/>
          <w:color w:val="000000"/>
          <w:sz w:val="28"/>
        </w:rPr>
        <w:t>
      3) кепілдік жарнаны қайтару үшін екінші деңгейдегі банктегі есеп-айырысу шотының деректемелерін;</w:t>
      </w:r>
      <w:r>
        <w:br/>
      </w:r>
      <w:r>
        <w:rPr>
          <w:rFonts w:ascii="Times New Roman"/>
          <w:b w:val="false"/>
          <w:i w:val="false"/>
          <w:color w:val="000000"/>
          <w:sz w:val="28"/>
        </w:rPr>
        <w:t>
</w:t>
      </w:r>
      <w:r>
        <w:rPr>
          <w:rFonts w:ascii="Times New Roman"/>
          <w:b w:val="false"/>
          <w:i w:val="false"/>
          <w:color w:val="000000"/>
          <w:sz w:val="28"/>
        </w:rPr>
        <w:t>
      4) байланыс деректерін (пошталық мекенжайы, телефоны, факс, е-mail);</w:t>
      </w:r>
      <w:r>
        <w:br/>
      </w:r>
      <w:r>
        <w:rPr>
          <w:rFonts w:ascii="Times New Roman"/>
          <w:b w:val="false"/>
          <w:i w:val="false"/>
          <w:color w:val="000000"/>
          <w:sz w:val="28"/>
        </w:rPr>
        <w:t>
</w:t>
      </w:r>
      <w:r>
        <w:rPr>
          <w:rFonts w:ascii="Times New Roman"/>
          <w:b w:val="false"/>
          <w:i w:val="false"/>
          <w:color w:val="000000"/>
          <w:sz w:val="28"/>
        </w:rPr>
        <w:t>
      5) ұлттық куәландырушы орталық берген ЭЦҚ-ның жарамдылығы мерзімін көрсете отырып, Тізілімнің веб-порталында алдын ала тіркелу қажет.</w:t>
      </w:r>
      <w:r>
        <w:br/>
      </w:r>
      <w:r>
        <w:rPr>
          <w:rFonts w:ascii="Times New Roman"/>
          <w:b w:val="false"/>
          <w:i w:val="false"/>
          <w:color w:val="000000"/>
          <w:sz w:val="28"/>
        </w:rPr>
        <w:t>
</w:t>
      </w: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веб-порталына енгізілген деректерді өзгертеді.</w:t>
      </w:r>
      <w:r>
        <w:br/>
      </w:r>
      <w:r>
        <w:rPr>
          <w:rFonts w:ascii="Times New Roman"/>
          <w:b w:val="false"/>
          <w:i w:val="false"/>
          <w:color w:val="000000"/>
          <w:sz w:val="28"/>
        </w:rPr>
        <w:t>
</w:t>
      </w:r>
      <w:r>
        <w:rPr>
          <w:rFonts w:ascii="Times New Roman"/>
          <w:b w:val="false"/>
          <w:i w:val="false"/>
          <w:color w:val="000000"/>
          <w:sz w:val="28"/>
        </w:rPr>
        <w:t>
      23-2. Электрондық аукционға қатысушы ретінде тіркелу үшін мынадай құжаттардың:</w:t>
      </w:r>
      <w:r>
        <w:br/>
      </w:r>
      <w:r>
        <w:rPr>
          <w:rFonts w:ascii="Times New Roman"/>
          <w:b w:val="false"/>
          <w:i w:val="false"/>
          <w:color w:val="000000"/>
          <w:sz w:val="28"/>
        </w:rPr>
        <w:t>
</w:t>
      </w:r>
      <w:r>
        <w:rPr>
          <w:rFonts w:ascii="Times New Roman"/>
          <w:b w:val="false"/>
          <w:i w:val="false"/>
          <w:color w:val="000000"/>
          <w:sz w:val="28"/>
        </w:rPr>
        <w:t>
      1) жеке тұлғалар үшін: паспорттың немесе жеке тұлғаның жеке басын куәландыратын құжаттың, сондай-ақ банктен ағымдағы шоттың бар-жоғын растайтын анықтаманың;</w:t>
      </w:r>
      <w:r>
        <w:br/>
      </w:r>
      <w:r>
        <w:rPr>
          <w:rFonts w:ascii="Times New Roman"/>
          <w:b w:val="false"/>
          <w:i w:val="false"/>
          <w:color w:val="000000"/>
          <w:sz w:val="28"/>
        </w:rPr>
        <w:t>
</w:t>
      </w:r>
      <w:r>
        <w:rPr>
          <w:rFonts w:ascii="Times New Roman"/>
          <w:b w:val="false"/>
          <w:i w:val="false"/>
          <w:color w:val="000000"/>
          <w:sz w:val="28"/>
        </w:rPr>
        <w:t>
      заңды тұлғалар үшін: жарғының, заңды тұлғаны мемлекеттік тіркеу (қайта тіркеу) туралы куәліктің не заңды тұлғаны мемлекеттік тіркеу (қайта тіркеу) туралы анықтаманың, сондай-ақ банктен банктік шоттың бар-жоғын растайтын анықтаманың;</w:t>
      </w:r>
      <w:r>
        <w:br/>
      </w:r>
      <w:r>
        <w:rPr>
          <w:rFonts w:ascii="Times New Roman"/>
          <w:b w:val="false"/>
          <w:i w:val="false"/>
          <w:color w:val="000000"/>
          <w:sz w:val="28"/>
        </w:rPr>
        <w:t>
</w:t>
      </w:r>
      <w:r>
        <w:rPr>
          <w:rFonts w:ascii="Times New Roman"/>
          <w:b w:val="false"/>
          <w:i w:val="false"/>
          <w:color w:val="000000"/>
          <w:sz w:val="28"/>
        </w:rPr>
        <w:t>
      2) қатысушының кепілдік жарна сомасын аударғанын растайтын банк белгісі бар төлем құжатының;</w:t>
      </w:r>
      <w:r>
        <w:br/>
      </w:r>
      <w:r>
        <w:rPr>
          <w:rFonts w:ascii="Times New Roman"/>
          <w:b w:val="false"/>
          <w:i w:val="false"/>
          <w:color w:val="000000"/>
          <w:sz w:val="28"/>
        </w:rPr>
        <w:t>
</w:t>
      </w:r>
      <w:r>
        <w:rPr>
          <w:rFonts w:ascii="Times New Roman"/>
          <w:b w:val="false"/>
          <w:i w:val="false"/>
          <w:color w:val="000000"/>
          <w:sz w:val="28"/>
        </w:rPr>
        <w:t>
      3) заңды тұлға өкілінің өкілеттіктерін куәландыратын құжаттың, сондай-ақ заңды тұлғаның өкілі паспортының немесе оның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4) мемлекетке тиесілі акцияларды сату кезінде – қатысушының акцияларына иелік ететін акционерлік қоғамдар туралы ақпаратты (хабарламаны жариялау сәтінде) қамтитын акционерлердің тізілімінен үзіндінің көшірмелерін қоса бере отырып, электрондық аукционға қатысуға осы Қағиданың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нысан бойынша қатысушының ЭЦҚ қойылған (сканерленген) электрондық өтінімді (бұдан әрі – электрондық өтінім) Тізілімнің веб-порталында тіркеу қажет.</w:t>
      </w:r>
      <w:r>
        <w:br/>
      </w:r>
      <w:r>
        <w:rPr>
          <w:rFonts w:ascii="Times New Roman"/>
          <w:b w:val="false"/>
          <w:i w:val="false"/>
          <w:color w:val="000000"/>
          <w:sz w:val="28"/>
        </w:rPr>
        <w:t>
</w:t>
      </w:r>
      <w:r>
        <w:rPr>
          <w:rFonts w:ascii="Times New Roman"/>
          <w:b w:val="false"/>
          <w:i w:val="false"/>
          <w:color w:val="000000"/>
          <w:sz w:val="28"/>
        </w:rPr>
        <w:t>
      Шетелдік заңды тұлғалар қазақ және/немесе орыс тілдеріндегі нотариалдық куәландырылған аудармасы бар құрылтай құжаттарының электрондық (сканерленген) көшірмелерін ұсынады.</w:t>
      </w:r>
      <w:r>
        <w:br/>
      </w:r>
      <w:r>
        <w:rPr>
          <w:rFonts w:ascii="Times New Roman"/>
          <w:b w:val="false"/>
          <w:i w:val="false"/>
          <w:color w:val="000000"/>
          <w:sz w:val="28"/>
        </w:rPr>
        <w:t>
</w:t>
      </w:r>
      <w:r>
        <w:rPr>
          <w:rFonts w:ascii="Times New Roman"/>
          <w:b w:val="false"/>
          <w:i w:val="false"/>
          <w:color w:val="000000"/>
          <w:sz w:val="28"/>
        </w:rPr>
        <w:t>
      23-3. Электрондық аукционның жеңімпазы сатып алу-сату шартына қол қойған кезде осы Қағиданың 23-2-тармағында көрсетілген құжаттардың көшірмелерін, көрсетілген құжаттардың түпнұсқаларын не нотариалдық куәландырылған көшірмелерін салыстыру үшін міндетті түрде көрсете отырып, сатушыға ұсынады. Құжаттардың түпнұсқалары салыстырылғаннан кейін бір жұмыс сағаты ішінде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қатысушы ретінде тіркелу үшін осы Қағиданың </w:t>
      </w:r>
      <w:r>
        <w:rPr>
          <w:rFonts w:ascii="Times New Roman"/>
          <w:b w:val="false"/>
          <w:i w:val="false"/>
          <w:color w:val="000000"/>
          <w:sz w:val="28"/>
        </w:rPr>
        <w:t>22</w:t>
      </w:r>
      <w:r>
        <w:rPr>
          <w:rFonts w:ascii="Times New Roman"/>
          <w:b w:val="false"/>
          <w:i w:val="false"/>
          <w:color w:val="000000"/>
          <w:sz w:val="28"/>
        </w:rPr>
        <w:t xml:space="preserve"> және 23-2-тармақтарында аталғандардан басқа, қосымша құжаттар ұсынуды талап етуге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Қатысушылардың құжаттары журналда тіркелгеннен кейін сейфте сақталады, аукцион, тендер немесе екі кезеңді рәсімдер арқылы конкурс өткiзiлетiн күні қатысушылардың құжаттары қарау және аукционға, тендерге немесе екі кезеңді рәсімдер арқылы конкурсқа жіберу үшін комиссияға берiледi.»;</w:t>
      </w:r>
      <w:r>
        <w:br/>
      </w:r>
      <w:r>
        <w:rPr>
          <w:rFonts w:ascii="Times New Roman"/>
          <w:b w:val="false"/>
          <w:i w:val="false"/>
          <w:color w:val="000000"/>
          <w:sz w:val="28"/>
        </w:rPr>
        <w:t>
</w:t>
      </w:r>
      <w:r>
        <w:rPr>
          <w:rFonts w:ascii="Times New Roman"/>
          <w:b w:val="false"/>
          <w:i w:val="false"/>
          <w:color w:val="000000"/>
          <w:sz w:val="28"/>
        </w:rPr>
        <w:t>
      мынадай мазмұндағы 26-1, 26-2-тармақтармен толықтырылсын:</w:t>
      </w:r>
      <w:r>
        <w:br/>
      </w:r>
      <w:r>
        <w:rPr>
          <w:rFonts w:ascii="Times New Roman"/>
          <w:b w:val="false"/>
          <w:i w:val="false"/>
          <w:color w:val="000000"/>
          <w:sz w:val="28"/>
        </w:rPr>
        <w:t>
</w:t>
      </w:r>
      <w:r>
        <w:rPr>
          <w:rFonts w:ascii="Times New Roman"/>
          <w:b w:val="false"/>
          <w:i w:val="false"/>
          <w:color w:val="000000"/>
          <w:sz w:val="28"/>
        </w:rPr>
        <w:t>
      «26-1. Сатушы электрондық өтінімді Тізілімнің веб-порталында тіркеген күннен бастап бір жұмыс күні ішінде электрондық аукционға қатысу үшін жеке және заңды тұлғалар ұсынған электрондық өтінімдер мен құжаттарды қарайды және қатысушының Тізілімнің веб-порталында көрсетілген электрондық мекенжайына электрондық өтінімді қабылдау немесе электрондық өтінімді қабылдаудан бас тарту себептері туралы электрондық хабарлама жібереді. Сатушы электрондық аукционға жіберген қатысушыға Тізілімнің веб-порталы беретін аукцион нөмірі бойынша аукцион залына кіруге рұқсат беріледі.</w:t>
      </w:r>
      <w:r>
        <w:br/>
      </w:r>
      <w:r>
        <w:rPr>
          <w:rFonts w:ascii="Times New Roman"/>
          <w:b w:val="false"/>
          <w:i w:val="false"/>
          <w:color w:val="000000"/>
          <w:sz w:val="28"/>
        </w:rPr>
        <w:t>
</w:t>
      </w:r>
      <w:r>
        <w:rPr>
          <w:rFonts w:ascii="Times New Roman"/>
          <w:b w:val="false"/>
          <w:i w:val="false"/>
          <w:color w:val="000000"/>
          <w:sz w:val="28"/>
        </w:rPr>
        <w:t>
      Сатушының электрондық өтінімді қабылдаудан бас тартуы үшін қатысушының осы Қағиданың 23-1 және 23-2-тармақтарында көрсетілген талаптарды сақтамауы, сондай-ақ жеке және заңды тұлғаның электрондық өтінімі мен құжаттарын қарау мерзімі аяқталғанға дейін сауда-саттықты өткізу туралы хабарламада көрсетілген кепілдік жарнаның Сатушының шотына түспеуі негіз болып табылады.</w:t>
      </w:r>
      <w:r>
        <w:br/>
      </w:r>
      <w:r>
        <w:rPr>
          <w:rFonts w:ascii="Times New Roman"/>
          <w:b w:val="false"/>
          <w:i w:val="false"/>
          <w:color w:val="000000"/>
          <w:sz w:val="28"/>
        </w:rPr>
        <w:t>
</w:t>
      </w:r>
      <w:r>
        <w:rPr>
          <w:rFonts w:ascii="Times New Roman"/>
          <w:b w:val="false"/>
          <w:i w:val="false"/>
          <w:color w:val="000000"/>
          <w:sz w:val="28"/>
        </w:rPr>
        <w:t>
      26-2. Сатушы аукционға немесе электрондық аукционға қатысудан, оны өткізуден бұрын үш жұмыс күнінен кешіктірмей жазбаша бас тартқан қатысушының аукцион нөмірін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Қатысушыларға кепiлдiк жарнаның кез келген санын енгiзуге жол беріледі, бұл ретте бір кепілдік жарнасы қатысушыға ол бойынша сауда-саттыққа қатысу үшін осы кепілдік жарнасын енгізген жекешелендіру объектісін сатып алу құқығын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«Сауда-саттықтың ағылшын әдісін қолдана отырып жекешелендіру объектісін екінші және кейінгі сауда-саттыққа қою кезінде объектінің бастапқы бағасы сауда-саттықтың ағылшын әдісімен өткізілген алдыңғы аукционның бастапқы бағасын төмендету арқылы, бірақ 50 пайыздан асырылмай белгіленеді. Сауда-саттықтың голланд әдісін қолдана отырып жекешелендіру объектісін сауда-саттыққа қою кезінде бастапқы ең төменгі баға бастапқы бағаның кемінде 50 пайызы мөлшерінде белгіленеді. Голланд әдісі бойынша кейінгі әрбір аукцион кезінде ең төменгі баға Комиссия ең төменгі баға бойынша шектеулерді жою туралы шешім қабылдауға рұқсат ететін голланд әдісін қолдана отырып үшінші және кейінгі сауда-саттықты қоспағанда, алдыңғы аукционның ең төменгі бағасын 50 пайызға төмендету арқылы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Әрбiр жекешелендiру объектiсi бойынша аукцион аукционшының сату объектiсiн, қойылып отырған жекешелендiру объектiсiнiң қысқаша сипаттамасын, сауда-саттықты өткiзудiң әдiсiн, бастапқы бағасын және бағаның өзгеру қадамын жариялауынан басталады. Аукцион процесiнде аукционшының ол туралы хабарлай отырып, қадамды өзгертуіне жол беріледі.</w:t>
      </w:r>
      <w:r>
        <w:br/>
      </w:r>
      <w:r>
        <w:rPr>
          <w:rFonts w:ascii="Times New Roman"/>
          <w:b w:val="false"/>
          <w:i w:val="false"/>
          <w:color w:val="000000"/>
          <w:sz w:val="28"/>
        </w:rPr>
        <w:t>
</w:t>
      </w:r>
      <w:r>
        <w:rPr>
          <w:rFonts w:ascii="Times New Roman"/>
          <w:b w:val="false"/>
          <w:i w:val="false"/>
          <w:color w:val="000000"/>
          <w:sz w:val="28"/>
        </w:rPr>
        <w:t>
      Бағаны өзгерту қадамы былайша белгіленеді:</w:t>
      </w:r>
      <w:r>
        <w:br/>
      </w:r>
      <w:r>
        <w:rPr>
          <w:rFonts w:ascii="Times New Roman"/>
          <w:b w:val="false"/>
          <w:i w:val="false"/>
          <w:color w:val="000000"/>
          <w:sz w:val="28"/>
        </w:rPr>
        <w:t>
</w:t>
      </w:r>
      <w:r>
        <w:rPr>
          <w:rFonts w:ascii="Times New Roman"/>
          <w:b w:val="false"/>
          <w:i w:val="false"/>
          <w:color w:val="000000"/>
          <w:sz w:val="28"/>
        </w:rPr>
        <w:t>
      1) жекешелендiру объектiсiнiң бастапқы немесе ағымдағы бағасы айлық есептік көрсеткіш мөлшерінің 100 000 еселенгенге дейінгі мөлшерінде болған кезде өзгерту қадамы 10 пайыз мөлшерінде белгiленедi;</w:t>
      </w:r>
      <w:r>
        <w:br/>
      </w:r>
      <w:r>
        <w:rPr>
          <w:rFonts w:ascii="Times New Roman"/>
          <w:b w:val="false"/>
          <w:i w:val="false"/>
          <w:color w:val="000000"/>
          <w:sz w:val="28"/>
        </w:rPr>
        <w:t>
</w:t>
      </w:r>
      <w:r>
        <w:rPr>
          <w:rFonts w:ascii="Times New Roman"/>
          <w:b w:val="false"/>
          <w:i w:val="false"/>
          <w:color w:val="000000"/>
          <w:sz w:val="28"/>
        </w:rPr>
        <w:t>
      2) жекешелендiру объектiсiнiң бастапқы немесе ағымдағы бағасы айлық есептік көрсеткіш мөлшерінің 100 000 еселенгеннен бастап 500 000 еселенгенге дейінгі мөлшерінде болған кезде өзгерту қадамы 5 пайыз мөлшерінде белгiленедi;</w:t>
      </w:r>
      <w:r>
        <w:br/>
      </w:r>
      <w:r>
        <w:rPr>
          <w:rFonts w:ascii="Times New Roman"/>
          <w:b w:val="false"/>
          <w:i w:val="false"/>
          <w:color w:val="000000"/>
          <w:sz w:val="28"/>
        </w:rPr>
        <w:t>
</w:t>
      </w:r>
      <w:r>
        <w:rPr>
          <w:rFonts w:ascii="Times New Roman"/>
          <w:b w:val="false"/>
          <w:i w:val="false"/>
          <w:color w:val="000000"/>
          <w:sz w:val="28"/>
        </w:rPr>
        <w:t>
      3) жекешелендiру объектiсiнiң бастапқы немесе ағымдағы бағасы айлық есептік көрсеткіш мөлшерінің 500 000 еселенген мөлшерінде, және одан жоғары болған кезде өзгерту қадамы 1 пайыз мөлшерінде белгiленедi.</w:t>
      </w:r>
      <w:r>
        <w:br/>
      </w:r>
      <w:r>
        <w:rPr>
          <w:rFonts w:ascii="Times New Roman"/>
          <w:b w:val="false"/>
          <w:i w:val="false"/>
          <w:color w:val="000000"/>
          <w:sz w:val="28"/>
        </w:rPr>
        <w:t>
</w:t>
      </w:r>
      <w:r>
        <w:rPr>
          <w:rFonts w:ascii="Times New Roman"/>
          <w:b w:val="false"/>
          <w:i w:val="false"/>
          <w:color w:val="000000"/>
          <w:sz w:val="28"/>
        </w:rPr>
        <w:t>
      Аукционшының объект бағасын қайталап жариялауы арасындағы үзiлiс кемінде 5 секундты құрайды.</w:t>
      </w:r>
      <w:r>
        <w:br/>
      </w:r>
      <w:r>
        <w:rPr>
          <w:rFonts w:ascii="Times New Roman"/>
          <w:b w:val="false"/>
          <w:i w:val="false"/>
          <w:color w:val="000000"/>
          <w:sz w:val="28"/>
        </w:rPr>
        <w:t>
</w:t>
      </w:r>
      <w:r>
        <w:rPr>
          <w:rFonts w:ascii="Times New Roman"/>
          <w:b w:val="false"/>
          <w:i w:val="false"/>
          <w:color w:val="000000"/>
          <w:sz w:val="28"/>
        </w:rPr>
        <w:t>
      33. Аукцион төменде сипатталған екi әдiстiң бiрi бойынша өткiзiледi:</w:t>
      </w:r>
      <w:r>
        <w:br/>
      </w:r>
      <w:r>
        <w:rPr>
          <w:rFonts w:ascii="Times New Roman"/>
          <w:b w:val="false"/>
          <w:i w:val="false"/>
          <w:color w:val="000000"/>
          <w:sz w:val="28"/>
        </w:rPr>
        <w:t>
</w:t>
      </w:r>
      <w:r>
        <w:rPr>
          <w:rFonts w:ascii="Times New Roman"/>
          <w:b w:val="false"/>
          <w:i w:val="false"/>
          <w:color w:val="000000"/>
          <w:sz w:val="28"/>
        </w:rPr>
        <w:t>
      1) Сауда-саттықтың ағылшындық әдiсi:</w:t>
      </w:r>
      <w:r>
        <w:br/>
      </w:r>
      <w:r>
        <w:rPr>
          <w:rFonts w:ascii="Times New Roman"/>
          <w:b w:val="false"/>
          <w:i w:val="false"/>
          <w:color w:val="000000"/>
          <w:sz w:val="28"/>
        </w:rPr>
        <w:t>
</w:t>
      </w:r>
      <w:r>
        <w:rPr>
          <w:rFonts w:ascii="Times New Roman"/>
          <w:b w:val="false"/>
          <w:i w:val="false"/>
          <w:color w:val="000000"/>
          <w:sz w:val="28"/>
        </w:rPr>
        <w:t>
      Аукционшы жекешелендiру объектiсiнiң бастапқы бағасын және бағаның арттыру қадамын жариялайды. Аукционға қатысушылар нөмiрін көтере отырып, бастапқы бағаны арттырады, бiрақ жарияланған қадамнан кем болмауы тиiс. Аукционшы аукционға қатысушылардың аукцион нөмiрлерiн жариялайды, бағаларын бекiтедi және оны көтерудi ұсынады. Жекешелендiру объектiсi бойынша аукцион ұсынылған ең жоғары бағаға дейiн жүргiзiледi. Аукционшы жекешелендiру объектiсi үшiн неғұрлым жоғары баға ұсынған қатысушыны жариялайды. Аукционшы жекешелендiру объектiсiнiң соңғы бағасын үш рет қайталайды және басқа нөмiр көтерiлмеген жағдайда балғаны соғып, осы жекешелендiру объектiсiнiң сатылғандығы туралы жариялайды.</w:t>
      </w:r>
      <w:r>
        <w:br/>
      </w:r>
      <w:r>
        <w:rPr>
          <w:rFonts w:ascii="Times New Roman"/>
          <w:b w:val="false"/>
          <w:i w:val="false"/>
          <w:color w:val="000000"/>
          <w:sz w:val="28"/>
        </w:rPr>
        <w:t>
</w:t>
      </w:r>
      <w:r>
        <w:rPr>
          <w:rFonts w:ascii="Times New Roman"/>
          <w:b w:val="false"/>
          <w:i w:val="false"/>
          <w:color w:val="000000"/>
          <w:sz w:val="28"/>
        </w:rPr>
        <w:t>
      Жекешелендiру объектiсiнiң бастапқы бағасы бағаны арттырудың кемiнде екi қадамына артқан жағдайда ғана сауда-саттықтың ағылшындық әдiсi бойынша жекешелендіру объектiсi бойынша аукцион өткiзiлген болып саналады, бұл ретте бастапқы бағаны екі қадамға арттыруды кемінде екі қатысушы жүзеге асырады;</w:t>
      </w:r>
      <w:r>
        <w:br/>
      </w:r>
      <w:r>
        <w:rPr>
          <w:rFonts w:ascii="Times New Roman"/>
          <w:b w:val="false"/>
          <w:i w:val="false"/>
          <w:color w:val="000000"/>
          <w:sz w:val="28"/>
        </w:rPr>
        <w:t>
</w:t>
      </w:r>
      <w:r>
        <w:rPr>
          <w:rFonts w:ascii="Times New Roman"/>
          <w:b w:val="false"/>
          <w:i w:val="false"/>
          <w:color w:val="000000"/>
          <w:sz w:val="28"/>
        </w:rPr>
        <w:t>
      2) Сауда-саттықтың голландтық әдiсi:</w:t>
      </w:r>
      <w:r>
        <w:br/>
      </w:r>
      <w:r>
        <w:rPr>
          <w:rFonts w:ascii="Times New Roman"/>
          <w:b w:val="false"/>
          <w:i w:val="false"/>
          <w:color w:val="000000"/>
          <w:sz w:val="28"/>
        </w:rPr>
        <w:t>
</w:t>
      </w:r>
      <w:r>
        <w:rPr>
          <w:rFonts w:ascii="Times New Roman"/>
          <w:b w:val="false"/>
          <w:i w:val="false"/>
          <w:color w:val="000000"/>
          <w:sz w:val="28"/>
        </w:rPr>
        <w:t>
      Аукционшы жекешелендiру объектiсiнiң бастапқы бағасын жариялайды және жаңа бағаны жариялай отырып, оны мәлiмделген қадаммен төмендетедi. Аукционшы баға жарияланған кезде аукцион нөмiрiн бiрiншi көтерген қатысушының нөмiрiн атайды және балғаны соғып, осы жекешелендiру объектiсi бойынша оны жеңiмпаз деп жариялайды. Егер аукционшы жекешелендiру объектiсiнiң ең төменгi бағасын жариялаған кезде қатысушылардың бiрде-бiрi осы жекешелендiру объектiсiн сатып алуға ниет бiлдiрмесе, онда бұл жекешелендiру объектiсi аукционнан алынып тасталады.</w:t>
      </w:r>
      <w:r>
        <w:br/>
      </w:r>
      <w:r>
        <w:rPr>
          <w:rFonts w:ascii="Times New Roman"/>
          <w:b w:val="false"/>
          <w:i w:val="false"/>
          <w:color w:val="000000"/>
          <w:sz w:val="28"/>
        </w:rPr>
        <w:t>
</w:t>
      </w:r>
      <w:r>
        <w:rPr>
          <w:rFonts w:ascii="Times New Roman"/>
          <w:b w:val="false"/>
          <w:i w:val="false"/>
          <w:color w:val="000000"/>
          <w:sz w:val="28"/>
        </w:rPr>
        <w:t>
      Егер бағаны жариялаған сәтте екi немесе одан көп нөмiр бір мезгілде көтерiлсе, онда аукционшы бағаны жеңiмпаз айқындалған сәтке дейiн белгіленген қадам көлемiне көтере бастайды. Жарияланған қадам аукционның голландтық әдiсi бойынша белгiленген қадамға, бiрақ ұлғайту жағына тең болады. Егер бағаны арттыру кезiнде өз нөмiрлерiн бiр мезгiлде көтерген аукционға қатысушы тұлғалардың бiрде-бiрi оны арттырылған баға бойынша сатып алуға ниет бiлдiрмесе, онда аукционшы жеребе тастау рәсiмiн қолданады.</w:t>
      </w:r>
      <w:r>
        <w:br/>
      </w:r>
      <w:r>
        <w:rPr>
          <w:rFonts w:ascii="Times New Roman"/>
          <w:b w:val="false"/>
          <w:i w:val="false"/>
          <w:color w:val="000000"/>
          <w:sz w:val="28"/>
        </w:rPr>
        <w:t>
</w:t>
      </w:r>
      <w:r>
        <w:rPr>
          <w:rFonts w:ascii="Times New Roman"/>
          <w:b w:val="false"/>
          <w:i w:val="false"/>
          <w:color w:val="000000"/>
          <w:sz w:val="28"/>
        </w:rPr>
        <w:t>
      Жекешелендіру объектісі бойынша аукцион, егер оны өткізу сәтіне жекешелендіру объектісін жалғыз қатысушыға сатуға жол берілетін голландтық әдіс бойынша үшінші және кейінгі сауда-саттықтарды қоспағанда, тек бір қатысушы қатысқан жағдайда өтпеген болып саналады.</w:t>
      </w:r>
      <w:r>
        <w:br/>
      </w:r>
      <w:r>
        <w:rPr>
          <w:rFonts w:ascii="Times New Roman"/>
          <w:b w:val="false"/>
          <w:i w:val="false"/>
          <w:color w:val="000000"/>
          <w:sz w:val="28"/>
        </w:rPr>
        <w:t>
</w:t>
      </w:r>
      <w:r>
        <w:rPr>
          <w:rFonts w:ascii="Times New Roman"/>
          <w:b w:val="false"/>
          <w:i w:val="false"/>
          <w:color w:val="000000"/>
          <w:sz w:val="28"/>
        </w:rPr>
        <w:t>
      34. Әрбір сатылған жекешелендіру объектiсi бойынша аукцион нәтижелерi аукцион нәтижелерi туралы хаттамамен ресiмделедi, оған әрбiр жекешелендiру объектiсi бойынша аукцион аяқталғанда комиссияның төрағасы, комиссияның барлық мүшелерi, аукционшы және жеңiмпаз қол қояды және аукцион өткен күннен бастап бес жұмыс күн ішінде ол Тізілімге енгізілуге тиіс. Комиссия мүшесi қажет болған кезде өзiнiң айрықша пiкiрiн хаттамада жазбаша баяндайды немесе хаттамаға қоса береді. Аукционшы қажет болған кезде хаттамаға қол қою үшiн он минуттан аспайтын уақытқа үзiлiс жариялайды. Хаттама сатушы, сатып алушы және ұйымдастырушы үшін бiр-бiр данадан жасалады. Ұйымдастырушы аукцион өткiзiлгеннен кейiнгi күннен кешiктiрмей, аукцион нәтижелерi туралы хаттаманың бiр данасын сатушыға береді.</w:t>
      </w:r>
      <w:r>
        <w:br/>
      </w:r>
      <w:r>
        <w:rPr>
          <w:rFonts w:ascii="Times New Roman"/>
          <w:b w:val="false"/>
          <w:i w:val="false"/>
          <w:color w:val="000000"/>
          <w:sz w:val="28"/>
        </w:rPr>
        <w:t>
</w:t>
      </w:r>
      <w:r>
        <w:rPr>
          <w:rFonts w:ascii="Times New Roman"/>
          <w:b w:val="false"/>
          <w:i w:val="false"/>
          <w:color w:val="000000"/>
          <w:sz w:val="28"/>
        </w:rPr>
        <w:t>
      35. Аукцион нәтижелері туралы хаттама аукцион нәтижелерi мен жеңiмпаздың және сатушының сату бағасы бойынша жекешелендiру объектiсiнiң сатып алу-сату шартын жасасу мiндеттемелерiн тiркейтiн құжат болып табылады. Жеңімпазбен сатып алу-сату шартына аукцион нәтижелерi туралы хаттамаға қол қойылған күннен бастап күнтізбелік он күннен аспайтын мерзімде қол қойылады. Жеңімпаз аукцион нәтижелерi туралы хаттамаға немесе сатып алу-сату шартына белгіленген мерзімде қол қоймаған жағдайда осы жекешелендiру объектiсi тағы да сауда-саттыққа қойылады.»;</w:t>
      </w:r>
      <w:r>
        <w:br/>
      </w:r>
      <w:r>
        <w:rPr>
          <w:rFonts w:ascii="Times New Roman"/>
          <w:b w:val="false"/>
          <w:i w:val="false"/>
          <w:color w:val="000000"/>
          <w:sz w:val="28"/>
        </w:rPr>
        <w:t>
</w:t>
      </w:r>
      <w:r>
        <w:rPr>
          <w:rFonts w:ascii="Times New Roman"/>
          <w:b w:val="false"/>
          <w:i w:val="false"/>
          <w:color w:val="000000"/>
          <w:sz w:val="28"/>
        </w:rPr>
        <w:t>
      мынадай мазмұндағы 4-1-бөліммен толықтырылсын:</w:t>
      </w:r>
      <w:r>
        <w:br/>
      </w:r>
      <w:r>
        <w:rPr>
          <w:rFonts w:ascii="Times New Roman"/>
          <w:b w:val="false"/>
          <w:i w:val="false"/>
          <w:color w:val="000000"/>
          <w:sz w:val="28"/>
        </w:rPr>
        <w:t>
</w:t>
      </w:r>
      <w:r>
        <w:rPr>
          <w:rFonts w:ascii="Times New Roman"/>
          <w:b w:val="false"/>
          <w:i w:val="false"/>
          <w:color w:val="000000"/>
          <w:sz w:val="28"/>
        </w:rPr>
        <w:t>
      «4-1. Электрондық аукционды өткізу</w:t>
      </w:r>
      <w:r>
        <w:br/>
      </w:r>
      <w:r>
        <w:rPr>
          <w:rFonts w:ascii="Times New Roman"/>
          <w:b w:val="false"/>
          <w:i w:val="false"/>
          <w:color w:val="000000"/>
          <w:sz w:val="28"/>
        </w:rPr>
        <w:t>
</w:t>
      </w:r>
      <w:r>
        <w:rPr>
          <w:rFonts w:ascii="Times New Roman"/>
          <w:b w:val="false"/>
          <w:i w:val="false"/>
          <w:color w:val="000000"/>
          <w:sz w:val="28"/>
        </w:rPr>
        <w:t>
      36-1. Жекешелендіру объектісінің бастапқы, алғашқы және ең төменгі бағаларын айқындау, кепілдік жарнасын енгізу, электрондық аукцион жүргізу кезінде жекешелендіру объектісін бірінші және кейінгі сауда-саттыққа қою осы Қағиданың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30-тармақтарына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36-2. Электрондық аукционға қатысушылар электрондық аукцион басталғанға дейін бір сағат ішінде аукцион залына ЭЦҚ мен аукцион нөмірін пайдалана отырып кіреді. Электрондық аукцион жекешелендіру объектісінің бастапқы құнын аукцион залында автоматты түрде орналастыру жолымен сауда-саттықты өткізу туралы хабарламада көрсетілген Астана қаласының уақыты бойынша басталады.</w:t>
      </w:r>
      <w:r>
        <w:br/>
      </w:r>
      <w:r>
        <w:rPr>
          <w:rFonts w:ascii="Times New Roman"/>
          <w:b w:val="false"/>
          <w:i w:val="false"/>
          <w:color w:val="000000"/>
          <w:sz w:val="28"/>
        </w:rPr>
        <w:t>
</w:t>
      </w:r>
      <w:r>
        <w:rPr>
          <w:rFonts w:ascii="Times New Roman"/>
          <w:b w:val="false"/>
          <w:i w:val="false"/>
          <w:color w:val="000000"/>
          <w:sz w:val="28"/>
        </w:rPr>
        <w:t>
      Аукцион залында электрондық аукцион Қазақстан Республикасының заңнамасында көзделген мереке және демалыс күндерін қоспағанда, сейсенбіден бастап жұманы қоса алғандағы кезеңде өтеді. Электрондық аукцион Астана қаласының уақыты бойынша сағат 10:00-ден бастап сағат 17:00-ге дейінгі кезеңде өткізіледі, бұл ретте электрондық аукцион Астана қаласының уақыты бойынша сағат 15:00-ден кешіктірілмей басталады.</w:t>
      </w:r>
      <w:r>
        <w:br/>
      </w:r>
      <w:r>
        <w:rPr>
          <w:rFonts w:ascii="Times New Roman"/>
          <w:b w:val="false"/>
          <w:i w:val="false"/>
          <w:color w:val="000000"/>
          <w:sz w:val="28"/>
        </w:rPr>
        <w:t>
</w:t>
      </w:r>
      <w:r>
        <w:rPr>
          <w:rFonts w:ascii="Times New Roman"/>
          <w:b w:val="false"/>
          <w:i w:val="false"/>
          <w:color w:val="000000"/>
          <w:sz w:val="28"/>
        </w:rPr>
        <w:t>
      Егер сауда-саттықтың ағылшындық тәсілін қолдана отырып, жүргізілген электрондық аукционның аяқталу сәтінде сағат 17:00-де электрондық аукцион жеңімпазы айқындалмаса, онда жекешелендіру объектісін сатып алуға ниетін соңғы растаған қатысушы жеңімпаз болып танылады және осы жекешелендіру объектісі бойынша электрондық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Егер сауда-саттықтың голландтық тәсілін қолдана отырып, жүргізілген электрондық аукционның аяқталу сәтінде сағат 17:00-де электрондық аукцион жеңімпазы айқындалмаса, онда осы жекешелендіру объектісі бойынша электрондық аукцион өтпеді деп танылады.</w:t>
      </w:r>
      <w:r>
        <w:br/>
      </w:r>
      <w:r>
        <w:rPr>
          <w:rFonts w:ascii="Times New Roman"/>
          <w:b w:val="false"/>
          <w:i w:val="false"/>
          <w:color w:val="000000"/>
          <w:sz w:val="28"/>
        </w:rPr>
        <w:t>
</w:t>
      </w:r>
      <w:r>
        <w:rPr>
          <w:rFonts w:ascii="Times New Roman"/>
          <w:b w:val="false"/>
          <w:i w:val="false"/>
          <w:color w:val="000000"/>
          <w:sz w:val="28"/>
        </w:rPr>
        <w:t>
      36-3. Егер электрондық аукцион басталған сәтте жекешелендіру объектісі бойынша аукцион залында екі қатысушыдан аз тіркелсе және болса (жалғыз қатысушыға жекешелендіру объектісін сатуға жол берілетін голландтық әдіс бойынша үшінші және келесі сауда-саттықтарды қоспағанда), осы жекешелендіру объектісі бойынша электрондық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36-4. Бағаны өзгерту қадамы былайша белгіленеді:</w:t>
      </w:r>
      <w:r>
        <w:br/>
      </w:r>
      <w:r>
        <w:rPr>
          <w:rFonts w:ascii="Times New Roman"/>
          <w:b w:val="false"/>
          <w:i w:val="false"/>
          <w:color w:val="000000"/>
          <w:sz w:val="28"/>
        </w:rPr>
        <w:t>
</w:t>
      </w:r>
      <w:r>
        <w:rPr>
          <w:rFonts w:ascii="Times New Roman"/>
          <w:b w:val="false"/>
          <w:i w:val="false"/>
          <w:color w:val="000000"/>
          <w:sz w:val="28"/>
        </w:rPr>
        <w:t>
      1) жекешелендiру объектiсiнiң бастапқы немесе ағымдағы бағасы айлық есептік көрсеткіш мөлшерінің 100 000 еселенгенге дейінгі мөлшерінде болған кезде өзгерту қадамы 10 пайыз мөлшерінде белгiленедi;</w:t>
      </w:r>
      <w:r>
        <w:br/>
      </w:r>
      <w:r>
        <w:rPr>
          <w:rFonts w:ascii="Times New Roman"/>
          <w:b w:val="false"/>
          <w:i w:val="false"/>
          <w:color w:val="000000"/>
          <w:sz w:val="28"/>
        </w:rPr>
        <w:t>
</w:t>
      </w:r>
      <w:r>
        <w:rPr>
          <w:rFonts w:ascii="Times New Roman"/>
          <w:b w:val="false"/>
          <w:i w:val="false"/>
          <w:color w:val="000000"/>
          <w:sz w:val="28"/>
        </w:rPr>
        <w:t>
      2) жекешелендiру объектiсiнiң бастапқы немесе ағымдағы бағасы айлық есептік көрсеткіш мөлшерінің 100 000 еселенгеннен бастап 500 000 еселенгенге дейінгі мөлшерінде болған кезде өзгерту қадамы 5 пайыз мөлшерінде белгiленедi;</w:t>
      </w:r>
      <w:r>
        <w:br/>
      </w:r>
      <w:r>
        <w:rPr>
          <w:rFonts w:ascii="Times New Roman"/>
          <w:b w:val="false"/>
          <w:i w:val="false"/>
          <w:color w:val="000000"/>
          <w:sz w:val="28"/>
        </w:rPr>
        <w:t>
</w:t>
      </w:r>
      <w:r>
        <w:rPr>
          <w:rFonts w:ascii="Times New Roman"/>
          <w:b w:val="false"/>
          <w:i w:val="false"/>
          <w:color w:val="000000"/>
          <w:sz w:val="28"/>
        </w:rPr>
        <w:t>
      3) жекешелендiру объектiсiнiң бастапқы немесе ағымдағы бағасы айлық есептік көрсеткіш мөлшерінің 500 000 еселенген мөлшерінде, және одан жоғары болған кезде өзгерту қадамы 1 пайыз мөлшерінде белгiленедi.</w:t>
      </w:r>
      <w:r>
        <w:br/>
      </w:r>
      <w:r>
        <w:rPr>
          <w:rFonts w:ascii="Times New Roman"/>
          <w:b w:val="false"/>
          <w:i w:val="false"/>
          <w:color w:val="000000"/>
          <w:sz w:val="28"/>
        </w:rPr>
        <w:t>
</w:t>
      </w:r>
      <w:r>
        <w:rPr>
          <w:rFonts w:ascii="Times New Roman"/>
          <w:b w:val="false"/>
          <w:i w:val="false"/>
          <w:color w:val="000000"/>
          <w:sz w:val="28"/>
        </w:rPr>
        <w:t>
      Электрондық аукцион төменде көрсетілген екі әдістің біреуі бойынша жүргізіледі.</w:t>
      </w:r>
      <w:r>
        <w:br/>
      </w:r>
      <w:r>
        <w:rPr>
          <w:rFonts w:ascii="Times New Roman"/>
          <w:b w:val="false"/>
          <w:i w:val="false"/>
          <w:color w:val="000000"/>
          <w:sz w:val="28"/>
        </w:rPr>
        <w:t>
</w:t>
      </w:r>
      <w:r>
        <w:rPr>
          <w:rFonts w:ascii="Times New Roman"/>
          <w:b w:val="false"/>
          <w:i w:val="false"/>
          <w:color w:val="000000"/>
          <w:sz w:val="28"/>
        </w:rPr>
        <w:t>
      36-5. Сауда-саттықтың ағылшын әдісі бойынша электрондық аукцион:</w:t>
      </w:r>
      <w:r>
        <w:br/>
      </w:r>
      <w:r>
        <w:rPr>
          <w:rFonts w:ascii="Times New Roman"/>
          <w:b w:val="false"/>
          <w:i w:val="false"/>
          <w:color w:val="000000"/>
          <w:sz w:val="28"/>
        </w:rPr>
        <w:t>
</w:t>
      </w:r>
      <w:r>
        <w:rPr>
          <w:rFonts w:ascii="Times New Roman"/>
          <w:b w:val="false"/>
          <w:i w:val="false"/>
          <w:color w:val="000000"/>
          <w:sz w:val="28"/>
        </w:rPr>
        <w:t>
      1) егер аукцион залында электрондық аукцион басталған сәттен бастап жиырма минут ішінде қатысушылардың бірде-біреуі осы Қағиданың 36-4-тармағына сәйкес белгіленген қадамға жекешелендіру объектісінің бастапқы бағасын арттыру жолымен жекешелендіру объектісін сатып алу ниетін растамайтын болса, осы жекешелендіру объектісі бойынша электрондық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2) егер аукцион залында электрондық аукцион басталған сәттен бастап жиырма минут ішінде қатысушылардың біреуі осы Қағиданың 36-4-тармағына сәйкес белгіленген қадамға жекешелендіру объектісінің бастапқы бағасын арттыру жолымен жекешелендіру объектісін сатып алу ниетін растайтын болса, бастапқы баға белгіленген қадамға артады;</w:t>
      </w:r>
      <w:r>
        <w:br/>
      </w:r>
      <w:r>
        <w:rPr>
          <w:rFonts w:ascii="Times New Roman"/>
          <w:b w:val="false"/>
          <w:i w:val="false"/>
          <w:color w:val="000000"/>
          <w:sz w:val="28"/>
        </w:rPr>
        <w:t>
</w:t>
      </w:r>
      <w:r>
        <w:rPr>
          <w:rFonts w:ascii="Times New Roman"/>
          <w:b w:val="false"/>
          <w:i w:val="false"/>
          <w:color w:val="000000"/>
          <w:sz w:val="28"/>
        </w:rPr>
        <w:t>
      3) егер ағымдағы баға артқаннан кейін жиырма минут ішінде қатысушылардың бірде-біреуі жекешелендіру объектісінің ағымдағы құнын арттыру жолымен жекешелендіру объектісін сатып алу ниетін растамайтын болса, жекешелендіру объектісін сатып алу ниетін соңғы растаған қатысушы жеңімпаз болып танылады, ал осы жекешелендіру объектісі бойынша электрондық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Жекешелендіру объектісі бойынша сауда-саттықтың ағылшын әдісі бойынша электрондық аукцион қатысушылардың біреуі ұсынған ең жоғары бағаға дейін жүргізіледі.</w:t>
      </w:r>
      <w:r>
        <w:br/>
      </w:r>
      <w:r>
        <w:rPr>
          <w:rFonts w:ascii="Times New Roman"/>
          <w:b w:val="false"/>
          <w:i w:val="false"/>
          <w:color w:val="000000"/>
          <w:sz w:val="28"/>
        </w:rPr>
        <w:t>
</w:t>
      </w:r>
      <w:r>
        <w:rPr>
          <w:rFonts w:ascii="Times New Roman"/>
          <w:b w:val="false"/>
          <w:i w:val="false"/>
          <w:color w:val="000000"/>
          <w:sz w:val="28"/>
        </w:rPr>
        <w:t>
      Жекешелендіру объектісінің бастапқы бағасы бағаны ұлғайтудың кемінде екі қадамына өскен жағдайда ғана жекешелендіру объектісі бойынша сауда-саттықтың ағылшын әдісі бойынша электрондық аукцион өткізілген болып танылады, бұл ретте бастапқы бағаның екі қадамға өсуін кемінде екі қатысушы жүзеге асырады.</w:t>
      </w:r>
      <w:r>
        <w:br/>
      </w:r>
      <w:r>
        <w:rPr>
          <w:rFonts w:ascii="Times New Roman"/>
          <w:b w:val="false"/>
          <w:i w:val="false"/>
          <w:color w:val="000000"/>
          <w:sz w:val="28"/>
        </w:rPr>
        <w:t>
</w:t>
      </w:r>
      <w:r>
        <w:rPr>
          <w:rFonts w:ascii="Times New Roman"/>
          <w:b w:val="false"/>
          <w:i w:val="false"/>
          <w:color w:val="000000"/>
          <w:sz w:val="28"/>
        </w:rPr>
        <w:t>
      36-6. Сауда-саттықтың голландтық әдісі бойынша электрондық аукцион:</w:t>
      </w:r>
      <w:r>
        <w:br/>
      </w:r>
      <w:r>
        <w:rPr>
          <w:rFonts w:ascii="Times New Roman"/>
          <w:b w:val="false"/>
          <w:i w:val="false"/>
          <w:color w:val="000000"/>
          <w:sz w:val="28"/>
        </w:rPr>
        <w:t>
</w:t>
      </w:r>
      <w:r>
        <w:rPr>
          <w:rFonts w:ascii="Times New Roman"/>
          <w:b w:val="false"/>
          <w:i w:val="false"/>
          <w:color w:val="000000"/>
          <w:sz w:val="28"/>
        </w:rPr>
        <w:t>
      1) егер электронды аукцион басталған сәттен бастап бес минут ішінде қатысушылардың бірде-біреуі электрондық аукционда жекешелендіру объектісін сатып алу ниетін растамайтын болса, жекешелендіру объектісінің бастапқы бағасы осы Қағиданың 36-4-тармағына сәйкес белгіленген қадамға азаяды;</w:t>
      </w:r>
      <w:r>
        <w:br/>
      </w:r>
      <w:r>
        <w:rPr>
          <w:rFonts w:ascii="Times New Roman"/>
          <w:b w:val="false"/>
          <w:i w:val="false"/>
          <w:color w:val="000000"/>
          <w:sz w:val="28"/>
        </w:rPr>
        <w:t>
</w:t>
      </w:r>
      <w:r>
        <w:rPr>
          <w:rFonts w:ascii="Times New Roman"/>
          <w:b w:val="false"/>
          <w:i w:val="false"/>
          <w:color w:val="000000"/>
          <w:sz w:val="28"/>
        </w:rPr>
        <w:t>
      2) егер баға азайғаннан кейін бес минут ішінде қатысушылардың бірде-біреуі жекешелендіру объектісін сатып алуға ниетін растамайтын болса, жекешелендіру объектісінің соңғы жарияланған бағасы белгіленген қадаммен азаяды.</w:t>
      </w:r>
      <w:r>
        <w:br/>
      </w:r>
      <w:r>
        <w:rPr>
          <w:rFonts w:ascii="Times New Roman"/>
          <w:b w:val="false"/>
          <w:i w:val="false"/>
          <w:color w:val="000000"/>
          <w:sz w:val="28"/>
        </w:rPr>
        <w:t>
</w:t>
      </w:r>
      <w:r>
        <w:rPr>
          <w:rFonts w:ascii="Times New Roman"/>
          <w:b w:val="false"/>
          <w:i w:val="false"/>
          <w:color w:val="000000"/>
          <w:sz w:val="28"/>
        </w:rPr>
        <w:t>
      Жарияланған баға бойынша жекешелендіру объектісін сатып алуға ниетін бірінші болып растаған қатысушы сауда-саттықтың голландтық әдісі бойынша электронды аукцион жеңімпазы болып танылады және осы жекешелендіру объектісі бойынша электронды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3) егер жекешелендіру объектісінің бағасы белгіленген ең төменгі мөлшерге жетсе және қатысушылардың бірде-біреуі жекешелендіру объектісін сатып алу ниетін растамаса, онда электрондық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Осы Қағиданың 36-2-тармағының төртінші бөлігінде, 36-3-тармағында, 36-5-тармағының 1) тармақшасында және 36-6-тармағының 3) тармақшасында көрсетілген жағдайларда, сатушы Тізілімнің веб-порталынан басып шығарылатын электрондық аукционның өткізілмегені туралы актіге қол қояды.</w:t>
      </w:r>
      <w:r>
        <w:br/>
      </w:r>
      <w:r>
        <w:rPr>
          <w:rFonts w:ascii="Times New Roman"/>
          <w:b w:val="false"/>
          <w:i w:val="false"/>
          <w:color w:val="000000"/>
          <w:sz w:val="28"/>
        </w:rPr>
        <w:t>
</w:t>
      </w:r>
      <w:r>
        <w:rPr>
          <w:rFonts w:ascii="Times New Roman"/>
          <w:b w:val="false"/>
          <w:i w:val="false"/>
          <w:color w:val="000000"/>
          <w:sz w:val="28"/>
        </w:rPr>
        <w:t>
      36-7. Әрбір сатылған жекешелендіру объектісі бойынша электрондық аукцион нәтижелері электрондық аукцион нәтижелері туралы электронды хаттамамен ресімделеді, оған сатушы және жеңімпаз ЭЦҚ-ны пайдалана отырып, электрондық аукцион аяқталғаннан кейін жиырма төрт сағат ішінде Тізілімнің веб-порталында қол қояды.</w:t>
      </w:r>
      <w:r>
        <w:br/>
      </w:r>
      <w:r>
        <w:rPr>
          <w:rFonts w:ascii="Times New Roman"/>
          <w:b w:val="false"/>
          <w:i w:val="false"/>
          <w:color w:val="000000"/>
          <w:sz w:val="28"/>
        </w:rPr>
        <w:t>
</w:t>
      </w:r>
      <w:r>
        <w:rPr>
          <w:rFonts w:ascii="Times New Roman"/>
          <w:b w:val="false"/>
          <w:i w:val="false"/>
          <w:color w:val="000000"/>
          <w:sz w:val="28"/>
        </w:rPr>
        <w:t>
      36-8. Электрондық аукцион нәтижелері туралы хаттама электрондық аукцион нәтижелерін және жеңімпаз сатушының жекешелендіру объектісін сату бағасы бойынша сатып алу-сату шартына қол қою міндеттерін белгілейтін құжат болып табылады. Жеңімпазбен сатып алу-сату шартына электрондық аукцион өткізілген күннен бастап күнтізбелік он күннен аспайтын мерзімде қол қойылады.</w:t>
      </w:r>
      <w:r>
        <w:br/>
      </w:r>
      <w:r>
        <w:rPr>
          <w:rFonts w:ascii="Times New Roman"/>
          <w:b w:val="false"/>
          <w:i w:val="false"/>
          <w:color w:val="000000"/>
          <w:sz w:val="28"/>
        </w:rPr>
        <w:t>
</w:t>
      </w:r>
      <w:r>
        <w:rPr>
          <w:rFonts w:ascii="Times New Roman"/>
          <w:b w:val="false"/>
          <w:i w:val="false"/>
          <w:color w:val="000000"/>
          <w:sz w:val="28"/>
        </w:rPr>
        <w:t>
      36-9. Егер жеңімпаз электрондық аукцион нәтижелері туралы электрондық хаттамаға осы Қағиданың 36-7 және 36-8-тармақтарында көрсетілген мерзімдерде сатып алу-сату шартына қол қоюдан бас тартқан жағдайда, сатушы Тізілім веб-порталынан басып шығарылатын электрондық аукцион нәтижелерінің күшін жою туралы актіге қол қояды және осы жекешелендіру объектісі сауда-саттыққа тағы да шығарылады.</w:t>
      </w:r>
      <w:r>
        <w:br/>
      </w:r>
      <w:r>
        <w:rPr>
          <w:rFonts w:ascii="Times New Roman"/>
          <w:b w:val="false"/>
          <w:i w:val="false"/>
          <w:color w:val="000000"/>
          <w:sz w:val="28"/>
        </w:rPr>
        <w:t>
</w:t>
      </w:r>
      <w:r>
        <w:rPr>
          <w:rFonts w:ascii="Times New Roman"/>
          <w:b w:val="false"/>
          <w:i w:val="false"/>
          <w:color w:val="000000"/>
          <w:sz w:val="28"/>
        </w:rPr>
        <w:t>
      36-10. Тізілім веб-порталының қызмет етуін мемлекеттік мүлікті есепке алу саласындағы бірыңғай оператор (бұдан әрі – бірыңғай оператор) қамтамасыз етеді.</w:t>
      </w:r>
      <w:r>
        <w:br/>
      </w:r>
      <w:r>
        <w:rPr>
          <w:rFonts w:ascii="Times New Roman"/>
          <w:b w:val="false"/>
          <w:i w:val="false"/>
          <w:color w:val="000000"/>
          <w:sz w:val="28"/>
        </w:rPr>
        <w:t>
</w:t>
      </w:r>
      <w:r>
        <w:rPr>
          <w:rFonts w:ascii="Times New Roman"/>
          <w:b w:val="false"/>
          <w:i w:val="false"/>
          <w:color w:val="000000"/>
          <w:sz w:val="28"/>
        </w:rPr>
        <w:t>
      36-11. Электрондық аукцион кезінде электрондық аукционға қатысуға кедергі болатын техникалық ақаулықтар туындаған жағдайда, қатысушы:</w:t>
      </w:r>
      <w:r>
        <w:br/>
      </w:r>
      <w:r>
        <w:rPr>
          <w:rFonts w:ascii="Times New Roman"/>
          <w:b w:val="false"/>
          <w:i w:val="false"/>
          <w:color w:val="000000"/>
          <w:sz w:val="28"/>
        </w:rPr>
        <w:t>
</w:t>
      </w:r>
      <w:r>
        <w:rPr>
          <w:rFonts w:ascii="Times New Roman"/>
          <w:b w:val="false"/>
          <w:i w:val="false"/>
          <w:color w:val="000000"/>
          <w:sz w:val="28"/>
        </w:rPr>
        <w:t>
      1) Тізілім веб-порталымен орнықты байланыстың жоғалған кезден бастап 30 секунд ішінде электрондық аукционға қатысушының мониторында бірыңғай оператордың байланыс деректері бар электрондық хабарламаны шығару жолымен хабардар етеді;</w:t>
      </w:r>
      <w:r>
        <w:br/>
      </w:r>
      <w:r>
        <w:rPr>
          <w:rFonts w:ascii="Times New Roman"/>
          <w:b w:val="false"/>
          <w:i w:val="false"/>
          <w:color w:val="000000"/>
          <w:sz w:val="28"/>
        </w:rPr>
        <w:t>
</w:t>
      </w:r>
      <w:r>
        <w:rPr>
          <w:rFonts w:ascii="Times New Roman"/>
          <w:b w:val="false"/>
          <w:i w:val="false"/>
          <w:color w:val="000000"/>
          <w:sz w:val="28"/>
        </w:rPr>
        <w:t>
      2) бірыңғай оператордың байланыс деректері бойынша телефон немесе электрондық хабарлама арқылы дереу хабардар етеді.</w:t>
      </w:r>
      <w:r>
        <w:br/>
      </w:r>
      <w:r>
        <w:rPr>
          <w:rFonts w:ascii="Times New Roman"/>
          <w:b w:val="false"/>
          <w:i w:val="false"/>
          <w:color w:val="000000"/>
          <w:sz w:val="28"/>
        </w:rPr>
        <w:t>
</w:t>
      </w:r>
      <w:r>
        <w:rPr>
          <w:rFonts w:ascii="Times New Roman"/>
          <w:b w:val="false"/>
          <w:i w:val="false"/>
          <w:color w:val="000000"/>
          <w:sz w:val="28"/>
        </w:rPr>
        <w:t>
      36-12. Бірыңғай оператор техникалық ақаулықтардың болуы фактісін тіркеп, Тізілім веб-порталы жағында техникалық ақаулықтар болған кезде ақпаратты Тізілім веб-порталында орналастыру жолымен электрондық аукционға қатысушылардың барлығын хабардар етеді.</w:t>
      </w:r>
      <w:r>
        <w:br/>
      </w:r>
      <w:r>
        <w:rPr>
          <w:rFonts w:ascii="Times New Roman"/>
          <w:b w:val="false"/>
          <w:i w:val="false"/>
          <w:color w:val="000000"/>
          <w:sz w:val="28"/>
        </w:rPr>
        <w:t>
</w:t>
      </w:r>
      <w:r>
        <w:rPr>
          <w:rFonts w:ascii="Times New Roman"/>
          <w:b w:val="false"/>
          <w:i w:val="false"/>
          <w:color w:val="000000"/>
          <w:sz w:val="28"/>
        </w:rPr>
        <w:t>
      36-13. Қатысушының компьютерлік және/немесе телекоммуникация жабдығының техникалық ақаулықтары болғанда, электрондық аукцион жалғаса береді.</w:t>
      </w:r>
      <w:r>
        <w:br/>
      </w:r>
      <w:r>
        <w:rPr>
          <w:rFonts w:ascii="Times New Roman"/>
          <w:b w:val="false"/>
          <w:i w:val="false"/>
          <w:color w:val="000000"/>
          <w:sz w:val="28"/>
        </w:rPr>
        <w:t>
</w:t>
      </w:r>
      <w:r>
        <w:rPr>
          <w:rFonts w:ascii="Times New Roman"/>
          <w:b w:val="false"/>
          <w:i w:val="false"/>
          <w:color w:val="000000"/>
          <w:sz w:val="28"/>
        </w:rPr>
        <w:t>
      36-14. Электрондық аукционды жүргізуге немесе электрондық аукционды жүргізу рәсіміне кедергі болатын осы Қағиданың 36-12-тармағында көрсетілген Тізілім веб-порталының техникалық ақаулығы фактісі болған жағдайда, бірыңғай оператор бұл туралы сатушыға жазбаша түрде хабарлайды, ал сатушы алдын ала міндетті түрде осы электрондық аукционның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электрондық аукционға қатысқан қатысушыларды хабардар етіп, электрондық аукционды бірыңғай оператор техникалық ақауларды жойған күннен кейін келесі үш жұмыс күнінің біреуіне ауыстырады.»;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«Тендерде жекешелендіру объектісін екінші және кейінгі сауда-саттыққа қою кезінде бастапқы баға алдыңғы тендердің бастапқы бағасынан 20 пайыздан аспай төмендетіледі.»;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Тендерге қатысу үшін кепілдік жарнасы әрбір жекешелендіру объектісі бойынша жеке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Комиссияның шешімі негізінде сатушы тендер шарттарын, жекешелендiру объектiсiнің бастапқы бағасын, кепілдік жарнасының сомасын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Ұйымдастырушының және/немесе аукционшының және/немесе бірыңғай оператордың қызметтеріне ақы төлеу сатушының жекешелендіру бойынша сауда-саттықты дайындауға және өткiзуге жұмсалатын шығыстарына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Бағалы қағаздарды сатуға құқылы делдал компанияны айқындауды Қазақстан Республикасының мемлекеттік сатып алу туралы заңнамасына сәйкес сатушы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Туынды бағалы қағаздарды сату туралы шешімде оларға туынды бағалы қағаздар шығарылған мемлекетке тиесілі акциялардың саны, сатылатын туынды бағалы қағаздардың типі, оның (олардың) аумағында туынды бағалы қағаздарды сатуды жүзеге асыру ұйғарылған шет мемлекет (шет мемлекеттер), мәмілені аяқтаудың ең көп мерзімі, туынды бағалы қағаздардың меншік иелерінің құқықтарын сату шарттары мен тәртібі қамтылуы тиіс.»;</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7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сәуірдегі</w:t>
      </w:r>
      <w:r>
        <w:br/>
      </w:r>
      <w:r>
        <w:rPr>
          <w:rFonts w:ascii="Times New Roman"/>
          <w:b w:val="false"/>
          <w:i w:val="false"/>
          <w:color w:val="000000"/>
          <w:sz w:val="28"/>
        </w:rPr>
        <w:t xml:space="preserve">
№ 374 қаулысына    </w:t>
      </w:r>
      <w:r>
        <w:br/>
      </w:r>
      <w:r>
        <w:rPr>
          <w:rFonts w:ascii="Times New Roman"/>
          <w:b w:val="false"/>
          <w:i w:val="false"/>
          <w:color w:val="000000"/>
          <w:sz w:val="28"/>
        </w:rPr>
        <w:t xml:space="preserve">
қосымша        </w:t>
      </w:r>
    </w:p>
    <w:bookmarkEnd w:id="1"/>
    <w:bookmarkStart w:name="z180" w:id="2"/>
    <w:p>
      <w:pPr>
        <w:spacing w:after="0"/>
        <w:ind w:left="0"/>
        <w:jc w:val="both"/>
      </w:pPr>
      <w:r>
        <w:rPr>
          <w:rFonts w:ascii="Times New Roman"/>
          <w:b w:val="false"/>
          <w:i w:val="false"/>
          <w:color w:val="000000"/>
          <w:sz w:val="28"/>
        </w:rPr>
        <w:t>
Жекешелендіру объектілерін</w:t>
      </w:r>
      <w:r>
        <w:br/>
      </w:r>
      <w:r>
        <w:rPr>
          <w:rFonts w:ascii="Times New Roman"/>
          <w:b w:val="false"/>
          <w:i w:val="false"/>
          <w:color w:val="000000"/>
          <w:sz w:val="28"/>
        </w:rPr>
        <w:t xml:space="preserve">
сату қағидасына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Жекешелендіру объектіcін (объектілерін) сату бойынша</w:t>
      </w:r>
      <w:r>
        <w:br/>
      </w:r>
      <w:r>
        <w:rPr>
          <w:rFonts w:ascii="Times New Roman"/>
          <w:b w:val="false"/>
          <w:i w:val="false"/>
          <w:color w:val="000000"/>
          <w:sz w:val="28"/>
        </w:rPr>
        <w:t>
____________________________________________________________ қатысуға</w:t>
      </w:r>
      <w:r>
        <w:br/>
      </w:r>
      <w:r>
        <w:rPr>
          <w:rFonts w:ascii="Times New Roman"/>
          <w:b w:val="false"/>
          <w:i w:val="false"/>
          <w:color w:val="000000"/>
          <w:sz w:val="28"/>
        </w:rPr>
        <w:t>
             (сауда-саттық нысаны көрсетіледі)</w:t>
      </w:r>
    </w:p>
    <w:bookmarkStart w:name="z181" w:id="3"/>
    <w:p>
      <w:pPr>
        <w:spacing w:after="0"/>
        <w:ind w:left="0"/>
        <w:jc w:val="both"/>
      </w:pPr>
      <w:r>
        <w:rPr>
          <w:rFonts w:ascii="Times New Roman"/>
          <w:b w:val="false"/>
          <w:i w:val="false"/>
          <w:color w:val="000000"/>
          <w:sz w:val="28"/>
        </w:rPr>
        <w:t>
</w:t>
      </w:r>
      <w:r>
        <w:rPr>
          <w:rFonts w:ascii="Times New Roman"/>
          <w:b/>
          <w:i w:val="false"/>
          <w:color w:val="000000"/>
          <w:sz w:val="28"/>
        </w:rPr>
        <w:t>                            ӨТІНІМ</w:t>
      </w:r>
    </w:p>
    <w:bookmarkEnd w:id="3"/>
    <w:p>
      <w:pPr>
        <w:spacing w:after="0"/>
        <w:ind w:left="0"/>
        <w:jc w:val="both"/>
      </w:pPr>
      <w:r>
        <w:rPr>
          <w:rFonts w:ascii="Times New Roman"/>
          <w:b w:val="false"/>
          <w:i w:val="false"/>
          <w:color w:val="000000"/>
          <w:sz w:val="28"/>
        </w:rPr>
        <w:t>      1. ______________________________________________ жекешелендіру</w:t>
      </w:r>
      <w:r>
        <w:br/>
      </w:r>
      <w:r>
        <w:rPr>
          <w:rFonts w:ascii="Times New Roman"/>
          <w:b w:val="false"/>
          <w:i w:val="false"/>
          <w:color w:val="000000"/>
          <w:sz w:val="28"/>
        </w:rPr>
        <w:t>
объектісінің (объектілерінің) сатылуы туралы жарияланған хабарламаны</w:t>
      </w:r>
      <w:r>
        <w:br/>
      </w:r>
      <w:r>
        <w:rPr>
          <w:rFonts w:ascii="Times New Roman"/>
          <w:b w:val="false"/>
          <w:i w:val="false"/>
          <w:color w:val="000000"/>
          <w:sz w:val="28"/>
        </w:rPr>
        <w:t>
қарап және сату қағидаларымен танысып, ______________________________</w:t>
      </w:r>
      <w:r>
        <w:br/>
      </w:r>
      <w:r>
        <w:rPr>
          <w:rFonts w:ascii="Times New Roman"/>
          <w:b w:val="false"/>
          <w:i w:val="false"/>
          <w:color w:val="000000"/>
          <w:sz w:val="28"/>
        </w:rPr>
        <w:t>
                                       (жеке тұлғаның Т.А.Ә. немесе</w:t>
      </w:r>
      <w:r>
        <w:br/>
      </w:r>
      <w:r>
        <w:rPr>
          <w:rFonts w:ascii="Times New Roman"/>
          <w:b w:val="false"/>
          <w:i w:val="false"/>
          <w:color w:val="000000"/>
          <w:sz w:val="28"/>
        </w:rPr>
        <w:t>
                                         заңды тұлғаның атауы және</w:t>
      </w:r>
      <w:r>
        <w:br/>
      </w:r>
      <w:r>
        <w:rPr>
          <w:rFonts w:ascii="Times New Roman"/>
          <w:b w:val="false"/>
          <w:i w:val="false"/>
          <w:color w:val="000000"/>
          <w:sz w:val="28"/>
        </w:rPr>
        <w:t>
                                             сенімхат негізінде</w:t>
      </w:r>
      <w:r>
        <w:br/>
      </w:r>
      <w:r>
        <w:rPr>
          <w:rFonts w:ascii="Times New Roman"/>
          <w:b w:val="false"/>
          <w:i w:val="false"/>
          <w:color w:val="000000"/>
          <w:sz w:val="28"/>
        </w:rPr>
        <w:t>
_______________________________________ 20__ жылғы «___» ____________</w:t>
      </w:r>
      <w:r>
        <w:br/>
      </w:r>
      <w:r>
        <w:rPr>
          <w:rFonts w:ascii="Times New Roman"/>
          <w:b w:val="false"/>
          <w:i w:val="false"/>
          <w:color w:val="000000"/>
          <w:sz w:val="28"/>
        </w:rPr>
        <w:t>
  әрекет ететін заңды тұлға басшысының</w:t>
      </w:r>
      <w:r>
        <w:br/>
      </w:r>
      <w:r>
        <w:rPr>
          <w:rFonts w:ascii="Times New Roman"/>
          <w:b w:val="false"/>
          <w:i w:val="false"/>
          <w:color w:val="000000"/>
          <w:sz w:val="28"/>
        </w:rPr>
        <w:t>
   немесе заңды тұлға өкілінің Т.А.Ә.)</w:t>
      </w:r>
      <w:r>
        <w:br/>
      </w:r>
      <w:r>
        <w:rPr>
          <w:rFonts w:ascii="Times New Roman"/>
          <w:b w:val="false"/>
          <w:i w:val="false"/>
          <w:color w:val="000000"/>
          <w:sz w:val="28"/>
        </w:rPr>
        <w:t>
мына мекенжай бойынша _______________________________________ болатын</w:t>
      </w:r>
      <w:r>
        <w:br/>
      </w:r>
      <w:r>
        <w:rPr>
          <w:rFonts w:ascii="Times New Roman"/>
          <w:b w:val="false"/>
          <w:i w:val="false"/>
          <w:color w:val="000000"/>
          <w:sz w:val="28"/>
        </w:rPr>
        <w:t>
сауда-саттықта қатысуға ниет білдіреді.</w:t>
      </w:r>
      <w:r>
        <w:br/>
      </w:r>
      <w:r>
        <w:rPr>
          <w:rFonts w:ascii="Times New Roman"/>
          <w:b w:val="false"/>
          <w:i w:val="false"/>
          <w:color w:val="000000"/>
          <w:sz w:val="28"/>
        </w:rPr>
        <w:t>
      2. Мен (біз) сауда-саттыққа қатысу үшін _______________________</w:t>
      </w:r>
      <w:r>
        <w:br/>
      </w:r>
      <w:r>
        <w:rPr>
          <w:rFonts w:ascii="Times New Roman"/>
          <w:b w:val="false"/>
          <w:i w:val="false"/>
          <w:color w:val="000000"/>
          <w:sz w:val="28"/>
        </w:rPr>
        <w:t>
                                                 (мемлекеттік мүлік</w:t>
      </w:r>
      <w:r>
        <w:br/>
      </w:r>
      <w:r>
        <w:rPr>
          <w:rFonts w:ascii="Times New Roman"/>
          <w:b w:val="false"/>
          <w:i w:val="false"/>
          <w:color w:val="000000"/>
          <w:sz w:val="28"/>
        </w:rPr>
        <w:t>
                                                 жөніндегі уәкілетті</w:t>
      </w:r>
      <w:r>
        <w:br/>
      </w:r>
      <w:r>
        <w:rPr>
          <w:rFonts w:ascii="Times New Roman"/>
          <w:b w:val="false"/>
          <w:i w:val="false"/>
          <w:color w:val="000000"/>
          <w:sz w:val="28"/>
        </w:rPr>
        <w:t>
                                                 орган не жергілікті</w:t>
      </w:r>
      <w:r>
        <w:br/>
      </w:r>
      <w:r>
        <w:rPr>
          <w:rFonts w:ascii="Times New Roman"/>
          <w:b w:val="false"/>
          <w:i w:val="false"/>
          <w:color w:val="000000"/>
          <w:sz w:val="28"/>
        </w:rPr>
        <w:t>
                                                   атқарушы орган</w:t>
      </w:r>
      <w:r>
        <w:br/>
      </w:r>
      <w:r>
        <w:rPr>
          <w:rFonts w:ascii="Times New Roman"/>
          <w:b w:val="false"/>
          <w:i w:val="false"/>
          <w:color w:val="000000"/>
          <w:sz w:val="28"/>
        </w:rPr>
        <w:t>
                                                    көрсетіледі)</w:t>
      </w:r>
      <w:r>
        <w:br/>
      </w:r>
      <w:r>
        <w:rPr>
          <w:rFonts w:ascii="Times New Roman"/>
          <w:b w:val="false"/>
          <w:i w:val="false"/>
          <w:color w:val="000000"/>
          <w:sz w:val="28"/>
        </w:rPr>
        <w:t>
______________ депозиттік шотына жалпы сомасы ___________ көрсетіледі</w:t>
      </w:r>
      <w:r>
        <w:br/>
      </w:r>
      <w:r>
        <w:rPr>
          <w:rFonts w:ascii="Times New Roman"/>
          <w:b w:val="false"/>
          <w:i w:val="false"/>
          <w:color w:val="000000"/>
          <w:sz w:val="28"/>
        </w:rPr>
        <w:t>
                                               (цифрмен)</w:t>
      </w:r>
      <w:r>
        <w:br/>
      </w:r>
      <w:r>
        <w:rPr>
          <w:rFonts w:ascii="Times New Roman"/>
          <w:b w:val="false"/>
          <w:i w:val="false"/>
          <w:color w:val="000000"/>
          <w:sz w:val="28"/>
        </w:rPr>
        <w:t>
(_______________________) теңге ______ кепілдік жарнасын (жарналарын)</w:t>
      </w:r>
      <w:r>
        <w:br/>
      </w:r>
      <w:r>
        <w:rPr>
          <w:rFonts w:ascii="Times New Roman"/>
          <w:b w:val="false"/>
          <w:i w:val="false"/>
          <w:color w:val="000000"/>
          <w:sz w:val="28"/>
        </w:rPr>
        <w:t>
(сомасы таратып жазылады)       (саны)</w:t>
      </w:r>
      <w:r>
        <w:br/>
      </w:r>
      <w:r>
        <w:rPr>
          <w:rFonts w:ascii="Times New Roman"/>
          <w:b w:val="false"/>
          <w:i w:val="false"/>
          <w:color w:val="000000"/>
          <w:sz w:val="28"/>
        </w:rPr>
        <w:t>
енгіздім (енгіздік).</w:t>
      </w:r>
      <w:r>
        <w:br/>
      </w:r>
      <w:r>
        <w:rPr>
          <w:rFonts w:ascii="Times New Roman"/>
          <w:b w:val="false"/>
          <w:i w:val="false"/>
          <w:color w:val="000000"/>
          <w:sz w:val="28"/>
        </w:rPr>
        <w:t>
Қазақстан Республикасы Қаржы министрлігінің Қазынашылық комитетіндегі</w:t>
      </w:r>
      <w:r>
        <w:br/>
      </w:r>
      <w:r>
        <w:rPr>
          <w:rFonts w:ascii="Times New Roman"/>
          <w:b w:val="false"/>
          <w:i w:val="false"/>
          <w:color w:val="000000"/>
          <w:sz w:val="28"/>
        </w:rPr>
        <w:t>
ЖСК № _______, БСН __________, төлем тағайындау коды _______________,</w:t>
      </w:r>
      <w:r>
        <w:br/>
      </w:r>
      <w:r>
        <w:rPr>
          <w:rFonts w:ascii="Times New Roman"/>
          <w:b w:val="false"/>
          <w:i w:val="false"/>
          <w:color w:val="000000"/>
          <w:sz w:val="28"/>
        </w:rPr>
        <w:t>
Кбе _________, мекеме коды __________.</w:t>
      </w:r>
    </w:p>
    <w:p>
      <w:pPr>
        <w:spacing w:after="0"/>
        <w:ind w:left="0"/>
        <w:jc w:val="both"/>
      </w:pPr>
      <w:r>
        <w:rPr>
          <w:rFonts w:ascii="Times New Roman"/>
          <w:b w:val="false"/>
          <w:i w:val="false"/>
          <w:color w:val="000000"/>
          <w:sz w:val="28"/>
        </w:rPr>
        <w:t>      Кепілдік жарнасы енгізілген жекешелендіру объектілері туралы</w:t>
      </w:r>
      <w:r>
        <w:br/>
      </w:r>
      <w:r>
        <w:rPr>
          <w:rFonts w:ascii="Times New Roman"/>
          <w:b w:val="false"/>
          <w:i w:val="false"/>
          <w:color w:val="000000"/>
          <w:sz w:val="28"/>
        </w:rPr>
        <w:t>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203"/>
        <w:gridCol w:w="618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объектісінің атауы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 кепілдік жарнасының сомасы,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кепілдік жарналары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279"/>
        <w:gridCol w:w="2959"/>
        <w:gridCol w:w="2980"/>
        <w:gridCol w:w="3174"/>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жарнасының тағайындалуы және сауда-саттыққа қатысу үшін кепілдік жарнасы енгізілген жекешелендіру объектісінің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жарнасының сомасы,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Мен (біз) мыналардың:</w:t>
      </w:r>
      <w:r>
        <w:br/>
      </w:r>
      <w:r>
        <w:rPr>
          <w:rFonts w:ascii="Times New Roman"/>
          <w:b w:val="false"/>
          <w:i w:val="false"/>
          <w:color w:val="000000"/>
          <w:sz w:val="28"/>
        </w:rPr>
        <w:t>
      1) Қазақстан Республикасының заңнамалық актілеріне немесе</w:t>
      </w:r>
      <w:r>
        <w:br/>
      </w:r>
      <w:r>
        <w:rPr>
          <w:rFonts w:ascii="Times New Roman"/>
          <w:b w:val="false"/>
          <w:i w:val="false"/>
          <w:color w:val="000000"/>
          <w:sz w:val="28"/>
        </w:rPr>
        <w:t>
құрылтай құжаттарына сәйкес оларды жүзеге асыру объектінің</w:t>
      </w:r>
      <w:r>
        <w:br/>
      </w:r>
      <w:r>
        <w:rPr>
          <w:rFonts w:ascii="Times New Roman"/>
          <w:b w:val="false"/>
          <w:i w:val="false"/>
          <w:color w:val="000000"/>
          <w:sz w:val="28"/>
        </w:rPr>
        <w:t>
сауда-саттықта сатылу шарты болып табылатын қызмет түрлерімен</w:t>
      </w:r>
      <w:r>
        <w:br/>
      </w:r>
      <w:r>
        <w:rPr>
          <w:rFonts w:ascii="Times New Roman"/>
          <w:b w:val="false"/>
          <w:i w:val="false"/>
          <w:color w:val="000000"/>
          <w:sz w:val="28"/>
        </w:rPr>
        <w:t>
шұғылдануға құқығы жоқ заңды тұлға;</w:t>
      </w:r>
      <w:r>
        <w:br/>
      </w:r>
      <w:r>
        <w:rPr>
          <w:rFonts w:ascii="Times New Roman"/>
          <w:b w:val="false"/>
          <w:i w:val="false"/>
          <w:color w:val="000000"/>
          <w:sz w:val="28"/>
        </w:rPr>
        <w:t>
      2) ұйымдастырушы аукцион қатысушылары бола алмайтыны туралы</w:t>
      </w:r>
      <w:r>
        <w:br/>
      </w:r>
      <w:r>
        <w:rPr>
          <w:rFonts w:ascii="Times New Roman"/>
          <w:b w:val="false"/>
          <w:i w:val="false"/>
          <w:color w:val="000000"/>
          <w:sz w:val="28"/>
        </w:rPr>
        <w:t>
хабардармын (хабардармыз).</w:t>
      </w:r>
      <w:r>
        <w:br/>
      </w:r>
      <w:r>
        <w:rPr>
          <w:rFonts w:ascii="Times New Roman"/>
          <w:b w:val="false"/>
          <w:i w:val="false"/>
          <w:color w:val="000000"/>
          <w:sz w:val="28"/>
        </w:rPr>
        <w:t>
      4. Қатысушыға қойылатын талаптарға мен (біз) сәйкес емес екенім</w:t>
      </w:r>
      <w:r>
        <w:br/>
      </w:r>
      <w:r>
        <w:rPr>
          <w:rFonts w:ascii="Times New Roman"/>
          <w:b w:val="false"/>
          <w:i w:val="false"/>
          <w:color w:val="000000"/>
          <w:sz w:val="28"/>
        </w:rPr>
        <w:t>
(екеніміз) анықталған жағдайда, мен (біз) сауда-саттықта қатысу</w:t>
      </w:r>
      <w:r>
        <w:br/>
      </w:r>
      <w:r>
        <w:rPr>
          <w:rFonts w:ascii="Times New Roman"/>
          <w:b w:val="false"/>
          <w:i w:val="false"/>
          <w:color w:val="000000"/>
          <w:sz w:val="28"/>
        </w:rPr>
        <w:t>
құқығынан айырылуымен, мен (біз) қол қойған сауда-саттық нәтижелері</w:t>
      </w:r>
      <w:r>
        <w:br/>
      </w:r>
      <w:r>
        <w:rPr>
          <w:rFonts w:ascii="Times New Roman"/>
          <w:b w:val="false"/>
          <w:i w:val="false"/>
          <w:color w:val="000000"/>
          <w:sz w:val="28"/>
        </w:rPr>
        <w:t>
туралы хаттама және сатып алу-сату шарты жарамсыз деп танылатын</w:t>
      </w:r>
      <w:r>
        <w:br/>
      </w:r>
      <w:r>
        <w:rPr>
          <w:rFonts w:ascii="Times New Roman"/>
          <w:b w:val="false"/>
          <w:i w:val="false"/>
          <w:color w:val="000000"/>
          <w:sz w:val="28"/>
        </w:rPr>
        <w:t>
келісемін (келісеміз).</w:t>
      </w:r>
      <w:r>
        <w:br/>
      </w:r>
      <w:r>
        <w:rPr>
          <w:rFonts w:ascii="Times New Roman"/>
          <w:b w:val="false"/>
          <w:i w:val="false"/>
          <w:color w:val="000000"/>
          <w:sz w:val="28"/>
        </w:rPr>
        <w:t>
      5. Егер мен (біз) сауда-саттық жеңімпаз(дар)ы деп танылған</w:t>
      </w:r>
      <w:r>
        <w:br/>
      </w:r>
      <w:r>
        <w:rPr>
          <w:rFonts w:ascii="Times New Roman"/>
          <w:b w:val="false"/>
          <w:i w:val="false"/>
          <w:color w:val="000000"/>
          <w:sz w:val="28"/>
        </w:rPr>
        <w:t>
жағдайда өзімізге сауда-саттық нәтижелері туралы хаттамаға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(сауда-саттық нысаны көрсетіледі)</w:t>
      </w:r>
      <w:r>
        <w:br/>
      </w:r>
      <w:r>
        <w:rPr>
          <w:rFonts w:ascii="Times New Roman"/>
          <w:b w:val="false"/>
          <w:i w:val="false"/>
          <w:color w:val="000000"/>
          <w:sz w:val="28"/>
        </w:rPr>
        <w:t>
өткізілген күні қол қою және ___________________________ өткен күннен</w:t>
      </w:r>
      <w:r>
        <w:br/>
      </w:r>
      <w:r>
        <w:rPr>
          <w:rFonts w:ascii="Times New Roman"/>
          <w:b w:val="false"/>
          <w:i w:val="false"/>
          <w:color w:val="000000"/>
          <w:sz w:val="28"/>
        </w:rPr>
        <w:t>
                         (сауда-саттық нысаны көрсетіледі)</w:t>
      </w:r>
      <w:r>
        <w:br/>
      </w:r>
      <w:r>
        <w:rPr>
          <w:rFonts w:ascii="Times New Roman"/>
          <w:b w:val="false"/>
          <w:i w:val="false"/>
          <w:color w:val="000000"/>
          <w:sz w:val="28"/>
        </w:rPr>
        <w:t>
бастап күнтізбелік он күн ішінде сатып алу-сату шартына қол қою</w:t>
      </w:r>
      <w:r>
        <w:br/>
      </w:r>
      <w:r>
        <w:rPr>
          <w:rFonts w:ascii="Times New Roman"/>
          <w:b w:val="false"/>
          <w:i w:val="false"/>
          <w:color w:val="000000"/>
          <w:sz w:val="28"/>
        </w:rPr>
        <w:t>
міндеттемелерін аламын (аламыз).</w:t>
      </w:r>
      <w:r>
        <w:br/>
      </w:r>
      <w:r>
        <w:rPr>
          <w:rFonts w:ascii="Times New Roman"/>
          <w:b w:val="false"/>
          <w:i w:val="false"/>
          <w:color w:val="000000"/>
          <w:sz w:val="28"/>
        </w:rPr>
        <w:t>
      6. Мынадай:</w:t>
      </w:r>
      <w:r>
        <w:br/>
      </w:r>
      <w:r>
        <w:rPr>
          <w:rFonts w:ascii="Times New Roman"/>
          <w:b w:val="false"/>
          <w:i w:val="false"/>
          <w:color w:val="000000"/>
          <w:sz w:val="28"/>
        </w:rPr>
        <w:t>
      1) сауда-саттық өткізілгенге дейін күнге үш жұмыс күнінен аз</w:t>
      </w:r>
      <w:r>
        <w:br/>
      </w:r>
      <w:r>
        <w:rPr>
          <w:rFonts w:ascii="Times New Roman"/>
          <w:b w:val="false"/>
          <w:i w:val="false"/>
          <w:color w:val="000000"/>
          <w:sz w:val="28"/>
        </w:rPr>
        <w:t>
уақыт қалғанда оған қатысудан бас тартқан;</w:t>
      </w:r>
      <w:r>
        <w:br/>
      </w:r>
      <w:r>
        <w:rPr>
          <w:rFonts w:ascii="Times New Roman"/>
          <w:b w:val="false"/>
          <w:i w:val="false"/>
          <w:color w:val="000000"/>
          <w:sz w:val="28"/>
        </w:rPr>
        <w:t>
      2) сауда-саттық нәтижелері туралы хаттамаға қол қоюдан бас</w:t>
      </w:r>
      <w:r>
        <w:br/>
      </w:r>
      <w:r>
        <w:rPr>
          <w:rFonts w:ascii="Times New Roman"/>
          <w:b w:val="false"/>
          <w:i w:val="false"/>
          <w:color w:val="000000"/>
          <w:sz w:val="28"/>
        </w:rPr>
        <w:t>
тартқан;</w:t>
      </w:r>
      <w:r>
        <w:br/>
      </w:r>
      <w:r>
        <w:rPr>
          <w:rFonts w:ascii="Times New Roman"/>
          <w:b w:val="false"/>
          <w:i w:val="false"/>
          <w:color w:val="000000"/>
          <w:sz w:val="28"/>
        </w:rPr>
        <w:t>
      3) белгіленген мерзімде сатып алу-сату шартына қол қоюдан бас</w:t>
      </w:r>
      <w:r>
        <w:br/>
      </w:r>
      <w:r>
        <w:rPr>
          <w:rFonts w:ascii="Times New Roman"/>
          <w:b w:val="false"/>
          <w:i w:val="false"/>
          <w:color w:val="000000"/>
          <w:sz w:val="28"/>
        </w:rPr>
        <w:t>
тартқан;</w:t>
      </w:r>
      <w:r>
        <w:br/>
      </w:r>
      <w:r>
        <w:rPr>
          <w:rFonts w:ascii="Times New Roman"/>
          <w:b w:val="false"/>
          <w:i w:val="false"/>
          <w:color w:val="000000"/>
          <w:sz w:val="28"/>
        </w:rPr>
        <w:t>
      4) сатып алу-сату шарты бойынша мен (біз) міндеттемелерді</w:t>
      </w:r>
      <w:r>
        <w:br/>
      </w:r>
      <w:r>
        <w:rPr>
          <w:rFonts w:ascii="Times New Roman"/>
          <w:b w:val="false"/>
          <w:i w:val="false"/>
          <w:color w:val="000000"/>
          <w:sz w:val="28"/>
        </w:rPr>
        <w:t>
орындамаған және тиісінше орындамаған;</w:t>
      </w:r>
      <w:r>
        <w:br/>
      </w:r>
      <w:r>
        <w:rPr>
          <w:rFonts w:ascii="Times New Roman"/>
          <w:b w:val="false"/>
          <w:i w:val="false"/>
          <w:color w:val="000000"/>
          <w:sz w:val="28"/>
        </w:rPr>
        <w:t>
      5) менің (біздің) қатысушыға қойылатын талаптарға сәйкес емес</w:t>
      </w:r>
      <w:r>
        <w:br/>
      </w:r>
      <w:r>
        <w:rPr>
          <w:rFonts w:ascii="Times New Roman"/>
          <w:b w:val="false"/>
          <w:i w:val="false"/>
          <w:color w:val="000000"/>
          <w:sz w:val="28"/>
        </w:rPr>
        <w:t>
екенім (екеніміз) анықталған жағдайларда, мен (біз) енгізген кепілдік</w:t>
      </w:r>
      <w:r>
        <w:br/>
      </w:r>
      <w:r>
        <w:rPr>
          <w:rFonts w:ascii="Times New Roman"/>
          <w:b w:val="false"/>
          <w:i w:val="false"/>
          <w:color w:val="000000"/>
          <w:sz w:val="28"/>
        </w:rPr>
        <w:t>
жарнасының сомасы қайтарылмайтынына және сатушыда қалатынына</w:t>
      </w:r>
      <w:r>
        <w:br/>
      </w:r>
      <w:r>
        <w:rPr>
          <w:rFonts w:ascii="Times New Roman"/>
          <w:b w:val="false"/>
          <w:i w:val="false"/>
          <w:color w:val="000000"/>
          <w:sz w:val="28"/>
        </w:rPr>
        <w:t>
келісемін (келісеміз).</w:t>
      </w:r>
      <w:r>
        <w:br/>
      </w:r>
      <w:r>
        <w:rPr>
          <w:rFonts w:ascii="Times New Roman"/>
          <w:b w:val="false"/>
          <w:i w:val="false"/>
          <w:color w:val="000000"/>
          <w:sz w:val="28"/>
        </w:rPr>
        <w:t>
      7. Осы өтінім сауда-саттық нәтижелері туралы хаттамамен бірге</w:t>
      </w:r>
      <w:r>
        <w:br/>
      </w:r>
      <w:r>
        <w:rPr>
          <w:rFonts w:ascii="Times New Roman"/>
          <w:b w:val="false"/>
          <w:i w:val="false"/>
          <w:color w:val="000000"/>
          <w:sz w:val="28"/>
        </w:rPr>
        <w:t>
сатып алу-сату шартын жасасуға дейінгі қолданылатын шарт күшіне ие.</w:t>
      </w:r>
      <w:r>
        <w:br/>
      </w:r>
      <w:r>
        <w:rPr>
          <w:rFonts w:ascii="Times New Roman"/>
          <w:b w:val="false"/>
          <w:i w:val="false"/>
          <w:color w:val="000000"/>
          <w:sz w:val="28"/>
        </w:rPr>
        <w:t>
      8. Өзім (өзіміз) туралы мынадай мәліметтер беремін:</w:t>
      </w:r>
      <w:r>
        <w:br/>
      </w:r>
      <w:r>
        <w:rPr>
          <w:rFonts w:ascii="Times New Roman"/>
          <w:b w:val="false"/>
          <w:i w:val="false"/>
          <w:color w:val="000000"/>
          <w:sz w:val="28"/>
        </w:rPr>
        <w:t>
      Заңды тұлға үшін:</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Басшының Т.А.Ә. _______________________________________________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Телефон (факс) нөмірі: ________________________________________</w:t>
      </w:r>
      <w:r>
        <w:br/>
      </w:r>
      <w:r>
        <w:rPr>
          <w:rFonts w:ascii="Times New Roman"/>
          <w:b w:val="false"/>
          <w:i w:val="false"/>
          <w:color w:val="000000"/>
          <w:sz w:val="28"/>
        </w:rPr>
        <w:t>
      Банктік деректемелері:</w:t>
      </w:r>
      <w:r>
        <w:br/>
      </w:r>
      <w:r>
        <w:rPr>
          <w:rFonts w:ascii="Times New Roman"/>
          <w:b w:val="false"/>
          <w:i w:val="false"/>
          <w:color w:val="000000"/>
          <w:sz w:val="28"/>
        </w:rPr>
        <w:t>
      ЖСК ___________________________________________________________</w:t>
      </w:r>
      <w:r>
        <w:br/>
      </w:r>
      <w:r>
        <w:rPr>
          <w:rFonts w:ascii="Times New Roman"/>
          <w:b w:val="false"/>
          <w:i w:val="false"/>
          <w:color w:val="000000"/>
          <w:sz w:val="28"/>
        </w:rPr>
        <w:t>
      БСК ___________________________________________________________</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Жеке тұлға үшін:</w:t>
      </w:r>
      <w:r>
        <w:br/>
      </w:r>
      <w:r>
        <w:rPr>
          <w:rFonts w:ascii="Times New Roman"/>
          <w:b w:val="false"/>
          <w:i w:val="false"/>
          <w:color w:val="000000"/>
          <w:sz w:val="28"/>
        </w:rPr>
        <w:t>
      Т.А.Ә.: 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Паспорт деректері 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Телефон (факс) нөмірі: ________________________________________</w:t>
      </w:r>
      <w:r>
        <w:br/>
      </w:r>
      <w:r>
        <w:rPr>
          <w:rFonts w:ascii="Times New Roman"/>
          <w:b w:val="false"/>
          <w:i w:val="false"/>
          <w:color w:val="000000"/>
          <w:sz w:val="28"/>
        </w:rPr>
        <w:t>
      Банктік деректемелері:</w:t>
      </w:r>
      <w:r>
        <w:br/>
      </w:r>
      <w:r>
        <w:rPr>
          <w:rFonts w:ascii="Times New Roman"/>
          <w:b w:val="false"/>
          <w:i w:val="false"/>
          <w:color w:val="000000"/>
          <w:sz w:val="28"/>
        </w:rPr>
        <w:t>
      ЖСК ___________________________________________________________</w:t>
      </w:r>
      <w:r>
        <w:br/>
      </w:r>
      <w:r>
        <w:rPr>
          <w:rFonts w:ascii="Times New Roman"/>
          <w:b w:val="false"/>
          <w:i w:val="false"/>
          <w:color w:val="000000"/>
          <w:sz w:val="28"/>
        </w:rPr>
        <w:t>
      БСК ___________________________________________________________</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________ ______________________________________________________</w:t>
      </w:r>
      <w:r>
        <w:br/>
      </w:r>
      <w:r>
        <w:rPr>
          <w:rFonts w:ascii="Times New Roman"/>
          <w:b w:val="false"/>
          <w:i w:val="false"/>
          <w:color w:val="000000"/>
          <w:sz w:val="28"/>
        </w:rPr>
        <w:t>
       (қолы)  (жеке тұлғаның Т.А.Ә. немесе заңды тұлғаның атауы және</w:t>
      </w:r>
      <w:r>
        <w:br/>
      </w:r>
      <w:r>
        <w:rPr>
          <w:rFonts w:ascii="Times New Roman"/>
          <w:b w:val="false"/>
          <w:i w:val="false"/>
          <w:color w:val="000000"/>
          <w:sz w:val="28"/>
        </w:rPr>
        <w:t>
                заңды тұлға басшысының немесе заңды тұлғаның сенімхат</w:t>
      </w:r>
      <w:r>
        <w:br/>
      </w:r>
      <w:r>
        <w:rPr>
          <w:rFonts w:ascii="Times New Roman"/>
          <w:b w:val="false"/>
          <w:i w:val="false"/>
          <w:color w:val="000000"/>
          <w:sz w:val="28"/>
        </w:rPr>
        <w:t>
                      негізінде әрекет ететін өкілінің Т.А.Ә.)</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 ж. «___» _________ 20__ ж. сағат «___» минутта қабылданды.</w:t>
      </w:r>
      <w:r>
        <w:br/>
      </w:r>
      <w:r>
        <w:rPr>
          <w:rFonts w:ascii="Times New Roman"/>
          <w:b w:val="false"/>
          <w:i w:val="false"/>
          <w:color w:val="000000"/>
          <w:sz w:val="28"/>
        </w:rPr>
        <w:t>
      _______        ________________________________________________</w:t>
      </w:r>
      <w:r>
        <w:br/>
      </w:r>
      <w:r>
        <w:rPr>
          <w:rFonts w:ascii="Times New Roman"/>
          <w:b w:val="false"/>
          <w:i w:val="false"/>
          <w:color w:val="000000"/>
          <w:sz w:val="28"/>
        </w:rPr>
        <w:t>
       (қолы)            (өтінімді қабылдап алған адамның Т.А.Ә.)</w:t>
      </w:r>
    </w:p>
    <w:p>
      <w:pPr>
        <w:spacing w:after="0"/>
        <w:ind w:left="0"/>
        <w:jc w:val="both"/>
      </w:pPr>
      <w:r>
        <w:rPr>
          <w:rFonts w:ascii="Times New Roman"/>
          <w:b w:val="false"/>
          <w:i w:val="false"/>
          <w:color w:val="000000"/>
          <w:sz w:val="28"/>
        </w:rPr>
        <w:t>      Қатысушының аукцион нөмірі ________ (аукцион немесе электрондық</w:t>
      </w:r>
      <w:r>
        <w:br/>
      </w:r>
      <w:r>
        <w:rPr>
          <w:rFonts w:ascii="Times New Roman"/>
          <w:b w:val="false"/>
          <w:i w:val="false"/>
          <w:color w:val="000000"/>
          <w:sz w:val="28"/>
        </w:rPr>
        <w:t>
аукцион өткізілетін кезде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