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c307" w14:textId="ab9c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сәуірдегі № 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