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f054" w14:textId="e8ef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Министрліктердің, өзге де орталық және жергілікті атқарушы органдардың штат саны лимиттерінің кейбір мәселелері және кейбір мемлекеттік мекемелерді тарату туралы</w:t>
      </w:r>
    </w:p>
    <w:p>
      <w:pPr>
        <w:spacing w:after="0"/>
        <w:ind w:left="0"/>
        <w:jc w:val="both"/>
      </w:pPr>
      <w:r>
        <w:rPr>
          <w:rFonts w:ascii="Times New Roman"/>
          <w:b w:val="false"/>
          <w:i w:val="false"/>
          <w:color w:val="000000"/>
          <w:sz w:val="28"/>
        </w:rPr>
        <w:t>Қазақстан Республикасы Үкіметінің 2013 жылғы 29 сәуірдегі № 411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Мыналардың:</w:t>
      </w:r>
      <w:r>
        <w:br/>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Көлік және коммуникация министрлігі Автомобиль жолдары комитетінің;</w:t>
      </w:r>
      <w:r>
        <w:br/>
      </w:r>
      <w:r>
        <w:rPr>
          <w:rFonts w:ascii="Times New Roman"/>
          <w:b w:val="false"/>
          <w:i w:val="false"/>
          <w:color w:val="000000"/>
          <w:sz w:val="28"/>
        </w:rPr>
        <w:t>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Білім және ғылым министрлігі Балаларды қорғау комитетінің аумақтық органдары – мемлекеттік мекемелері таратылсын.</w:t>
      </w:r>
      <w:r>
        <w:br/>
      </w:r>
      <w:r>
        <w:rPr>
          <w:rFonts w:ascii="Times New Roman"/>
          <w:b w:val="false"/>
          <w:i w:val="false"/>
          <w:color w:val="000000"/>
          <w:sz w:val="28"/>
        </w:rPr>
        <w:t>
</w:t>
      </w:r>
      <w:r>
        <w:rPr>
          <w:rFonts w:ascii="Times New Roman"/>
          <w:b w:val="false"/>
          <w:i w:val="false"/>
          <w:color w:val="000000"/>
          <w:sz w:val="28"/>
        </w:rPr>
        <w:t>
      2. Жергілікті атқарушы органдардың штат санының лимиті 5 420 бірлікке ұлғайтылсын, оның ішінде:</w:t>
      </w:r>
      <w:r>
        <w:br/>
      </w:r>
      <w:r>
        <w:rPr>
          <w:rFonts w:ascii="Times New Roman"/>
          <w:b w:val="false"/>
          <w:i w:val="false"/>
          <w:color w:val="000000"/>
          <w:sz w:val="28"/>
        </w:rPr>
        <w:t>
      1) мыналардың есебінен ауылдық округтер, кенттер, ауылдық округтердің құрамына кірмейтін ауылдар әкімдерінің аппараттарын 4 869 бірлікке нығайтуға:</w:t>
      </w:r>
      <w:r>
        <w:br/>
      </w:r>
      <w:r>
        <w:rPr>
          <w:rFonts w:ascii="Times New Roman"/>
          <w:b w:val="false"/>
          <w:i w:val="false"/>
          <w:color w:val="000000"/>
          <w:sz w:val="28"/>
        </w:rPr>
        <w:t>
      Ішкі істер және Төтенше жағдайлар министрліктерінің әскери қызметшілерін қоспағанда, орталық атқарушы органдардың аумақтық органдарының және олардың ведомстволарының санын қысқарту (оның ішінде бос орындар есебінен) – 4 006 бірлік;</w:t>
      </w:r>
      <w:r>
        <w:br/>
      </w:r>
      <w:r>
        <w:rPr>
          <w:rFonts w:ascii="Times New Roman"/>
          <w:b w:val="false"/>
          <w:i w:val="false"/>
          <w:color w:val="000000"/>
          <w:sz w:val="28"/>
        </w:rPr>
        <w:t>
      мына:</w:t>
      </w:r>
      <w:r>
        <w:br/>
      </w:r>
      <w:r>
        <w:rPr>
          <w:rFonts w:ascii="Times New Roman"/>
          <w:b w:val="false"/>
          <w:i w:val="false"/>
          <w:color w:val="000000"/>
          <w:sz w:val="28"/>
        </w:rPr>
        <w:t>
      Көлік және коммуникация министрлігі Автомобиль жолдары комитетінің – 224 бірлік;</w:t>
      </w:r>
      <w:r>
        <w:br/>
      </w:r>
      <w:r>
        <w:rPr>
          <w:rFonts w:ascii="Times New Roman"/>
          <w:b w:val="false"/>
          <w:i w:val="false"/>
          <w:color w:val="000000"/>
          <w:sz w:val="28"/>
        </w:rPr>
        <w:t>
      Білім және ғылым министрлігі Балалардың құқықтарын қорғау комитетінің – 139 бірлік аумақтық органдарын – мемлекеттік мекемелерін тарату;</w:t>
      </w:r>
      <w:r>
        <w:br/>
      </w:r>
      <w:r>
        <w:rPr>
          <w:rFonts w:ascii="Times New Roman"/>
          <w:b w:val="false"/>
          <w:i w:val="false"/>
          <w:color w:val="000000"/>
          <w:sz w:val="28"/>
        </w:rPr>
        <w:t>
      жергілікті атқарушы органдардың облыстық құрылымдарының штат санын 500 бірлікке мыналар арқылы оңтайландыру:</w:t>
      </w:r>
      <w:r>
        <w:br/>
      </w:r>
      <w:r>
        <w:rPr>
          <w:rFonts w:ascii="Times New Roman"/>
          <w:b w:val="false"/>
          <w:i w:val="false"/>
          <w:color w:val="000000"/>
          <w:sz w:val="28"/>
        </w:rPr>
        <w:t>
      облыстық деңгейдегі жергілікті атқарушы органдардың бос әкімшілік мемлекеттік лауазымдарын 216 бірлікке қысқарту;</w:t>
      </w:r>
      <w:r>
        <w:br/>
      </w:r>
      <w:r>
        <w:rPr>
          <w:rFonts w:ascii="Times New Roman"/>
          <w:b w:val="false"/>
          <w:i w:val="false"/>
          <w:color w:val="000000"/>
          <w:sz w:val="28"/>
        </w:rPr>
        <w:t>
      облыстық басқармаларды қайталайтын облыстардың жергілікті атқарушы органдары әкімдері аппараттарының құрылымдық бөлімшелерін 94 бірлікке оңтайландыру;</w:t>
      </w:r>
      <w:r>
        <w:br/>
      </w:r>
      <w:r>
        <w:rPr>
          <w:rFonts w:ascii="Times New Roman"/>
          <w:b w:val="false"/>
          <w:i w:val="false"/>
          <w:color w:val="000000"/>
          <w:sz w:val="28"/>
        </w:rPr>
        <w:t>
      облыстардың жұмылдыру дайындығы, азаматтық қорғаныс, авариялар мен дүлей апаттардың алдын алуды және жоюды ұйымдастыру басқармаларын 190 бірлікке тарату (қысқартылған штат саны Астана және Алматы қалалары әкімдерінің қарауында қалатын Астана және Алматы қалалары басқармаларын қоспағанда);</w:t>
      </w:r>
      <w:r>
        <w:br/>
      </w:r>
      <w:r>
        <w:rPr>
          <w:rFonts w:ascii="Times New Roman"/>
          <w:b w:val="false"/>
          <w:i w:val="false"/>
          <w:color w:val="000000"/>
          <w:sz w:val="28"/>
        </w:rPr>
        <w:t>
      2) Қазақстан Республикасы Білім және ғылым министрлігі Балалардың құқықтарын қорғау комитетінің таратылған 131 бірлігі есебінен облыстарда, Астана және Алматы қалаларында балалардың құқықтарын қорғау басқармаларын құруға;</w:t>
      </w:r>
      <w:r>
        <w:br/>
      </w:r>
      <w:r>
        <w:rPr>
          <w:rFonts w:ascii="Times New Roman"/>
          <w:b w:val="false"/>
          <w:i w:val="false"/>
          <w:color w:val="000000"/>
          <w:sz w:val="28"/>
        </w:rPr>
        <w:t>
      3) жекелеген орталық атқарушы органдардың аумақтық органдарының функцияларын беруге байланысты облыстардың, Астана және Алматы қалаларының жергілікті атқарушы органдарына 920 бірлік мөлшеріндегі штат санының лимиті, оның ішінде орталық мемлекеттік органдардың аумақтық бөлімшелері Ауыл шаруашылығы министрлігі Агроөнеркәсіптік кешеніндегі мемлекеттік инспекция комитетінен – 462 бірлік, Дін істері агенттігінен – 86 бірлік, Еңбек және халықты әлеуметтік қорғау министрлігінің Бақылау және әлеуметтік қорғау комитетінен – 372 бірлік қайта бөлінсін.</w:t>
      </w:r>
      <w:r>
        <w:br/>
      </w: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қалаларының әкімдері:</w:t>
      </w:r>
      <w:r>
        <w:br/>
      </w:r>
      <w:r>
        <w:rPr>
          <w:rFonts w:ascii="Times New Roman"/>
          <w:b w:val="false"/>
          <w:i w:val="false"/>
          <w:color w:val="000000"/>
          <w:sz w:val="28"/>
        </w:rPr>
        <w:t>
      1) әкімдер аппараттары мен аудандардың (облыстық маңызы бар қалалардың) атқарушы органдарының және қалалардағы аудандар, аудандық маңызы бар қалалар, кенттер, ауылдар, ауылдық округтер әкiмдерiнiң аппараттары штат санының лимиттерiн «Жергiлiктi атқарушы органдардың штат санының лимиттерiн бекiтудiң кейбiр мәселелерi туралы» Қазақстан Республикасы Үкiметiнiң 2004 жылғы 15 желтоқсандағы № 1324 </w:t>
      </w:r>
      <w:r>
        <w:rPr>
          <w:rFonts w:ascii="Times New Roman"/>
          <w:b w:val="false"/>
          <w:i w:val="false"/>
          <w:color w:val="000000"/>
          <w:sz w:val="28"/>
        </w:rPr>
        <w:t>қаулысымен</w:t>
      </w:r>
      <w:r>
        <w:rPr>
          <w:rFonts w:ascii="Times New Roman"/>
          <w:b w:val="false"/>
          <w:i w:val="false"/>
          <w:color w:val="000000"/>
          <w:sz w:val="28"/>
        </w:rPr>
        <w:t xml:space="preserve"> бекітілген штат санының лимиттерiн сақтай отырып, </w:t>
      </w:r>
      <w:r>
        <w:rPr>
          <w:rFonts w:ascii="Times New Roman"/>
          <w:b w:val="false"/>
          <w:i w:val="false"/>
          <w:color w:val="000000"/>
          <w:sz w:val="28"/>
        </w:rPr>
        <w:t>3-қосымшада</w:t>
      </w:r>
      <w:r>
        <w:rPr>
          <w:rFonts w:ascii="Times New Roman"/>
          <w:b w:val="false"/>
          <w:i w:val="false"/>
          <w:color w:val="000000"/>
          <w:sz w:val="28"/>
        </w:rPr>
        <w:t xml:space="preserve"> көзделген штат санының лимиттері шегiнде бекiтсiн және аудандардың (облыстық маңызы бар қалалардың) жергілiктi атқарушы органдарына жеткiзсiн;</w:t>
      </w:r>
      <w:r>
        <w:br/>
      </w:r>
      <w:r>
        <w:rPr>
          <w:rFonts w:ascii="Times New Roman"/>
          <w:b w:val="false"/>
          <w:i w:val="false"/>
          <w:color w:val="000000"/>
          <w:sz w:val="28"/>
        </w:rPr>
        <w:t>
      2) «Жергiлiктi атқарушы органдардың штат санының лимиттерiн бекiтудiң кейбiр мәселелерi туралы» Қазақстан Республикасы Үкiметiнiң 2004 жылғы 15 желтоқсандағы № 1324 қаулысына </w:t>
      </w:r>
      <w:r>
        <w:rPr>
          <w:rFonts w:ascii="Times New Roman"/>
          <w:b w:val="false"/>
          <w:i w:val="false"/>
          <w:color w:val="000000"/>
          <w:sz w:val="28"/>
        </w:rPr>
        <w:t>1-қосымшамен</w:t>
      </w:r>
      <w:r>
        <w:rPr>
          <w:rFonts w:ascii="Times New Roman"/>
          <w:b w:val="false"/>
          <w:i w:val="false"/>
          <w:color w:val="000000"/>
          <w:sz w:val="28"/>
        </w:rPr>
        <w:t xml:space="preserve"> бекітілген жергілікті атқарушы органдардың штат саны шегінде кенттер, ауылдар, ауылдық округтер санының белгіленген нормативінен артық қосымша штат санын жылына бір реттен жиілетпей бөлуге рұқсат берілсін.</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19.09.2014 </w:t>
      </w:r>
      <w:r>
        <w:rPr>
          <w:rFonts w:ascii="Times New Roman"/>
          <w:b w:val="false"/>
          <w:i w:val="false"/>
          <w:color w:val="000000"/>
          <w:sz w:val="28"/>
        </w:rPr>
        <w:t>№ 995</w:t>
      </w:r>
      <w:r>
        <w:rPr>
          <w:rFonts w:ascii="Times New Roman"/>
          <w:b w:val="false"/>
          <w:i w:val="false"/>
          <w:color w:val="ff0000"/>
          <w:sz w:val="28"/>
        </w:rPr>
        <w:t xml:space="preserve"> қаулысымен;</w:t>
      </w:r>
    </w:p>
    <w:bookmarkEnd w:id="0"/>
    <w:bookmarkStart w:name="z8" w:id="1"/>
    <w:p>
      <w:pPr>
        <w:spacing w:after="0"/>
        <w:ind w:left="0"/>
        <w:jc w:val="both"/>
      </w:pPr>
      <w:r>
        <w:rPr>
          <w:rFonts w:ascii="Times New Roman"/>
          <w:b w:val="false"/>
          <w:i w:val="false"/>
          <w:color w:val="000000"/>
          <w:sz w:val="28"/>
        </w:rPr>
        <w:t>
      2)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49, 627-құжат):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жергілікті атқарушы органдардың штат санының лимиттері және облыстардың, Алматы және Астана қалаларының, аудандардың (облыстық маңызы бар қалалардың) әкімдері орынбасарларының шекті </w:t>
      </w:r>
      <w:r>
        <w:rPr>
          <w:rFonts w:ascii="Times New Roman"/>
          <w:b w:val="false"/>
          <w:i w:val="false"/>
          <w:color w:val="000000"/>
          <w:sz w:val="28"/>
        </w:rPr>
        <w:t>саны</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кенттер, ауылдар, ауылдық округтер әкімдерінің аппараттары штат санының </w:t>
      </w:r>
      <w:r>
        <w:rPr>
          <w:rFonts w:ascii="Times New Roman"/>
          <w:b w:val="false"/>
          <w:i w:val="false"/>
          <w:color w:val="000000"/>
          <w:sz w:val="28"/>
        </w:rPr>
        <w:t>лимитi</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Білім және ғылым министрлігінің кейбір мәселелері» туралы Қазақстан Республикасы Үкіметінің 2007 жылғы 28 тамыздағы № 744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4)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министрлігі, оның аумақтық органдарын және оған ведомстволық бағынысты мемлекеттік мекемелерді ескере отырып, оның ішінде:» деген 2-бөлімде:</w:t>
      </w:r>
      <w:r>
        <w:br/>
      </w:r>
      <w:r>
        <w:rPr>
          <w:rFonts w:ascii="Times New Roman"/>
          <w:b w:val="false"/>
          <w:i w:val="false"/>
          <w:color w:val="000000"/>
          <w:sz w:val="28"/>
        </w:rPr>
        <w:t>
</w:t>
      </w:r>
      <w:r>
        <w:rPr>
          <w:rFonts w:ascii="Times New Roman"/>
          <w:b w:val="false"/>
          <w:i w:val="false"/>
          <w:color w:val="000000"/>
          <w:sz w:val="28"/>
        </w:rPr>
        <w:t>
      3-бағанда «128255» деген сандар «128114»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0944"/>
        <w:gridCol w:w="1647"/>
      </w:tblGrid>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бюджеттері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45596</w:t>
            </w:r>
          </w:p>
        </w:tc>
      </w:tr>
      <w:tr>
        <w:trPr>
          <w:trHeight w:val="30" w:hRule="atLeast"/>
        </w:trPr>
        <w:tc>
          <w:tcPr>
            <w:tcW w:w="0" w:type="auto"/>
            <w:vMerge/>
            <w:tcBorders>
              <w:top w:val="nil"/>
              <w:left w:val="single" w:color="cfcfcf" w:sz="5"/>
              <w:bottom w:val="single" w:color="cfcfcf" w:sz="5"/>
              <w:right w:val="single" w:color="cfcfcf" w:sz="5"/>
            </w:tcBorders>
          </w:tcP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w:t>
            </w:r>
          </w:p>
        </w:tc>
      </w:tr>
      <w:tr>
        <w:trPr>
          <w:trHeight w:val="30" w:hRule="atLeast"/>
        </w:trPr>
        <w:tc>
          <w:tcPr>
            <w:tcW w:w="0" w:type="auto"/>
            <w:vMerge/>
            <w:tcBorders>
              <w:top w:val="nil"/>
              <w:left w:val="single" w:color="cfcfcf" w:sz="5"/>
              <w:bottom w:val="single" w:color="cfcfcf" w:sz="5"/>
              <w:right w:val="single" w:color="cfcfcf" w:sz="5"/>
            </w:tcBorders>
          </w:tcP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Ішкі істер департаменті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r>
      <w:tr>
        <w:trPr>
          <w:trHeight w:val="30" w:hRule="atLeast"/>
        </w:trPr>
        <w:tc>
          <w:tcPr>
            <w:tcW w:w="0" w:type="auto"/>
            <w:vMerge/>
            <w:tcBorders>
              <w:top w:val="nil"/>
              <w:left w:val="single" w:color="cfcfcf" w:sz="5"/>
              <w:bottom w:val="single" w:color="cfcfcf" w:sz="5"/>
              <w:right w:val="single" w:color="cfcfcf" w:sz="5"/>
            </w:tcBorders>
          </w:tcP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Ішкі істер департаменті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r>
      <w:tr>
        <w:trPr>
          <w:trHeight w:val="30" w:hRule="atLeast"/>
        </w:trPr>
        <w:tc>
          <w:tcPr>
            <w:tcW w:w="0" w:type="auto"/>
            <w:vMerge/>
            <w:tcBorders>
              <w:top w:val="nil"/>
              <w:left w:val="single" w:color="cfcfcf" w:sz="5"/>
              <w:bottom w:val="single" w:color="cfcfcf" w:sz="5"/>
              <w:right w:val="single" w:color="cfcfcf" w:sz="5"/>
            </w:tcBorders>
          </w:tcP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w:t>
            </w:r>
          </w:p>
        </w:tc>
      </w:tr>
      <w:tr>
        <w:trPr>
          <w:trHeight w:val="30" w:hRule="atLeast"/>
        </w:trPr>
        <w:tc>
          <w:tcPr>
            <w:tcW w:w="0" w:type="auto"/>
            <w:vMerge/>
            <w:tcBorders>
              <w:top w:val="nil"/>
              <w:left w:val="single" w:color="cfcfcf" w:sz="5"/>
              <w:bottom w:val="single" w:color="cfcfcf" w:sz="5"/>
              <w:right w:val="single" w:color="cfcfcf" w:sz="5"/>
            </w:tcBorders>
          </w:tcP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істер департаменті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r>
      <w:tr>
        <w:trPr>
          <w:trHeight w:val="30" w:hRule="atLeast"/>
        </w:trPr>
        <w:tc>
          <w:tcPr>
            <w:tcW w:w="0" w:type="auto"/>
            <w:vMerge/>
            <w:tcBorders>
              <w:top w:val="nil"/>
              <w:left w:val="single" w:color="cfcfcf" w:sz="5"/>
              <w:bottom w:val="single" w:color="cfcfcf" w:sz="5"/>
              <w:right w:val="single" w:color="cfcfcf" w:sz="5"/>
            </w:tcBorders>
          </w:tcP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Ішкі істер департаменті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30" w:hRule="atLeast"/>
        </w:trPr>
        <w:tc>
          <w:tcPr>
            <w:tcW w:w="0" w:type="auto"/>
            <w:vMerge/>
            <w:tcBorders>
              <w:top w:val="nil"/>
              <w:left w:val="single" w:color="cfcfcf" w:sz="5"/>
              <w:bottom w:val="single" w:color="cfcfcf" w:sz="5"/>
              <w:right w:val="single" w:color="cfcfcf" w:sz="5"/>
            </w:tcBorders>
          </w:tcP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w:t>
            </w:r>
          </w:p>
        </w:tc>
      </w:tr>
      <w:tr>
        <w:trPr>
          <w:trHeight w:val="30" w:hRule="atLeast"/>
        </w:trPr>
        <w:tc>
          <w:tcPr>
            <w:tcW w:w="0" w:type="auto"/>
            <w:vMerge/>
            <w:tcBorders>
              <w:top w:val="nil"/>
              <w:left w:val="single" w:color="cfcfcf" w:sz="5"/>
              <w:bottom w:val="single" w:color="cfcfcf" w:sz="5"/>
              <w:right w:val="single" w:color="cfcfcf" w:sz="5"/>
            </w:tcBorders>
          </w:tcP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r>
      <w:tr>
        <w:trPr>
          <w:trHeight w:val="30" w:hRule="atLeast"/>
        </w:trPr>
        <w:tc>
          <w:tcPr>
            <w:tcW w:w="0" w:type="auto"/>
            <w:vMerge/>
            <w:tcBorders>
              <w:top w:val="nil"/>
              <w:left w:val="single" w:color="cfcfcf" w:sz="5"/>
              <w:bottom w:val="single" w:color="cfcfcf" w:sz="5"/>
              <w:right w:val="single" w:color="cfcfcf" w:sz="5"/>
            </w:tcBorders>
          </w:tcP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30" w:hRule="atLeast"/>
        </w:trPr>
        <w:tc>
          <w:tcPr>
            <w:tcW w:w="0" w:type="auto"/>
            <w:vMerge/>
            <w:tcBorders>
              <w:top w:val="nil"/>
              <w:left w:val="single" w:color="cfcfcf" w:sz="5"/>
              <w:bottom w:val="single" w:color="cfcfcf" w:sz="5"/>
              <w:right w:val="single" w:color="cfcfcf" w:sz="5"/>
            </w:tcBorders>
          </w:tcP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w:t>
            </w:r>
          </w:p>
        </w:tc>
      </w:tr>
      <w:tr>
        <w:trPr>
          <w:trHeight w:val="30" w:hRule="atLeast"/>
        </w:trPr>
        <w:tc>
          <w:tcPr>
            <w:tcW w:w="0" w:type="auto"/>
            <w:vMerge/>
            <w:tcBorders>
              <w:top w:val="nil"/>
              <w:left w:val="single" w:color="cfcfcf" w:sz="5"/>
              <w:bottom w:val="single" w:color="cfcfcf" w:sz="5"/>
              <w:right w:val="single" w:color="cfcfcf" w:sz="5"/>
            </w:tcBorders>
          </w:tcP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r>
      <w:tr>
        <w:trPr>
          <w:trHeight w:val="30" w:hRule="atLeast"/>
        </w:trPr>
        <w:tc>
          <w:tcPr>
            <w:tcW w:w="0" w:type="auto"/>
            <w:vMerge/>
            <w:tcBorders>
              <w:top w:val="nil"/>
              <w:left w:val="single" w:color="cfcfcf" w:sz="5"/>
              <w:bottom w:val="single" w:color="cfcfcf" w:sz="5"/>
              <w:right w:val="single" w:color="cfcfcf" w:sz="5"/>
            </w:tcBorders>
          </w:tcP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Ішкі істер департаменті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r>
      <w:tr>
        <w:trPr>
          <w:trHeight w:val="30" w:hRule="atLeast"/>
        </w:trPr>
        <w:tc>
          <w:tcPr>
            <w:tcW w:w="0" w:type="auto"/>
            <w:vMerge/>
            <w:tcBorders>
              <w:top w:val="nil"/>
              <w:left w:val="single" w:color="cfcfcf" w:sz="5"/>
              <w:bottom w:val="single" w:color="cfcfcf" w:sz="5"/>
              <w:right w:val="single" w:color="cfcfcf" w:sz="5"/>
            </w:tcBorders>
          </w:tcP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 істер департаменті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30" w:hRule="atLeast"/>
        </w:trPr>
        <w:tc>
          <w:tcPr>
            <w:tcW w:w="0" w:type="auto"/>
            <w:vMerge/>
            <w:tcBorders>
              <w:top w:val="nil"/>
              <w:left w:val="single" w:color="cfcfcf" w:sz="5"/>
              <w:bottom w:val="single" w:color="cfcfcf" w:sz="5"/>
              <w:right w:val="single" w:color="cfcfcf" w:sz="5"/>
            </w:tcBorders>
          </w:tcP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0" w:type="auto"/>
            <w:vMerge/>
            <w:tcBorders>
              <w:top w:val="nil"/>
              <w:left w:val="single" w:color="cfcfcf" w:sz="5"/>
              <w:bottom w:val="single" w:color="cfcfcf" w:sz="5"/>
              <w:right w:val="single" w:color="cfcfcf" w:sz="5"/>
            </w:tcBorders>
          </w:tcP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Ішкі істер департаменті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0" w:type="auto"/>
            <w:vMerge/>
            <w:tcBorders>
              <w:top w:val="nil"/>
              <w:left w:val="single" w:color="cfcfcf" w:sz="5"/>
              <w:bottom w:val="single" w:color="cfcfcf" w:sz="5"/>
              <w:right w:val="single" w:color="cfcfcf" w:sz="5"/>
            </w:tcBorders>
          </w:tcP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Ішкі істер департаменті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w:t>
            </w:r>
          </w:p>
        </w:tc>
      </w:tr>
    </w:tbl>
    <w:p>
      <w:pPr>
        <w:spacing w:after="0"/>
        <w:ind w:left="0"/>
        <w:jc w:val="both"/>
      </w:pPr>
      <w:r>
        <w:rPr>
          <w:rFonts w:ascii="Times New Roman"/>
          <w:b w:val="false"/>
          <w:i w:val="false"/>
          <w:color w:val="000000"/>
          <w:sz w:val="28"/>
        </w:rPr>
        <w:t>                                                                    »</w:t>
      </w:r>
    </w:p>
    <w:bookmarkStart w:name="z18" w:id="2"/>
    <w:p>
      <w:pPr>
        <w:spacing w:after="0"/>
        <w:ind w:left="0"/>
        <w:jc w:val="both"/>
      </w:pPr>
      <w:r>
        <w:rPr>
          <w:rFonts w:ascii="Times New Roman"/>
          <w:b w:val="false"/>
          <w:i w:val="false"/>
          <w:color w:val="000000"/>
          <w:sz w:val="28"/>
        </w:rPr>
        <w:t>
      деген жолдар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0940"/>
        <w:gridCol w:w="1650"/>
      </w:tblGrid>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бюджеттері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45455</w:t>
            </w:r>
          </w:p>
        </w:tc>
      </w:tr>
      <w:tr>
        <w:trPr>
          <w:trHeight w:val="30" w:hRule="atLeast"/>
        </w:trPr>
        <w:tc>
          <w:tcPr>
            <w:tcW w:w="0" w:type="auto"/>
            <w:vMerge/>
            <w:tcBorders>
              <w:top w:val="nil"/>
              <w:left w:val="single" w:color="cfcfcf" w:sz="5"/>
              <w:bottom w:val="single" w:color="cfcfcf" w:sz="5"/>
              <w:right w:val="single" w:color="cfcfcf" w:sz="5"/>
            </w:tcBorders>
          </w:tcPr>
          <w:p/>
        </w:tc>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30" w:hRule="atLeast"/>
        </w:trPr>
        <w:tc>
          <w:tcPr>
            <w:tcW w:w="0" w:type="auto"/>
            <w:vMerge/>
            <w:tcBorders>
              <w:top w:val="nil"/>
              <w:left w:val="single" w:color="cfcfcf" w:sz="5"/>
              <w:bottom w:val="single" w:color="cfcfcf" w:sz="5"/>
              <w:right w:val="single" w:color="cfcfcf" w:sz="5"/>
            </w:tcBorders>
          </w:tcPr>
          <w:p/>
        </w:tc>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Ішкі істер департаменті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w:t>
            </w:r>
          </w:p>
        </w:tc>
      </w:tr>
      <w:tr>
        <w:trPr>
          <w:trHeight w:val="30" w:hRule="atLeast"/>
        </w:trPr>
        <w:tc>
          <w:tcPr>
            <w:tcW w:w="0" w:type="auto"/>
            <w:vMerge/>
            <w:tcBorders>
              <w:top w:val="nil"/>
              <w:left w:val="single" w:color="cfcfcf" w:sz="5"/>
              <w:bottom w:val="single" w:color="cfcfcf" w:sz="5"/>
              <w:right w:val="single" w:color="cfcfcf" w:sz="5"/>
            </w:tcBorders>
          </w:tcPr>
          <w:p/>
        </w:tc>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Ішкі істер департаменті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30" w:hRule="atLeast"/>
        </w:trPr>
        <w:tc>
          <w:tcPr>
            <w:tcW w:w="0" w:type="auto"/>
            <w:vMerge/>
            <w:tcBorders>
              <w:top w:val="nil"/>
              <w:left w:val="single" w:color="cfcfcf" w:sz="5"/>
              <w:bottom w:val="single" w:color="cfcfcf" w:sz="5"/>
              <w:right w:val="single" w:color="cfcfcf" w:sz="5"/>
            </w:tcBorders>
          </w:tcPr>
          <w:p/>
        </w:tc>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w:t>
            </w:r>
          </w:p>
        </w:tc>
      </w:tr>
      <w:tr>
        <w:trPr>
          <w:trHeight w:val="30" w:hRule="atLeast"/>
        </w:trPr>
        <w:tc>
          <w:tcPr>
            <w:tcW w:w="0" w:type="auto"/>
            <w:vMerge/>
            <w:tcBorders>
              <w:top w:val="nil"/>
              <w:left w:val="single" w:color="cfcfcf" w:sz="5"/>
              <w:bottom w:val="single" w:color="cfcfcf" w:sz="5"/>
              <w:right w:val="single" w:color="cfcfcf" w:sz="5"/>
            </w:tcBorders>
          </w:tcPr>
          <w:p/>
        </w:tc>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істер департаменті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w:t>
            </w:r>
          </w:p>
        </w:tc>
      </w:tr>
      <w:tr>
        <w:trPr>
          <w:trHeight w:val="30" w:hRule="atLeast"/>
        </w:trPr>
        <w:tc>
          <w:tcPr>
            <w:tcW w:w="0" w:type="auto"/>
            <w:vMerge/>
            <w:tcBorders>
              <w:top w:val="nil"/>
              <w:left w:val="single" w:color="cfcfcf" w:sz="5"/>
              <w:bottom w:val="single" w:color="cfcfcf" w:sz="5"/>
              <w:right w:val="single" w:color="cfcfcf" w:sz="5"/>
            </w:tcBorders>
          </w:tcPr>
          <w:p/>
        </w:tc>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Ішкі істер департаменті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0" w:hRule="atLeast"/>
        </w:trPr>
        <w:tc>
          <w:tcPr>
            <w:tcW w:w="0" w:type="auto"/>
            <w:vMerge/>
            <w:tcBorders>
              <w:top w:val="nil"/>
              <w:left w:val="single" w:color="cfcfcf" w:sz="5"/>
              <w:bottom w:val="single" w:color="cfcfcf" w:sz="5"/>
              <w:right w:val="single" w:color="cfcfcf" w:sz="5"/>
            </w:tcBorders>
          </w:tcPr>
          <w:p/>
        </w:tc>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w:t>
            </w:r>
          </w:p>
        </w:tc>
      </w:tr>
      <w:tr>
        <w:trPr>
          <w:trHeight w:val="30" w:hRule="atLeast"/>
        </w:trPr>
        <w:tc>
          <w:tcPr>
            <w:tcW w:w="0" w:type="auto"/>
            <w:vMerge/>
            <w:tcBorders>
              <w:top w:val="nil"/>
              <w:left w:val="single" w:color="cfcfcf" w:sz="5"/>
              <w:bottom w:val="single" w:color="cfcfcf" w:sz="5"/>
              <w:right w:val="single" w:color="cfcfcf" w:sz="5"/>
            </w:tcBorders>
          </w:tcPr>
          <w:p/>
        </w:tc>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30" w:hRule="atLeast"/>
        </w:trPr>
        <w:tc>
          <w:tcPr>
            <w:tcW w:w="0" w:type="auto"/>
            <w:vMerge/>
            <w:tcBorders>
              <w:top w:val="nil"/>
              <w:left w:val="single" w:color="cfcfcf" w:sz="5"/>
              <w:bottom w:val="single" w:color="cfcfcf" w:sz="5"/>
              <w:right w:val="single" w:color="cfcfcf" w:sz="5"/>
            </w:tcBorders>
          </w:tcPr>
          <w:p/>
        </w:tc>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30" w:hRule="atLeast"/>
        </w:trPr>
        <w:tc>
          <w:tcPr>
            <w:tcW w:w="0" w:type="auto"/>
            <w:vMerge/>
            <w:tcBorders>
              <w:top w:val="nil"/>
              <w:left w:val="single" w:color="cfcfcf" w:sz="5"/>
              <w:bottom w:val="single" w:color="cfcfcf" w:sz="5"/>
              <w:right w:val="single" w:color="cfcfcf" w:sz="5"/>
            </w:tcBorders>
          </w:tcPr>
          <w:p/>
        </w:tc>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30" w:hRule="atLeast"/>
        </w:trPr>
        <w:tc>
          <w:tcPr>
            <w:tcW w:w="0" w:type="auto"/>
            <w:vMerge/>
            <w:tcBorders>
              <w:top w:val="nil"/>
              <w:left w:val="single" w:color="cfcfcf" w:sz="5"/>
              <w:bottom w:val="single" w:color="cfcfcf" w:sz="5"/>
              <w:right w:val="single" w:color="cfcfcf" w:sz="5"/>
            </w:tcBorders>
          </w:tcPr>
          <w:p/>
        </w:tc>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30" w:hRule="atLeast"/>
        </w:trPr>
        <w:tc>
          <w:tcPr>
            <w:tcW w:w="0" w:type="auto"/>
            <w:vMerge/>
            <w:tcBorders>
              <w:top w:val="nil"/>
              <w:left w:val="single" w:color="cfcfcf" w:sz="5"/>
              <w:bottom w:val="single" w:color="cfcfcf" w:sz="5"/>
              <w:right w:val="single" w:color="cfcfcf" w:sz="5"/>
            </w:tcBorders>
          </w:tcPr>
          <w:p/>
        </w:tc>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Ішкі істер департаменті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p>
        </w:tc>
      </w:tr>
      <w:tr>
        <w:trPr>
          <w:trHeight w:val="30" w:hRule="atLeast"/>
        </w:trPr>
        <w:tc>
          <w:tcPr>
            <w:tcW w:w="0" w:type="auto"/>
            <w:vMerge/>
            <w:tcBorders>
              <w:top w:val="nil"/>
              <w:left w:val="single" w:color="cfcfcf" w:sz="5"/>
              <w:bottom w:val="single" w:color="cfcfcf" w:sz="5"/>
              <w:right w:val="single" w:color="cfcfcf" w:sz="5"/>
            </w:tcBorders>
          </w:tcPr>
          <w:p/>
        </w:tc>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 істер департаменті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r>
      <w:tr>
        <w:trPr>
          <w:trHeight w:val="30" w:hRule="atLeast"/>
        </w:trPr>
        <w:tc>
          <w:tcPr>
            <w:tcW w:w="0" w:type="auto"/>
            <w:vMerge/>
            <w:tcBorders>
              <w:top w:val="nil"/>
              <w:left w:val="single" w:color="cfcfcf" w:sz="5"/>
              <w:bottom w:val="single" w:color="cfcfcf" w:sz="5"/>
              <w:right w:val="single" w:color="cfcfcf" w:sz="5"/>
            </w:tcBorders>
          </w:tcPr>
          <w:p/>
        </w:tc>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w:t>
            </w:r>
          </w:p>
        </w:tc>
      </w:tr>
      <w:tr>
        <w:trPr>
          <w:trHeight w:val="30" w:hRule="atLeast"/>
        </w:trPr>
        <w:tc>
          <w:tcPr>
            <w:tcW w:w="0" w:type="auto"/>
            <w:vMerge/>
            <w:tcBorders>
              <w:top w:val="nil"/>
              <w:left w:val="single" w:color="cfcfcf" w:sz="5"/>
              <w:bottom w:val="single" w:color="cfcfcf" w:sz="5"/>
              <w:right w:val="single" w:color="cfcfcf" w:sz="5"/>
            </w:tcBorders>
          </w:tcPr>
          <w:p/>
        </w:tc>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Ішкі істер департаменті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w:t>
            </w:r>
          </w:p>
        </w:tc>
      </w:tr>
      <w:tr>
        <w:trPr>
          <w:trHeight w:val="30" w:hRule="atLeast"/>
        </w:trPr>
        <w:tc>
          <w:tcPr>
            <w:tcW w:w="0" w:type="auto"/>
            <w:vMerge/>
            <w:tcBorders>
              <w:top w:val="nil"/>
              <w:left w:val="single" w:color="cfcfcf" w:sz="5"/>
              <w:bottom w:val="single" w:color="cfcfcf" w:sz="5"/>
              <w:right w:val="single" w:color="cfcfcf" w:sz="5"/>
            </w:tcBorders>
          </w:tcPr>
          <w:p/>
        </w:tc>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Ішкі істер департаменті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w:t>
            </w:r>
          </w:p>
        </w:tc>
      </w:tr>
    </w:tbl>
    <w:p>
      <w:pPr>
        <w:spacing w:after="0"/>
        <w:ind w:left="0"/>
        <w:jc w:val="both"/>
      </w:pPr>
      <w:r>
        <w:rPr>
          <w:rFonts w:ascii="Times New Roman"/>
          <w:b w:val="false"/>
          <w:i w:val="false"/>
          <w:color w:val="000000"/>
          <w:sz w:val="28"/>
        </w:rPr>
        <w:t>                                                                   »;</w:t>
      </w:r>
    </w:p>
    <w:bookmarkStart w:name="z19" w:id="3"/>
    <w:p>
      <w:pPr>
        <w:spacing w:after="0"/>
        <w:ind w:left="0"/>
        <w:jc w:val="both"/>
      </w:pPr>
      <w:r>
        <w:rPr>
          <w:rFonts w:ascii="Times New Roman"/>
          <w:b w:val="false"/>
          <w:i w:val="false"/>
          <w:color w:val="000000"/>
          <w:sz w:val="28"/>
        </w:rPr>
        <w:t>
      «Қазақстан Республикасы Төтенше жағдайлар министрлігі, оның аумақтық органдарын және оған ведомстволық бағыныстағы мемлекеттік мекемелерді ескере отырып, оның ішінде:» деген 3-бөлімде:</w:t>
      </w:r>
      <w:r>
        <w:br/>
      </w:r>
      <w:r>
        <w:rPr>
          <w:rFonts w:ascii="Times New Roman"/>
          <w:b w:val="false"/>
          <w:i w:val="false"/>
          <w:color w:val="000000"/>
          <w:sz w:val="28"/>
        </w:rPr>
        <w:t>
</w:t>
      </w:r>
      <w:r>
        <w:rPr>
          <w:rFonts w:ascii="Times New Roman"/>
          <w:b w:val="false"/>
          <w:i w:val="false"/>
          <w:color w:val="000000"/>
          <w:sz w:val="28"/>
        </w:rPr>
        <w:t>
      3-бағанда «22935» деген сандар «22841»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Табиғи монополияларды реттеу агенттігі, оның аумақтық органдарын ескере отырып» деген 4-бөлімде:</w:t>
      </w:r>
      <w:r>
        <w:br/>
      </w:r>
      <w:r>
        <w:rPr>
          <w:rFonts w:ascii="Times New Roman"/>
          <w:b w:val="false"/>
          <w:i w:val="false"/>
          <w:color w:val="000000"/>
          <w:sz w:val="28"/>
        </w:rPr>
        <w:t>
</w:t>
      </w:r>
      <w:r>
        <w:rPr>
          <w:rFonts w:ascii="Times New Roman"/>
          <w:b w:val="false"/>
          <w:i w:val="false"/>
          <w:color w:val="000000"/>
          <w:sz w:val="28"/>
        </w:rPr>
        <w:t>
      3-бағанда «373» деген сандар «348»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Ауыл шаруашылығы министрлігі, оның аумақтық органдарын және оған ведомстволық бағыныстағы мемлекеттік мекемелерді ескере отырып, оның ішінде:» деген 6-бөлімде:</w:t>
      </w:r>
      <w:r>
        <w:br/>
      </w:r>
      <w:r>
        <w:rPr>
          <w:rFonts w:ascii="Times New Roman"/>
          <w:b w:val="false"/>
          <w:i w:val="false"/>
          <w:color w:val="000000"/>
          <w:sz w:val="28"/>
        </w:rPr>
        <w:t>
</w:t>
      </w:r>
      <w:r>
        <w:rPr>
          <w:rFonts w:ascii="Times New Roman"/>
          <w:b w:val="false"/>
          <w:i w:val="false"/>
          <w:color w:val="000000"/>
          <w:sz w:val="28"/>
        </w:rPr>
        <w:t>
      3-бағанда «7196» деген сандар «6322»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Еңбек және халықты әлеуметтік қорғау министрлігі, оның аумақтық органдарын және ведомстволық бағынысты мемлекеттік мекемелерін ескере отырып, оның ішінде:» деген 7-бөлімде:</w:t>
      </w:r>
      <w:r>
        <w:br/>
      </w:r>
      <w:r>
        <w:rPr>
          <w:rFonts w:ascii="Times New Roman"/>
          <w:b w:val="false"/>
          <w:i w:val="false"/>
          <w:color w:val="000000"/>
          <w:sz w:val="28"/>
        </w:rPr>
        <w:t>
</w:t>
      </w:r>
      <w:r>
        <w:rPr>
          <w:rFonts w:ascii="Times New Roman"/>
          <w:b w:val="false"/>
          <w:i w:val="false"/>
          <w:color w:val="000000"/>
          <w:sz w:val="28"/>
        </w:rPr>
        <w:t>
      3-бағанда «1433» деген сандар «905»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 оның аумақтық органдарын және ведомстволық бағынысты мемлекеттік мекемелерін ескере отырып, оның ішінде:» деген 8-бөлімде:</w:t>
      </w:r>
      <w:r>
        <w:br/>
      </w:r>
      <w:r>
        <w:rPr>
          <w:rFonts w:ascii="Times New Roman"/>
          <w:b w:val="false"/>
          <w:i w:val="false"/>
          <w:color w:val="000000"/>
          <w:sz w:val="28"/>
        </w:rPr>
        <w:t>
</w:t>
      </w:r>
      <w:r>
        <w:rPr>
          <w:rFonts w:ascii="Times New Roman"/>
          <w:b w:val="false"/>
          <w:i w:val="false"/>
          <w:color w:val="000000"/>
          <w:sz w:val="28"/>
        </w:rPr>
        <w:t>
      3-бағанда «1465» деген сандар «1175»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министрлігі, оның аумақтық органдарын және оған ведомстволық бағыныстағы мемлекеттік мекемелерді ескере отырып, оның ішінде:» деген 9-бөлімде:</w:t>
      </w:r>
      <w:r>
        <w:br/>
      </w:r>
      <w:r>
        <w:rPr>
          <w:rFonts w:ascii="Times New Roman"/>
          <w:b w:val="false"/>
          <w:i w:val="false"/>
          <w:color w:val="000000"/>
          <w:sz w:val="28"/>
        </w:rPr>
        <w:t>
</w:t>
      </w:r>
      <w:r>
        <w:rPr>
          <w:rFonts w:ascii="Times New Roman"/>
          <w:b w:val="false"/>
          <w:i w:val="false"/>
          <w:color w:val="000000"/>
          <w:sz w:val="28"/>
        </w:rPr>
        <w:t>
      3-бағанда «20249» деген сандар «18487»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Әділет министрлігі, оның аумақтық органдарын және оған ведомстволық бағыныстағы мемлекеттік мекемелерді ескере отырып, оның ішінде:» деген 11-бөлімде:</w:t>
      </w:r>
      <w:r>
        <w:br/>
      </w:r>
      <w:r>
        <w:rPr>
          <w:rFonts w:ascii="Times New Roman"/>
          <w:b w:val="false"/>
          <w:i w:val="false"/>
          <w:color w:val="000000"/>
          <w:sz w:val="28"/>
        </w:rPr>
        <w:t>
</w:t>
      </w:r>
      <w:r>
        <w:rPr>
          <w:rFonts w:ascii="Times New Roman"/>
          <w:b w:val="false"/>
          <w:i w:val="false"/>
          <w:color w:val="000000"/>
          <w:sz w:val="28"/>
        </w:rPr>
        <w:t>
      3-бағанда «4542» деген сандар «4200»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Білім және ғылым министрлігі, оның аумақтық органдарын және оған ведомстволық бағыныстағы мемлекеттік мекемелерді ескере отырып, оның ішінде:» деген 12-бөлімде:</w:t>
      </w:r>
      <w:r>
        <w:br/>
      </w:r>
      <w:r>
        <w:rPr>
          <w:rFonts w:ascii="Times New Roman"/>
          <w:b w:val="false"/>
          <w:i w:val="false"/>
          <w:color w:val="000000"/>
          <w:sz w:val="28"/>
        </w:rPr>
        <w:t>
</w:t>
      </w:r>
      <w:r>
        <w:rPr>
          <w:rFonts w:ascii="Times New Roman"/>
          <w:b w:val="false"/>
          <w:i w:val="false"/>
          <w:color w:val="000000"/>
          <w:sz w:val="28"/>
        </w:rPr>
        <w:t>
      3-бағанда «2658,5» деген сандар «2371,5»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Денсаулық сақтау министрлігі, оның аумақтық органдарын және оған ведомстволық бағыныстағы мемлекеттік мекемелерді ескере отырып, оның ішінде:» деген 13-бөлімде:</w:t>
      </w:r>
      <w:r>
        <w:br/>
      </w:r>
      <w:r>
        <w:rPr>
          <w:rFonts w:ascii="Times New Roman"/>
          <w:b w:val="false"/>
          <w:i w:val="false"/>
          <w:color w:val="000000"/>
          <w:sz w:val="28"/>
        </w:rPr>
        <w:t>
</w:t>
      </w:r>
      <w:r>
        <w:rPr>
          <w:rFonts w:ascii="Times New Roman"/>
          <w:b w:val="false"/>
          <w:i w:val="false"/>
          <w:color w:val="000000"/>
          <w:sz w:val="28"/>
        </w:rPr>
        <w:t>
      3-бағанда «8736» деген сандар «8198»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Индустрия және жаңа технологиялар министрлігі, оның аумақтық органдарын және оған ведомстволық бағыныстағы мемлекеттік мекемелерді ескере отырып, оның ішінде:» деген 15-бөлімде:</w:t>
      </w:r>
      <w:r>
        <w:br/>
      </w:r>
      <w:r>
        <w:rPr>
          <w:rFonts w:ascii="Times New Roman"/>
          <w:b w:val="false"/>
          <w:i w:val="false"/>
          <w:color w:val="000000"/>
          <w:sz w:val="28"/>
        </w:rPr>
        <w:t>
</w:t>
      </w:r>
      <w:r>
        <w:rPr>
          <w:rFonts w:ascii="Times New Roman"/>
          <w:b w:val="false"/>
          <w:i w:val="false"/>
          <w:color w:val="000000"/>
          <w:sz w:val="28"/>
        </w:rPr>
        <w:t>
      3-бағанда «1203» деген сандар «1164»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Қоршаған ортаны қорғау министрлігі, оның аумақтық органдарын ескере отырып:» деген 16-бөлімде:</w:t>
      </w:r>
      <w:r>
        <w:br/>
      </w:r>
      <w:r>
        <w:rPr>
          <w:rFonts w:ascii="Times New Roman"/>
          <w:b w:val="false"/>
          <w:i w:val="false"/>
          <w:color w:val="000000"/>
          <w:sz w:val="28"/>
        </w:rPr>
        <w:t>
</w:t>
      </w:r>
      <w:r>
        <w:rPr>
          <w:rFonts w:ascii="Times New Roman"/>
          <w:b w:val="false"/>
          <w:i w:val="false"/>
          <w:color w:val="000000"/>
          <w:sz w:val="28"/>
        </w:rPr>
        <w:t>
      3-бағанда «5287» деген сандар «5142»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Статистика агенттігі, оның аумақтық органдарын ескере отырып» деген 19-бөлімде:</w:t>
      </w:r>
      <w:r>
        <w:br/>
      </w:r>
      <w:r>
        <w:rPr>
          <w:rFonts w:ascii="Times New Roman"/>
          <w:b w:val="false"/>
          <w:i w:val="false"/>
          <w:color w:val="000000"/>
          <w:sz w:val="28"/>
        </w:rPr>
        <w:t>
</w:t>
      </w:r>
      <w:r>
        <w:rPr>
          <w:rFonts w:ascii="Times New Roman"/>
          <w:b w:val="false"/>
          <w:i w:val="false"/>
          <w:color w:val="000000"/>
          <w:sz w:val="28"/>
        </w:rPr>
        <w:t>
      3-бағанда «3170» деген сандар «2892»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Бәсекелестікті қорғау агенттігі (Монополияға қарсы агенттік), оның аумақтық органдарын ескере отырып» деген 22-бөлімде:</w:t>
      </w:r>
      <w:r>
        <w:br/>
      </w:r>
      <w:r>
        <w:rPr>
          <w:rFonts w:ascii="Times New Roman"/>
          <w:b w:val="false"/>
          <w:i w:val="false"/>
          <w:color w:val="000000"/>
          <w:sz w:val="28"/>
        </w:rPr>
        <w:t>
</w:t>
      </w:r>
      <w:r>
        <w:rPr>
          <w:rFonts w:ascii="Times New Roman"/>
          <w:b w:val="false"/>
          <w:i w:val="false"/>
          <w:color w:val="000000"/>
          <w:sz w:val="28"/>
        </w:rPr>
        <w:t>
      3-бағанда «216» деген сандар «203»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Дін істері агенттігі, оның аумақтық органдарын және оған ведомстволық бағынысты мемлекеттiк мекемелердi ескере отырып, оның iшiнде:» деген 24-бөлімде:</w:t>
      </w:r>
      <w:r>
        <w:br/>
      </w:r>
      <w:r>
        <w:rPr>
          <w:rFonts w:ascii="Times New Roman"/>
          <w:b w:val="false"/>
          <w:i w:val="false"/>
          <w:color w:val="000000"/>
          <w:sz w:val="28"/>
        </w:rPr>
        <w:t>
</w:t>
      </w:r>
      <w:r>
        <w:rPr>
          <w:rFonts w:ascii="Times New Roman"/>
          <w:b w:val="false"/>
          <w:i w:val="false"/>
          <w:color w:val="000000"/>
          <w:sz w:val="28"/>
        </w:rPr>
        <w:t>
      3-бағанда «206» деген сандар «120»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Өңірлік даму министрлігі, оның аумақтық органдарын және оған ведомстволық бағыныстағы мемлекеттік мекемелерді ескере отырып:» деген 26-бөлімде:</w:t>
      </w:r>
      <w:r>
        <w:br/>
      </w:r>
      <w:r>
        <w:rPr>
          <w:rFonts w:ascii="Times New Roman"/>
          <w:b w:val="false"/>
          <w:i w:val="false"/>
          <w:color w:val="000000"/>
          <w:sz w:val="28"/>
        </w:rPr>
        <w:t>
</w:t>
      </w:r>
      <w:r>
        <w:rPr>
          <w:rFonts w:ascii="Times New Roman"/>
          <w:b w:val="false"/>
          <w:i w:val="false"/>
          <w:color w:val="000000"/>
          <w:sz w:val="28"/>
        </w:rPr>
        <w:t>
      3-бағанда «926» деген сандар «865» деген сандармен ауыстырылсын;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19.09.2014 </w:t>
      </w:r>
      <w:r>
        <w:rPr>
          <w:rFonts w:ascii="Times New Roman"/>
          <w:b w:val="false"/>
          <w:i w:val="false"/>
          <w:color w:val="000000"/>
          <w:sz w:val="28"/>
        </w:rPr>
        <w:t>№ 995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Орталық мемлекеттік органдар мен жергілікті атқарушы органдар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6. Осы қаулы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Қазақстан Республикасының Заңы қолданысқа енгізілген сәттен бастап қолданысқа енгізіледі және ресми жариялануға тиіс.</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1"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2013 жылғы 29 сәуірдегі</w:t>
      </w:r>
      <w:r>
        <w:br/>
      </w:r>
      <w:r>
        <w:rPr>
          <w:rFonts w:ascii="Times New Roman"/>
          <w:b w:val="false"/>
          <w:i w:val="false"/>
          <w:color w:val="000000"/>
          <w:sz w:val="28"/>
        </w:rPr>
        <w:t xml:space="preserve">
№ 411 қаулысына    </w:t>
      </w:r>
      <w:r>
        <w:br/>
      </w:r>
      <w:r>
        <w:rPr>
          <w:rFonts w:ascii="Times New Roman"/>
          <w:b w:val="false"/>
          <w:i w:val="false"/>
          <w:color w:val="000000"/>
          <w:sz w:val="28"/>
        </w:rPr>
        <w:t xml:space="preserve">
1-қосымша        </w:t>
      </w:r>
    </w:p>
    <w:bookmarkEnd w:id="4"/>
    <w:bookmarkStart w:name="z52" w:id="5"/>
    <w:p>
      <w:pPr>
        <w:spacing w:after="0"/>
        <w:ind w:left="0"/>
        <w:jc w:val="left"/>
      </w:pPr>
      <w:r>
        <w:rPr>
          <w:rFonts w:ascii="Times New Roman"/>
          <w:b/>
          <w:i w:val="false"/>
          <w:color w:val="000000"/>
        </w:rPr>
        <w:t xml:space="preserve"> 
Қазақстан Республикасы Көлік және коммуникация министрлігі</w:t>
      </w:r>
      <w:r>
        <w:br/>
      </w:r>
      <w:r>
        <w:rPr>
          <w:rFonts w:ascii="Times New Roman"/>
          <w:b/>
          <w:i w:val="false"/>
          <w:color w:val="000000"/>
        </w:rPr>
        <w:t>
Автомобиль жолдары комитетінің аумақтық органдары -</w:t>
      </w:r>
      <w:r>
        <w:br/>
      </w:r>
      <w:r>
        <w:rPr>
          <w:rFonts w:ascii="Times New Roman"/>
          <w:b/>
          <w:i w:val="false"/>
          <w:color w:val="000000"/>
        </w:rPr>
        <w:t>
мемлекеттік мекемелерінің таратылатын тізбесі</w:t>
      </w:r>
    </w:p>
    <w:bookmarkEnd w:id="5"/>
    <w:bookmarkStart w:name="z53" w:id="6"/>
    <w:p>
      <w:pPr>
        <w:spacing w:after="0"/>
        <w:ind w:left="0"/>
        <w:jc w:val="both"/>
      </w:pPr>
      <w:r>
        <w:rPr>
          <w:rFonts w:ascii="Times New Roman"/>
          <w:b w:val="false"/>
          <w:i w:val="false"/>
          <w:color w:val="000000"/>
          <w:sz w:val="28"/>
        </w:rPr>
        <w:t>
      1. Қазақстан Республикасы Көлік және коммуникация министрлігі Автомобиль жолдары комитетінің Ақмола облыстық департаменті.</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Автомобиль жолдары комитетінің Ақтөбе облыстық департаменті.</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 Автомобиль жолдары комитетінің Алматы облыстық департаменті.</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Автомобиль жолдары комитетінің Атырау облыстық департаменті.</w:t>
      </w:r>
      <w:r>
        <w:br/>
      </w:r>
      <w:r>
        <w:rPr>
          <w:rFonts w:ascii="Times New Roman"/>
          <w:b w:val="false"/>
          <w:i w:val="false"/>
          <w:color w:val="000000"/>
          <w:sz w:val="28"/>
        </w:rPr>
        <w:t>
</w:t>
      </w:r>
      <w:r>
        <w:rPr>
          <w:rFonts w:ascii="Times New Roman"/>
          <w:b w:val="false"/>
          <w:i w:val="false"/>
          <w:color w:val="000000"/>
          <w:sz w:val="28"/>
        </w:rPr>
        <w:t>
      5. Қазақстан Республикасы Көлік және коммуникация министрлігі Автомобиль жолдары комитетінің Шығыс Қазақстан облыстық департаменті.</w:t>
      </w:r>
      <w:r>
        <w:br/>
      </w:r>
      <w:r>
        <w:rPr>
          <w:rFonts w:ascii="Times New Roman"/>
          <w:b w:val="false"/>
          <w:i w:val="false"/>
          <w:color w:val="000000"/>
          <w:sz w:val="28"/>
        </w:rPr>
        <w:t>
</w:t>
      </w:r>
      <w:r>
        <w:rPr>
          <w:rFonts w:ascii="Times New Roman"/>
          <w:b w:val="false"/>
          <w:i w:val="false"/>
          <w:color w:val="000000"/>
          <w:sz w:val="28"/>
        </w:rPr>
        <w:t>
      6. Қазақстан Республикасы Көлік және коммуникация министрлігі Автомобиль жолдары комитетінің Жамбыл облыстық департаменті.</w:t>
      </w:r>
      <w:r>
        <w:br/>
      </w:r>
      <w:r>
        <w:rPr>
          <w:rFonts w:ascii="Times New Roman"/>
          <w:b w:val="false"/>
          <w:i w:val="false"/>
          <w:color w:val="000000"/>
          <w:sz w:val="28"/>
        </w:rPr>
        <w:t>
</w:t>
      </w:r>
      <w:r>
        <w:rPr>
          <w:rFonts w:ascii="Times New Roman"/>
          <w:b w:val="false"/>
          <w:i w:val="false"/>
          <w:color w:val="000000"/>
          <w:sz w:val="28"/>
        </w:rPr>
        <w:t>
      7. Қазақстан Республикасы Көлік және коммуникация министрлігі Автомобиль жолдары комитетінің Батыс Қазақстан облыстық департаменті.</w:t>
      </w:r>
      <w:r>
        <w:br/>
      </w:r>
      <w:r>
        <w:rPr>
          <w:rFonts w:ascii="Times New Roman"/>
          <w:b w:val="false"/>
          <w:i w:val="false"/>
          <w:color w:val="000000"/>
          <w:sz w:val="28"/>
        </w:rPr>
        <w:t>
</w:t>
      </w:r>
      <w:r>
        <w:rPr>
          <w:rFonts w:ascii="Times New Roman"/>
          <w:b w:val="false"/>
          <w:i w:val="false"/>
          <w:color w:val="000000"/>
          <w:sz w:val="28"/>
        </w:rPr>
        <w:t>
      8. Қазақстан Республикасы Көлік және коммуникация министрлігі Автомобиль жолдары комитетінің Қарағанды облыстық департаменті.</w:t>
      </w:r>
      <w:r>
        <w:br/>
      </w:r>
      <w:r>
        <w:rPr>
          <w:rFonts w:ascii="Times New Roman"/>
          <w:b w:val="false"/>
          <w:i w:val="false"/>
          <w:color w:val="000000"/>
          <w:sz w:val="28"/>
        </w:rPr>
        <w:t>
</w:t>
      </w:r>
      <w:r>
        <w:rPr>
          <w:rFonts w:ascii="Times New Roman"/>
          <w:b w:val="false"/>
          <w:i w:val="false"/>
          <w:color w:val="000000"/>
          <w:sz w:val="28"/>
        </w:rPr>
        <w:t>
      9. Қазақстан Республикасы Көлік және коммуникация министрлігі Автомобиль жолдары комитетінің Қызылорда облыстық департаменті.</w:t>
      </w:r>
      <w:r>
        <w:br/>
      </w:r>
      <w:r>
        <w:rPr>
          <w:rFonts w:ascii="Times New Roman"/>
          <w:b w:val="false"/>
          <w:i w:val="false"/>
          <w:color w:val="000000"/>
          <w:sz w:val="28"/>
        </w:rPr>
        <w:t>
</w:t>
      </w:r>
      <w:r>
        <w:rPr>
          <w:rFonts w:ascii="Times New Roman"/>
          <w:b w:val="false"/>
          <w:i w:val="false"/>
          <w:color w:val="000000"/>
          <w:sz w:val="28"/>
        </w:rPr>
        <w:t>
      10. Қазақстан Республикасы Көлік және коммуникация министрлігі Автомобиль жолдары комитетінің Қостанай облыстық департаменті.</w:t>
      </w:r>
      <w:r>
        <w:br/>
      </w:r>
      <w:r>
        <w:rPr>
          <w:rFonts w:ascii="Times New Roman"/>
          <w:b w:val="false"/>
          <w:i w:val="false"/>
          <w:color w:val="000000"/>
          <w:sz w:val="28"/>
        </w:rPr>
        <w:t>
</w:t>
      </w:r>
      <w:r>
        <w:rPr>
          <w:rFonts w:ascii="Times New Roman"/>
          <w:b w:val="false"/>
          <w:i w:val="false"/>
          <w:color w:val="000000"/>
          <w:sz w:val="28"/>
        </w:rPr>
        <w:t>
      11. Қазақстан Республикасы Көлік және коммуникация министрлігі Автомобиль жолдары комитетінің Маңғыстау облыстық департаменті.</w:t>
      </w:r>
      <w:r>
        <w:br/>
      </w:r>
      <w:r>
        <w:rPr>
          <w:rFonts w:ascii="Times New Roman"/>
          <w:b w:val="false"/>
          <w:i w:val="false"/>
          <w:color w:val="000000"/>
          <w:sz w:val="28"/>
        </w:rPr>
        <w:t>
</w:t>
      </w:r>
      <w:r>
        <w:rPr>
          <w:rFonts w:ascii="Times New Roman"/>
          <w:b w:val="false"/>
          <w:i w:val="false"/>
          <w:color w:val="000000"/>
          <w:sz w:val="28"/>
        </w:rPr>
        <w:t>
      12. Қазақстан Республикасы Көлік және коммуникация министрлігі Автомобиль жолдары комитетінің Павлодар облыстық департаменті.</w:t>
      </w:r>
      <w:r>
        <w:br/>
      </w:r>
      <w:r>
        <w:rPr>
          <w:rFonts w:ascii="Times New Roman"/>
          <w:b w:val="false"/>
          <w:i w:val="false"/>
          <w:color w:val="000000"/>
          <w:sz w:val="28"/>
        </w:rPr>
        <w:t>
</w:t>
      </w:r>
      <w:r>
        <w:rPr>
          <w:rFonts w:ascii="Times New Roman"/>
          <w:b w:val="false"/>
          <w:i w:val="false"/>
          <w:color w:val="000000"/>
          <w:sz w:val="28"/>
        </w:rPr>
        <w:t>
      13. Қазақстан Республикасы Көлік және коммуникация министрлігі Автомобиль жолдары комитетінің Солтүстік Қазақстан облыстық департаменті.</w:t>
      </w:r>
      <w:r>
        <w:br/>
      </w:r>
      <w:r>
        <w:rPr>
          <w:rFonts w:ascii="Times New Roman"/>
          <w:b w:val="false"/>
          <w:i w:val="false"/>
          <w:color w:val="000000"/>
          <w:sz w:val="28"/>
        </w:rPr>
        <w:t>
</w:t>
      </w:r>
      <w:r>
        <w:rPr>
          <w:rFonts w:ascii="Times New Roman"/>
          <w:b w:val="false"/>
          <w:i w:val="false"/>
          <w:color w:val="000000"/>
          <w:sz w:val="28"/>
        </w:rPr>
        <w:t>
      14. Қазақстан Республикасы Көлік және коммуникация министрлігі Автомобиль жолдары комитетінің Оңтүстік Қазақстан облыстық департаменті.</w:t>
      </w:r>
    </w:p>
    <w:bookmarkEnd w:id="6"/>
    <w:bookmarkStart w:name="z6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2013 жылғы 29 сәуірдегі</w:t>
      </w:r>
      <w:r>
        <w:br/>
      </w:r>
      <w:r>
        <w:rPr>
          <w:rFonts w:ascii="Times New Roman"/>
          <w:b w:val="false"/>
          <w:i w:val="false"/>
          <w:color w:val="000000"/>
          <w:sz w:val="28"/>
        </w:rPr>
        <w:t xml:space="preserve">
№ 411 қаулысына    </w:t>
      </w:r>
      <w:r>
        <w:br/>
      </w:r>
      <w:r>
        <w:rPr>
          <w:rFonts w:ascii="Times New Roman"/>
          <w:b w:val="false"/>
          <w:i w:val="false"/>
          <w:color w:val="000000"/>
          <w:sz w:val="28"/>
        </w:rPr>
        <w:t xml:space="preserve">
2-қосымша        </w:t>
      </w:r>
    </w:p>
    <w:bookmarkEnd w:id="7"/>
    <w:bookmarkStart w:name="z68" w:id="8"/>
    <w:p>
      <w:pPr>
        <w:spacing w:after="0"/>
        <w:ind w:left="0"/>
        <w:jc w:val="left"/>
      </w:pPr>
      <w:r>
        <w:rPr>
          <w:rFonts w:ascii="Times New Roman"/>
          <w:b/>
          <w:i w:val="false"/>
          <w:color w:val="000000"/>
        </w:rPr>
        <w:t xml:space="preserve"> 
Қазақстан Республикасы Білім және ғылым министрлігі Балаларды</w:t>
      </w:r>
      <w:r>
        <w:br/>
      </w:r>
      <w:r>
        <w:rPr>
          <w:rFonts w:ascii="Times New Roman"/>
          <w:b/>
          <w:i w:val="false"/>
          <w:color w:val="000000"/>
        </w:rPr>
        <w:t>
қорғау комитетінің аумақтық органдары -</w:t>
      </w:r>
      <w:r>
        <w:br/>
      </w:r>
      <w:r>
        <w:rPr>
          <w:rFonts w:ascii="Times New Roman"/>
          <w:b/>
          <w:i w:val="false"/>
          <w:color w:val="000000"/>
        </w:rPr>
        <w:t>
мемлекеттік мекемелерінің таратылатын тізбесі</w:t>
      </w:r>
    </w:p>
    <w:bookmarkEnd w:id="8"/>
    <w:bookmarkStart w:name="z69" w:id="9"/>
    <w:p>
      <w:pPr>
        <w:spacing w:after="0"/>
        <w:ind w:left="0"/>
        <w:jc w:val="both"/>
      </w:pPr>
      <w:r>
        <w:rPr>
          <w:rFonts w:ascii="Times New Roman"/>
          <w:b w:val="false"/>
          <w:i w:val="false"/>
          <w:color w:val="000000"/>
          <w:sz w:val="28"/>
        </w:rPr>
        <w:t>
      1. Ақмола облысының Балалардың құқықтарын қорғау департаменті</w:t>
      </w:r>
      <w:r>
        <w:br/>
      </w:r>
      <w:r>
        <w:rPr>
          <w:rFonts w:ascii="Times New Roman"/>
          <w:b w:val="false"/>
          <w:i w:val="false"/>
          <w:color w:val="000000"/>
          <w:sz w:val="28"/>
        </w:rPr>
        <w:t>
</w:t>
      </w:r>
      <w:r>
        <w:rPr>
          <w:rFonts w:ascii="Times New Roman"/>
          <w:b w:val="false"/>
          <w:i w:val="false"/>
          <w:color w:val="000000"/>
          <w:sz w:val="28"/>
        </w:rPr>
        <w:t>
      2. Ақтөбе облысының Балалардың құқықтарын қорғау департаменті</w:t>
      </w:r>
      <w:r>
        <w:br/>
      </w:r>
      <w:r>
        <w:rPr>
          <w:rFonts w:ascii="Times New Roman"/>
          <w:b w:val="false"/>
          <w:i w:val="false"/>
          <w:color w:val="000000"/>
          <w:sz w:val="28"/>
        </w:rPr>
        <w:t>
</w:t>
      </w:r>
      <w:r>
        <w:rPr>
          <w:rFonts w:ascii="Times New Roman"/>
          <w:b w:val="false"/>
          <w:i w:val="false"/>
          <w:color w:val="000000"/>
          <w:sz w:val="28"/>
        </w:rPr>
        <w:t>
      3. Алматы облысының Балалардың құқықтарын қорғау департаменті</w:t>
      </w:r>
      <w:r>
        <w:br/>
      </w:r>
      <w:r>
        <w:rPr>
          <w:rFonts w:ascii="Times New Roman"/>
          <w:b w:val="false"/>
          <w:i w:val="false"/>
          <w:color w:val="000000"/>
          <w:sz w:val="28"/>
        </w:rPr>
        <w:t>
</w:t>
      </w:r>
      <w:r>
        <w:rPr>
          <w:rFonts w:ascii="Times New Roman"/>
          <w:b w:val="false"/>
          <w:i w:val="false"/>
          <w:color w:val="000000"/>
          <w:sz w:val="28"/>
        </w:rPr>
        <w:t>
      4. Атырау облысының Балалардың құқықтарын қорғау департаменті</w:t>
      </w:r>
      <w:r>
        <w:br/>
      </w:r>
      <w:r>
        <w:rPr>
          <w:rFonts w:ascii="Times New Roman"/>
          <w:b w:val="false"/>
          <w:i w:val="false"/>
          <w:color w:val="000000"/>
          <w:sz w:val="28"/>
        </w:rPr>
        <w:t>
</w:t>
      </w:r>
      <w:r>
        <w:rPr>
          <w:rFonts w:ascii="Times New Roman"/>
          <w:b w:val="false"/>
          <w:i w:val="false"/>
          <w:color w:val="000000"/>
          <w:sz w:val="28"/>
        </w:rPr>
        <w:t>
      5. Шығыс Қазақстан облысының Балалардың құқықтарын қорғау департаменті</w:t>
      </w:r>
      <w:r>
        <w:br/>
      </w:r>
      <w:r>
        <w:rPr>
          <w:rFonts w:ascii="Times New Roman"/>
          <w:b w:val="false"/>
          <w:i w:val="false"/>
          <w:color w:val="000000"/>
          <w:sz w:val="28"/>
        </w:rPr>
        <w:t>
</w:t>
      </w:r>
      <w:r>
        <w:rPr>
          <w:rFonts w:ascii="Times New Roman"/>
          <w:b w:val="false"/>
          <w:i w:val="false"/>
          <w:color w:val="000000"/>
          <w:sz w:val="28"/>
        </w:rPr>
        <w:t>
      6. Жамбыл облысының Балалардың құқықтарын қорғау департаменті</w:t>
      </w:r>
      <w:r>
        <w:br/>
      </w:r>
      <w:r>
        <w:rPr>
          <w:rFonts w:ascii="Times New Roman"/>
          <w:b w:val="false"/>
          <w:i w:val="false"/>
          <w:color w:val="000000"/>
          <w:sz w:val="28"/>
        </w:rPr>
        <w:t>
</w:t>
      </w:r>
      <w:r>
        <w:rPr>
          <w:rFonts w:ascii="Times New Roman"/>
          <w:b w:val="false"/>
          <w:i w:val="false"/>
          <w:color w:val="000000"/>
          <w:sz w:val="28"/>
        </w:rPr>
        <w:t>
      7. Батыс Қазақстан облысының Балалардың құқықтарын қорғау департаменті</w:t>
      </w:r>
      <w:r>
        <w:br/>
      </w:r>
      <w:r>
        <w:rPr>
          <w:rFonts w:ascii="Times New Roman"/>
          <w:b w:val="false"/>
          <w:i w:val="false"/>
          <w:color w:val="000000"/>
          <w:sz w:val="28"/>
        </w:rPr>
        <w:t>
</w:t>
      </w:r>
      <w:r>
        <w:rPr>
          <w:rFonts w:ascii="Times New Roman"/>
          <w:b w:val="false"/>
          <w:i w:val="false"/>
          <w:color w:val="000000"/>
          <w:sz w:val="28"/>
        </w:rPr>
        <w:t>
      8. Қарағанды облысының Балалардың құқықтарын қорғау департаменті</w:t>
      </w:r>
      <w:r>
        <w:br/>
      </w:r>
      <w:r>
        <w:rPr>
          <w:rFonts w:ascii="Times New Roman"/>
          <w:b w:val="false"/>
          <w:i w:val="false"/>
          <w:color w:val="000000"/>
          <w:sz w:val="28"/>
        </w:rPr>
        <w:t>
</w:t>
      </w:r>
      <w:r>
        <w:rPr>
          <w:rFonts w:ascii="Times New Roman"/>
          <w:b w:val="false"/>
          <w:i w:val="false"/>
          <w:color w:val="000000"/>
          <w:sz w:val="28"/>
        </w:rPr>
        <w:t>
      9. Қостанай облысының Балалардың құқықтарын қорғау департаменті</w:t>
      </w:r>
      <w:r>
        <w:br/>
      </w:r>
      <w:r>
        <w:rPr>
          <w:rFonts w:ascii="Times New Roman"/>
          <w:b w:val="false"/>
          <w:i w:val="false"/>
          <w:color w:val="000000"/>
          <w:sz w:val="28"/>
        </w:rPr>
        <w:t>
</w:t>
      </w:r>
      <w:r>
        <w:rPr>
          <w:rFonts w:ascii="Times New Roman"/>
          <w:b w:val="false"/>
          <w:i w:val="false"/>
          <w:color w:val="000000"/>
          <w:sz w:val="28"/>
        </w:rPr>
        <w:t>
      10. Қызылорда облысының Балалардың құқықтарын қорғау департаменті</w:t>
      </w:r>
      <w:r>
        <w:br/>
      </w:r>
      <w:r>
        <w:rPr>
          <w:rFonts w:ascii="Times New Roman"/>
          <w:b w:val="false"/>
          <w:i w:val="false"/>
          <w:color w:val="000000"/>
          <w:sz w:val="28"/>
        </w:rPr>
        <w:t>
</w:t>
      </w:r>
      <w:r>
        <w:rPr>
          <w:rFonts w:ascii="Times New Roman"/>
          <w:b w:val="false"/>
          <w:i w:val="false"/>
          <w:color w:val="000000"/>
          <w:sz w:val="28"/>
        </w:rPr>
        <w:t>
      11. Маңғыстау облысының Балалардың құқықтарын қорғау департаменті</w:t>
      </w:r>
      <w:r>
        <w:br/>
      </w:r>
      <w:r>
        <w:rPr>
          <w:rFonts w:ascii="Times New Roman"/>
          <w:b w:val="false"/>
          <w:i w:val="false"/>
          <w:color w:val="000000"/>
          <w:sz w:val="28"/>
        </w:rPr>
        <w:t>
</w:t>
      </w:r>
      <w:r>
        <w:rPr>
          <w:rFonts w:ascii="Times New Roman"/>
          <w:b w:val="false"/>
          <w:i w:val="false"/>
          <w:color w:val="000000"/>
          <w:sz w:val="28"/>
        </w:rPr>
        <w:t>
      12. Павлодар облысының Балалардың құқықтарын қорғау департаменті</w:t>
      </w:r>
      <w:r>
        <w:br/>
      </w:r>
      <w:r>
        <w:rPr>
          <w:rFonts w:ascii="Times New Roman"/>
          <w:b w:val="false"/>
          <w:i w:val="false"/>
          <w:color w:val="000000"/>
          <w:sz w:val="28"/>
        </w:rPr>
        <w:t>
</w:t>
      </w:r>
      <w:r>
        <w:rPr>
          <w:rFonts w:ascii="Times New Roman"/>
          <w:b w:val="false"/>
          <w:i w:val="false"/>
          <w:color w:val="000000"/>
          <w:sz w:val="28"/>
        </w:rPr>
        <w:t>
      13. Солтүстік Қазақстан облысының Балалардың құқықтарын қорғау департаменті</w:t>
      </w:r>
      <w:r>
        <w:br/>
      </w:r>
      <w:r>
        <w:rPr>
          <w:rFonts w:ascii="Times New Roman"/>
          <w:b w:val="false"/>
          <w:i w:val="false"/>
          <w:color w:val="000000"/>
          <w:sz w:val="28"/>
        </w:rPr>
        <w:t>
</w:t>
      </w:r>
      <w:r>
        <w:rPr>
          <w:rFonts w:ascii="Times New Roman"/>
          <w:b w:val="false"/>
          <w:i w:val="false"/>
          <w:color w:val="000000"/>
          <w:sz w:val="28"/>
        </w:rPr>
        <w:t>
      14. Оңтүстік Қазақстан облысының Балалардың құқықтарын қорғау департаменті</w:t>
      </w:r>
      <w:r>
        <w:br/>
      </w:r>
      <w:r>
        <w:rPr>
          <w:rFonts w:ascii="Times New Roman"/>
          <w:b w:val="false"/>
          <w:i w:val="false"/>
          <w:color w:val="000000"/>
          <w:sz w:val="28"/>
        </w:rPr>
        <w:t>
</w:t>
      </w:r>
      <w:r>
        <w:rPr>
          <w:rFonts w:ascii="Times New Roman"/>
          <w:b w:val="false"/>
          <w:i w:val="false"/>
          <w:color w:val="000000"/>
          <w:sz w:val="28"/>
        </w:rPr>
        <w:t>
      15. Астана қаласының Балалардың құқықтарын қорғау департаменті</w:t>
      </w:r>
      <w:r>
        <w:br/>
      </w:r>
      <w:r>
        <w:rPr>
          <w:rFonts w:ascii="Times New Roman"/>
          <w:b w:val="false"/>
          <w:i w:val="false"/>
          <w:color w:val="000000"/>
          <w:sz w:val="28"/>
        </w:rPr>
        <w:t>
</w:t>
      </w:r>
      <w:r>
        <w:rPr>
          <w:rFonts w:ascii="Times New Roman"/>
          <w:b w:val="false"/>
          <w:i w:val="false"/>
          <w:color w:val="000000"/>
          <w:sz w:val="28"/>
        </w:rPr>
        <w:t>
      16. Алматы қаласының Балалардың құқықтарын қорғау департаменті</w:t>
      </w:r>
    </w:p>
    <w:bookmarkEnd w:id="9"/>
    <w:bookmarkStart w:name="z85"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2013 жылғы 29 сәуірдегі</w:t>
      </w:r>
      <w:r>
        <w:br/>
      </w:r>
      <w:r>
        <w:rPr>
          <w:rFonts w:ascii="Times New Roman"/>
          <w:b w:val="false"/>
          <w:i w:val="false"/>
          <w:color w:val="000000"/>
          <w:sz w:val="28"/>
        </w:rPr>
        <w:t xml:space="preserve">
№ 411 қаулысына    </w:t>
      </w:r>
      <w:r>
        <w:br/>
      </w:r>
      <w:r>
        <w:rPr>
          <w:rFonts w:ascii="Times New Roman"/>
          <w:b w:val="false"/>
          <w:i w:val="false"/>
          <w:color w:val="000000"/>
          <w:sz w:val="28"/>
        </w:rPr>
        <w:t xml:space="preserve">
3-қосымша        </w:t>
      </w:r>
    </w:p>
    <w:bookmarkEnd w:id="10"/>
    <w:bookmarkStart w:name="z86"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2004 жылғы 15 желтоқсандағы</w:t>
      </w:r>
      <w:r>
        <w:br/>
      </w:r>
      <w:r>
        <w:rPr>
          <w:rFonts w:ascii="Times New Roman"/>
          <w:b w:val="false"/>
          <w:i w:val="false"/>
          <w:color w:val="000000"/>
          <w:sz w:val="28"/>
        </w:rPr>
        <w:t xml:space="preserve">
№ 1324 қаулысына      </w:t>
      </w:r>
      <w:r>
        <w:br/>
      </w:r>
      <w:r>
        <w:rPr>
          <w:rFonts w:ascii="Times New Roman"/>
          <w:b w:val="false"/>
          <w:i w:val="false"/>
          <w:color w:val="000000"/>
          <w:sz w:val="28"/>
        </w:rPr>
        <w:t xml:space="preserve">
1-қосымша         </w:t>
      </w:r>
    </w:p>
    <w:bookmarkEnd w:id="11"/>
    <w:bookmarkStart w:name="z87" w:id="12"/>
    <w:p>
      <w:pPr>
        <w:spacing w:after="0"/>
        <w:ind w:left="0"/>
        <w:jc w:val="left"/>
      </w:pPr>
      <w:r>
        <w:rPr>
          <w:rFonts w:ascii="Times New Roman"/>
          <w:b/>
          <w:i w:val="false"/>
          <w:color w:val="000000"/>
        </w:rPr>
        <w:t xml:space="preserve"> 
Жергілікті атқарушы органдардың штат санының лимиттері және</w:t>
      </w:r>
      <w:r>
        <w:br/>
      </w:r>
      <w:r>
        <w:rPr>
          <w:rFonts w:ascii="Times New Roman"/>
          <w:b/>
          <w:i w:val="false"/>
          <w:color w:val="000000"/>
        </w:rPr>
        <w:t>
облыстардың, Алматы және Астана қалаларының, аудандардың</w:t>
      </w:r>
      <w:r>
        <w:br/>
      </w:r>
      <w:r>
        <w:rPr>
          <w:rFonts w:ascii="Times New Roman"/>
          <w:b/>
          <w:i w:val="false"/>
          <w:color w:val="000000"/>
        </w:rPr>
        <w:t>
(облыстық маңызы бар қалалардың) әкімдері орынбасарларының</w:t>
      </w:r>
      <w:r>
        <w:br/>
      </w:r>
      <w:r>
        <w:rPr>
          <w:rFonts w:ascii="Times New Roman"/>
          <w:b/>
          <w:i w:val="false"/>
          <w:color w:val="000000"/>
        </w:rPr>
        <w:t>
шекті саны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3"/>
        <w:gridCol w:w="4060"/>
        <w:gridCol w:w="4197"/>
      </w:tblGrid>
      <w:tr>
        <w:trPr>
          <w:trHeight w:val="3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штат саны* (бірлік)</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Астана, Алматы қалаларының әкімдері орынбасарларының саны (бірлік)</w:t>
            </w:r>
          </w:p>
        </w:tc>
      </w:tr>
      <w:tr>
        <w:trPr>
          <w:trHeight w:val="3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42235</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bl>
    <w:p>
      <w:pPr>
        <w:spacing w:after="0"/>
        <w:ind w:left="0"/>
        <w:jc w:val="both"/>
      </w:pPr>
      <w:r>
        <w:rPr>
          <w:rFonts w:ascii="Times New Roman"/>
          <w:b w:val="false"/>
          <w:i w:val="false"/>
          <w:color w:val="000000"/>
          <w:sz w:val="28"/>
        </w:rPr>
        <w:t>      «Халқының саны 400000 адамнан аз облыстық маңызы бар қалалардың әкімдері орынбасарларының шекті саны 3 бірліктен аспауы тиіс. Халқының саны 400000 адамнан астам облыстық маңызы бар қалалардың әкімдері орынбасарларының шекті саны 4 бірліктен аспауы тиіс.</w:t>
      </w:r>
      <w:r>
        <w:br/>
      </w:r>
      <w:r>
        <w:rPr>
          <w:rFonts w:ascii="Times New Roman"/>
          <w:b w:val="false"/>
          <w:i w:val="false"/>
          <w:color w:val="000000"/>
          <w:sz w:val="28"/>
        </w:rPr>
        <w:t>
      Халқының саны 250000 адамнан аз аудандардың әкімдері орынбасарларының шекті саны 3 бірліктен аспауы тиіс. Халқының саны 250000 адамнан астам аудандардың әкімдері орынбасарларының шекті саны 5 бірліктен аспауы тиіс.</w:t>
      </w:r>
      <w:r>
        <w:br/>
      </w:r>
      <w:r>
        <w:rPr>
          <w:rFonts w:ascii="Times New Roman"/>
          <w:b w:val="false"/>
          <w:i w:val="false"/>
          <w:color w:val="000000"/>
          <w:sz w:val="28"/>
        </w:rPr>
        <w:t>
      * Саны облыс, республикалық маңызы бар қала, астана бойынша мемлекеттік қызметшiлердiң штат санын ескере отырып көрсетілген және әкiмдер аппараттарының және облыстар, Алматы және Астана қалалары, аудандар, облыстық маңызы бар қалалар, Қарағанды, Шымкент, Алматы, Астана қалаларындағы аудандар, аудандық маңызы бар қалалар, кенттер, ауылдар, ауылдық округтер атқарушы органдарының мемлекеттік қызметшiлерi санын қамтиды.</w:t>
      </w:r>
    </w:p>
    <w:bookmarkStart w:name="z88"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2013 жылғы 29 сәуірдегі</w:t>
      </w:r>
      <w:r>
        <w:br/>
      </w:r>
      <w:r>
        <w:rPr>
          <w:rFonts w:ascii="Times New Roman"/>
          <w:b w:val="false"/>
          <w:i w:val="false"/>
          <w:color w:val="000000"/>
          <w:sz w:val="28"/>
        </w:rPr>
        <w:t xml:space="preserve">
№ 411 қаулысына    </w:t>
      </w:r>
      <w:r>
        <w:br/>
      </w:r>
      <w:r>
        <w:rPr>
          <w:rFonts w:ascii="Times New Roman"/>
          <w:b w:val="false"/>
          <w:i w:val="false"/>
          <w:color w:val="000000"/>
          <w:sz w:val="28"/>
        </w:rPr>
        <w:t xml:space="preserve">
4-қосымша        </w:t>
      </w:r>
    </w:p>
    <w:bookmarkEnd w:id="13"/>
    <w:bookmarkStart w:name="z89"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2004 жылғы 15 желтоқсандағы</w:t>
      </w:r>
      <w:r>
        <w:br/>
      </w:r>
      <w:r>
        <w:rPr>
          <w:rFonts w:ascii="Times New Roman"/>
          <w:b w:val="false"/>
          <w:i w:val="false"/>
          <w:color w:val="000000"/>
          <w:sz w:val="28"/>
        </w:rPr>
        <w:t xml:space="preserve">
№ 1324 қаулысына      </w:t>
      </w:r>
      <w:r>
        <w:br/>
      </w:r>
      <w:r>
        <w:rPr>
          <w:rFonts w:ascii="Times New Roman"/>
          <w:b w:val="false"/>
          <w:i w:val="false"/>
          <w:color w:val="000000"/>
          <w:sz w:val="28"/>
        </w:rPr>
        <w:t xml:space="preserve">
2-қосымша         </w:t>
      </w:r>
    </w:p>
    <w:bookmarkEnd w:id="14"/>
    <w:bookmarkStart w:name="z90" w:id="15"/>
    <w:p>
      <w:pPr>
        <w:spacing w:after="0"/>
        <w:ind w:left="0"/>
        <w:jc w:val="left"/>
      </w:pPr>
      <w:r>
        <w:rPr>
          <w:rFonts w:ascii="Times New Roman"/>
          <w:b/>
          <w:i w:val="false"/>
          <w:color w:val="000000"/>
        </w:rPr>
        <w:t xml:space="preserve"> 
Кенттер, ауылдар, ауылдық округтер әкімдерінің аппараттары штат</w:t>
      </w:r>
      <w:r>
        <w:br/>
      </w:r>
      <w:r>
        <w:rPr>
          <w:rFonts w:ascii="Times New Roman"/>
          <w:b/>
          <w:i w:val="false"/>
          <w:color w:val="000000"/>
        </w:rPr>
        <w:t>
санының лимитi</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6"/>
        <w:gridCol w:w="4467"/>
        <w:gridCol w:w="4467"/>
      </w:tblGrid>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Әкімшілiк-аумақтық бiрлiк халқының саны (мың адам)</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Әкiмдер аппараттарының штат саны (бiрлiк)</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әкiмдердiң орынбасарлары (бiрлiк)</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 ауылдық округ</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1,5-ға дейiн</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1,5-нан 3-ке дейiн</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5-ке дейiн</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10-ға дейiн</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20-ға дейiн</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40-қа дейiн</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40-тан астам</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