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480c" w14:textId="4ee4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Балық аулаушылар мен балық шаруашылығы субъектілері қоғамдық бірлестіктерінің республикалық қауымдастықтарын аккредиттеу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8 мамырдағы № 461 қаулысы. Күші жойылды - Қазақстан Республикасы Үкіметінің 2021 жылғы 8 маусымдағы № 389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08.06.2021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2004 жылғы 9 шілдедегі Қазақстан Республикасының Заңы 8-бабының </w:t>
      </w:r>
      <w:r>
        <w:rPr>
          <w:rFonts w:ascii="Times New Roman"/>
          <w:b w:val="false"/>
          <w:i w:val="false"/>
          <w:color w:val="000000"/>
          <w:sz w:val="28"/>
        </w:rPr>
        <w:t>24-9)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Балық аулаушылар мен балық шаруашылығы субъектілері қоғамдық бірлестіктерінің республикалық қауымдастықтарын аккредиттеу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 аулаушылар мен балық шаруашылығы субъектілері қоғамдық</w:t>
      </w:r>
      <w:r>
        <w:br/>
      </w:r>
      <w:r>
        <w:rPr>
          <w:rFonts w:ascii="Times New Roman"/>
          <w:b/>
          <w:i w:val="false"/>
          <w:color w:val="000000"/>
        </w:rPr>
        <w:t>бірлестіктерінің республикалық қауымдастықтарын аккредиттеу</w:t>
      </w:r>
      <w:r>
        <w:br/>
      </w:r>
      <w:r>
        <w:rPr>
          <w:rFonts w:ascii="Times New Roman"/>
          <w:b/>
          <w:i w:val="false"/>
          <w:color w:val="000000"/>
        </w:rPr>
        <w:t>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Балық аулаушылар мен балық шаруашылығы субъектілері қоғамдық бірлестіктерінің республикалық қауымдастықтарын аккредиттеу қағидалары (бұдан әрі – Қағидалар) "Жануарлар дүниесін қорғау, өсімін молайту және пайдалану туралы" 2004 жылғы 9 шілдедегі Қазақстан Республикасының Заңы (бұдан әрі – Заң) 8-бабының </w:t>
      </w:r>
      <w:r>
        <w:rPr>
          <w:rFonts w:ascii="Times New Roman"/>
          <w:b w:val="false"/>
          <w:i w:val="false"/>
          <w:color w:val="000000"/>
          <w:sz w:val="28"/>
        </w:rPr>
        <w:t>24-9)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балық аулаушылар мен балық шаруашылығы субъектілері қоғамдық бірлестіктерінің республикалық қауымдастықтарын аккредиттеуді ұйымдастыру және жүргізу тәртібін белгілейді.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комиссия – жануарлар дүниесін қорғау, өсімін молайту және пайдалану саласындағы уәкілетті мемлекеттік органның ведомствосында құрылатын аккредиттеу жөніндегі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аккредиттеу – аккредиттеу субъектісінің </w:t>
      </w:r>
      <w:r>
        <w:rPr>
          <w:rFonts w:ascii="Times New Roman"/>
          <w:b w:val="false"/>
          <w:i w:val="false"/>
          <w:color w:val="000000"/>
          <w:sz w:val="28"/>
        </w:rPr>
        <w:t>Заңда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қызмет түрлерін жүзеге асыруға құзыреттілігін ресми тану рәсімі;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аккредиттеу органы – жануарлар дүниесін қорғау, өсімін молайту және пайдалану саласындағы уәкілетті мемлекеттік органның ведомствосы;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аккредиттеу субъектісі – балық аулаушылар мен балық шаруашылығы субъектілері қоғамдық бірлестіктерінің республикалық </w:t>
      </w:r>
      <w:r>
        <w:rPr>
          <w:rFonts w:ascii="Times New Roman"/>
          <w:b w:val="false"/>
          <w:i w:val="false"/>
          <w:color w:val="000000"/>
          <w:sz w:val="28"/>
        </w:rPr>
        <w:t>қауымдастығы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қауымдастық).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Аккредиттеуді аккредиттеу субъектісінің </w:t>
      </w:r>
      <w:r>
        <w:rPr>
          <w:rFonts w:ascii="Times New Roman"/>
          <w:b w:val="false"/>
          <w:i w:val="false"/>
          <w:color w:val="000000"/>
          <w:sz w:val="28"/>
        </w:rPr>
        <w:t>Заңда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қызмет түрлерін жүзеге асыру құқықтылығын растау үшін аккредиттеу органы жүргізеді.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Аккредиттеуден өту үшін: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аккредиттеу органының аумақтық бөлімшелері орналасқан жерлерден кемінде сегіз облыс орталығында тіркелген филиалдарының және (немесе) өкілдіктерінің;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веб-сайттың;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жануарлар дүниесін қорғау, өсімін молайту және пайдалану саласында арнайы әдебиеттің, балық шаруашылығы бойынша әдістемелік материалдар мен оқу және көмекші құралдарының;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жануарлар дүниесін қорғау, өсімін молайту және пайдалану саласындағы мамандарды қоса алғанда, жоғары немесе орта білімі бар қызметкерлердің тиісті штатының;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қауымдастық құрамында әуесқой балық аулаушылар мен спорттық балық аулаушылықтың қоғамдық бірлестіктері болуы қажет.</w:t>
      </w:r>
    </w:p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Аккредиттеуді жүргізу кезеңдері: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мерзімді баспасөз басылымдарында аккредиттеуді жүргізу туралы хабарландыру жариялау;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қауымдастықтың аккредиттеу органына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беруі;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комиссияның аккредиттеу материалдарын қарауы;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аккредиттеу туралы немесе аккредиттеуден бас тарту туралы шешім қабылдау;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аккредиттеу туралы куәлік немесе аккредиттеуден бас тарту туралы дәлелді жазбаша жауап беру.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Аккредиттеуді жүргізу тәртібі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Аккредиттеу органы Қазақстан Республикасының бүкіл аумағында таралатын мерзімді баспасөз басылымдарында және уәкілетті органның ресми интернет-ресурсында мемлекеттік және орыс тілдерінде аккредиттеу мерзімі мен оны өткізу шарттары туралы хабарландыру жариялайды.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Аккредиттеуді жүргізу мақсатында құрамы аккредиттеу органының қызметкерлерінен қалыптастырылатын комиссия құрылады.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аккредиттеу органы басшысының бұйрығымен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мүшелерінің жалпы саны тақ санды құрауы және кемінде бес адам болуы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 аккредиттеу органының басшысы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хатшысы аккредиттеу органы қызметкерлерінің қатарынан тағайындалады және комиссия мүшесі болып табылмайды, аккредиттеуді ұйымдастыру және өткізу жөніндегі бүкіл құжаттаманы жүргізеді.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Аккредиттеу туралы немесе аккредиттеуден бас тарту туралы шешімді комиссия ашық дауыс беру арқылы көпшілік дауыспен қабылдайды.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Аккредиттеуден өту үшін қауымдастық хабарландыру жарияланғаннан кейін он жұмыс күні ішінде аккредиттеу органына мынадай құжаттарды береді: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өтiнiш;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құрылтай құжаттарының және қауымдастықтың заңды тұлға ретінде мемлекеттік тіркелгені туралы куәліктің нотариалды куәландырылған көшірмелері, қауымдастықтың филиалдары және (немесе) өкілдіктері болған жағдайда, филиалдарының және (немесе) өкілдіктерінің есептік тіркелгені туралы куәліктерінің көшірмелері;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сәйкестігін растайтын құжаттар;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қауымдастық мүшелерінің тізімі.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Құжаттарды қарау комиссия отырысында жүзеге асырылады, оның нәтижелері бойынша Комиссия: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қауымдастықты аккредиттеуді;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аккредиттеуден бас тартуды ұсынады.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Аккредиттеу органы комиссия ұсынымының негізінде аккредиттеу туралы куәлік беру туралы немесе аккредиттеуден бас тарту туралы шешім қабылдайды.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Аккредиттеу туралы куәлікті немесе себептерін негіздей отырып, аккредиттеуден бас тарту туралы жазбаша хабарламаны қауымдастыққа аккредиттеу органы тиісті шешім қабылдаған күнінен бастап бес жұмыс күні ішінде береді.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Аккредиттеуден: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ұсынылған құжаттар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келмеген;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ұсынылған құжаттарда дәйексіз немесе толық емес мәліметтер көрсетілген жағдайларда бас тартылуы мүмкін.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Құжаттарды қарау (өтініштер қабылданған сәттен бастап) және аккредиттеу туралы куәлік беру туралы немесе аккредиттеуден бас тарту туралы шешім қабылдау мерзімі он бес жұмыс күнінен аспауға тиіс.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Аккредиттеу туралы куәлік 4 жыл мерзімге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беріледі.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Аккредиттеу туралы куәлік иеліктен шығарылмайды және басқа тұлғаларға берілмеуге тиіс.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Атауы және орналасқан орны өзгерген жағдайда қауымдастық бес жұмыс күні ішінде аккредиттеу органына аккредиттеу туралы куәлікті қайта ресiмдеу туралы өтiнiш бередi.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Аккредиттеу органы тиісті жазбаша өтініш берілген күнінен бастап он жұмыс күнінен кешіктірмей, аккредиттеу туралы куәлікті қайта ресімдейді.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Аккредиттеу туралы куәлiк жоғалған немесе бүлінген жағдайда аккредиттеу органы жазбаша өтiнiштің негiзiнде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 ішінде қауымдастыққа аккредиттеу туралы куәлiктiң телнұсқасын бередi.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Қауымдастықты аккредиттеу туралы не аккредиттеуден бас тарту туралы шешiмге Қазақстан Республикасының заңнамасында белгiленген тәртiппен шағым жасалуы мүмкін.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Аккредиттеу туралы куәлік өзінің қолданылуын: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қолданылу мерзімі аяқталған;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аккредиттелген қауымдастық қайта ұйымдастырылған немесе таратылған;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қауымдастық куәліктің қолданылуын өз еркімен тоқтату туралы өтініш берген;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аккредиттеу органы </w:t>
      </w:r>
      <w:r>
        <w:rPr>
          <w:rFonts w:ascii="Times New Roman"/>
          <w:b w:val="false"/>
          <w:i w:val="false"/>
          <w:color w:val="000000"/>
          <w:sz w:val="28"/>
        </w:rPr>
        <w:t>Заңда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қызметтің тиісті дәрежеде жүзеге асырылмауы туралы фактілерді анықтаған жағдайларда тоқтатылады.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Аккредиттеу туралы куәліктің қолданысы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негіздер бойынша тоқтатылған жағдайда аккредиттеу органы осы Қағидаларда белгіленген тәртіппен аккредиттеуді қайта өткізеді.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Заңның 33-1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аккредиттеуді аккредиттеу органы аккредиттелетін қауымдастықтардың меншікті қаражаты есебінен жүргізеді.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аулаушылар мен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субъектілері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бірлестіктерінің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қауымдастықтарын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аккредиттеу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Кімге: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(аккредиттеу органы басшысының лауазымы, 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Кімнен: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(заңды тұлғаның лауазымы, Т.А.Ә)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Деректемелері: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(пошталық мекенжайы, байланыс телефоны,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мекенжайы)            </w:t>
      </w:r>
    </w:p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(қауымдастықтың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аккредиттеуді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Өтінішке мынадай құжаттар қоса беріледі: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(қолы)              (лауазымы, тегі, аты, әкесінің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Күні: 20__ жылғы "___"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аулаушылар мен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субъектілері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бірлестіктерінің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қауымдастықтарын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аккредиттеу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Аккредиттеу туралы</w:t>
      </w:r>
      <w:r>
        <w:br/>
      </w:r>
      <w:r>
        <w:rPr>
          <w:rFonts w:ascii="Times New Roman"/>
          <w:b/>
          <w:i w:val="false"/>
          <w:color w:val="000000"/>
        </w:rPr>
        <w:t>куәлік № ___________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(аккредиттеу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мекенжайы бойынша орналасқан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(балық аулаушылар мен балық шаруашылығы субъектілерінің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қоғамдық бірлестіктерінің республикалық қауымдастығының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мынадай қызмет түрлерін: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) балықшылар мен балық шаруашылығы субъектілерінің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бірлестіктерінің балық шаруашылығын, аквадақылды, жануарлар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түрлерінің өсiмiн молайтуды, әуесқойлық (спорттық) балық аулауды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жөніндегі қызметін үйлестіру;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балықшылар мен балық шаруашылығы субъектілерінің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бірлестіктерінің мүддесін мемлекеттік органдар мен ұйымдарда,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сондай-ақ мемлекеттік емес және халықаралық ұйымдарда білдіру;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жануарлар дүниесiн қорғау, өсiмiн молайту және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мәселелері жөніндегі нормативтік құқықтық актілерді және басқа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дайындауға қатысу;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жануарлар дүниесiнің объектілерін мониторингілеуге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есепке алуға қатысу;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жануарлар дүниесi объектілерін алып қою квоталарын бөлуге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балық шаруашылығы су айдындарын және (немесе) учаскелерін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бекітіп беру жөніндегі конкурстық комиссияларға қатысу;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балық шаруашылығын дамытуға бөлінетін субсидияларды бөлуге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әлеуметтік тапсырыс шеңберінде балық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ресурстарының және басқа да су жануарларының жаппай ауыруы, олардың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құру, қырылу қаупі төнген жағдайларда, сондай-ақ жас балықтарды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құтқаруды ұйымдастыруға көмектесуге қатысу;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шетелдіктермен әуесқойлық (спорттық) балық аулауды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ұйымдастыру шарттарын жасасу;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Жарғыда көзделген және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заңнамасымен тыйым салынбаған өзге де қызметті жүзеге асыру құқығын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таниды.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(Комиссияның 20__ жылғы "___" _______________ № __________ хаттамасы)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 20__ жылғы "___" ___________ дейін жарамды.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Аккредиттеу органының басшысы   __________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(қолы)                (Т.А.Ә)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