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0891a" w14:textId="ff089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2008 жылғы 15 сәуірдегі № 339 және "Арнаулы атақтар мен оларға сәйкес келетін шекті арнаулы атақтар берілетін Қазақстан Республикасы ішкі істер органдары, қылмыстық-атқару жүйесі, мемлекеттік өртке қарсы қызметі және кеден органдары лауазымдарының тізбесін бекіту туралы" 2012 жылғы 19 мамырдағы № 643 қпү қаулыларына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2013 жылғы 19 маусымдағы № 630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3-бөлімде:</w:t>
      </w:r>
      <w:r>
        <w:br/>
      </w:r>
      <w:r>
        <w:rPr>
          <w:rFonts w:ascii="Times New Roman"/>
          <w:b w:val="false"/>
          <w:i w:val="false"/>
          <w:color w:val="000000"/>
          <w:sz w:val="28"/>
        </w:rPr>
        <w:t>
</w:t>
      </w:r>
      <w:r>
        <w:rPr>
          <w:rFonts w:ascii="Times New Roman"/>
          <w:b w:val="false"/>
          <w:i w:val="false"/>
          <w:color w:val="000000"/>
          <w:sz w:val="28"/>
        </w:rPr>
        <w:t>
      мына:</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8671"/>
        <w:gridCol w:w="3995"/>
      </w:tblGrid>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 оның ішінде мемлекеттік өртке қарсы қызмет органдарының қызметкерлері</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18180**</w:t>
            </w:r>
            <w:r>
              <w:br/>
            </w:r>
            <w:r>
              <w:rPr>
                <w:rFonts w:ascii="Times New Roman"/>
                <w:b w:val="false"/>
                <w:i w:val="false"/>
                <w:color w:val="000000"/>
                <w:sz w:val="20"/>
              </w:rPr>
              <w:t>
</w:t>
            </w:r>
            <w:r>
              <w:rPr>
                <w:rFonts w:ascii="Times New Roman"/>
                <w:b w:val="false"/>
                <w:i w:val="false"/>
                <w:color w:val="000000"/>
                <w:sz w:val="20"/>
              </w:rPr>
              <w:t>17426**</w:t>
            </w:r>
          </w:p>
        </w:tc>
      </w:tr>
    </w:tbl>
    <w:p>
      <w:pPr>
        <w:spacing w:after="0"/>
        <w:ind w:left="0"/>
        <w:jc w:val="both"/>
      </w:pP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деген жол мынадай редакцияда жазылсын:</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9214"/>
        <w:gridCol w:w="3303"/>
      </w:tblGrid>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 оның ішінде мемлекеттік өртке қарсы қызмет органдарының қызметкерлері</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18180**</w:t>
            </w:r>
            <w:r>
              <w:br/>
            </w:r>
            <w:r>
              <w:rPr>
                <w:rFonts w:ascii="Times New Roman"/>
                <w:b w:val="false"/>
                <w:i w:val="false"/>
                <w:color w:val="000000"/>
                <w:sz w:val="20"/>
              </w:rPr>
              <w:t>
</w:t>
            </w:r>
            <w:r>
              <w:rPr>
                <w:rFonts w:ascii="Times New Roman"/>
                <w:b w:val="false"/>
                <w:i w:val="false"/>
                <w:color w:val="000000"/>
                <w:sz w:val="20"/>
              </w:rPr>
              <w:t>17406**</w:t>
            </w:r>
          </w:p>
        </w:tc>
      </w:tr>
    </w:tbl>
    <w:p>
      <w:pPr>
        <w:spacing w:after="0"/>
        <w:ind w:left="0"/>
        <w:jc w:val="both"/>
      </w:pP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мына:</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9214"/>
        <w:gridCol w:w="3303"/>
      </w:tblGrid>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техникалық институты, оның ішінде өртке қарсы қызмет органдарының қызметкерлері</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r>
              <w:rPr>
                <w:rFonts w:ascii="Times New Roman"/>
                <w:b w:val="false"/>
                <w:i w:val="false"/>
                <w:color w:val="000000"/>
                <w:sz w:val="20"/>
              </w:rPr>
              <w:t>138</w:t>
            </w:r>
          </w:p>
        </w:tc>
      </w:tr>
    </w:tbl>
    <w:p>
      <w:pPr>
        <w:spacing w:after="0"/>
        <w:ind w:left="0"/>
        <w:jc w:val="both"/>
      </w:pP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деген 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9214"/>
        <w:gridCol w:w="3303"/>
      </w:tblGrid>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техникалық институты, оның ішінде өртке қарсы қызмет органдарының қызметкерлері</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r>
              <w:rPr>
                <w:rFonts w:ascii="Times New Roman"/>
                <w:b w:val="false"/>
                <w:i w:val="false"/>
                <w:color w:val="000000"/>
                <w:sz w:val="20"/>
              </w:rPr>
              <w:t>118</w:t>
            </w:r>
          </w:p>
        </w:tc>
      </w:tr>
    </w:tbl>
    <w:p>
      <w:pPr>
        <w:spacing w:after="0"/>
        <w:ind w:left="0"/>
        <w:jc w:val="both"/>
      </w:pPr>
      <w:r>
        <w:rPr>
          <w:rFonts w:ascii="Times New Roman"/>
          <w:b w:val="false"/>
          <w:i w:val="false"/>
          <w:color w:val="000000"/>
          <w:sz w:val="28"/>
        </w:rPr>
        <w:t>                                                                   »;</w:t>
      </w:r>
    </w:p>
    <w:bookmarkStart w:name="z10" w:id="4"/>
    <w:p>
      <w:pPr>
        <w:spacing w:after="0"/>
        <w:ind w:left="0"/>
        <w:jc w:val="both"/>
      </w:pPr>
      <w:r>
        <w:rPr>
          <w:rFonts w:ascii="Times New Roman"/>
          <w:b w:val="false"/>
          <w:i w:val="false"/>
          <w:color w:val="000000"/>
          <w:sz w:val="28"/>
        </w:rPr>
        <w:t>
      2) қызмет бабында пайдалану үшін.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4"/>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