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a363" w14:textId="d37a3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Қазақстан Республикасында Экологиялық мәдениет және қоршаған ортаны қорғау жылын өткізу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2013 жылғы 19 маусымдағы № 634 қаулысы</w:t>
      </w:r>
    </w:p>
    <w:p>
      <w:pPr>
        <w:spacing w:after="0"/>
        <w:ind w:left="0"/>
        <w:jc w:val="both"/>
      </w:pPr>
      <w:bookmarkStart w:name="z1" w:id="0"/>
      <w:r>
        <w:rPr>
          <w:rFonts w:ascii="Times New Roman"/>
          <w:b w:val="false"/>
          <w:i w:val="false"/>
          <w:color w:val="000000"/>
          <w:sz w:val="28"/>
        </w:rPr>
        <w:t xml:space="preserve">
      Тәуелсіз Мемлекеттер Достастығы Мемлекеттер басшылары кеңесінің 2012 жылғы 5 желтоқсанда Түрікменстанда (Ашхабад) өткен Саммитінің «Тәуелсіз Мемлекеттер Достастығында 2013 жылды Экологиялық мәдениет және қоршаған ортаны қорғау жылы деп жариялау туралы» шешімінің 2-тармағына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2013 жылы Қазақстан Республикасында Экологиялық мәдениет және қоршаған ортаны қорғау жылын өткізу жөніндегі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Іс-шаралар жоспары) бекітілсін.</w:t>
      </w:r>
      <w:r>
        <w:br/>
      </w:r>
      <w:r>
        <w:rPr>
          <w:rFonts w:ascii="Times New Roman"/>
          <w:b w:val="false"/>
          <w:i w:val="false"/>
          <w:color w:val="000000"/>
          <w:sz w:val="28"/>
        </w:rPr>
        <w:t>
</w:t>
      </w:r>
      <w:r>
        <w:rPr>
          <w:rFonts w:ascii="Times New Roman"/>
          <w:b w:val="false"/>
          <w:i w:val="false"/>
          <w:color w:val="000000"/>
          <w:sz w:val="28"/>
        </w:rPr>
        <w:t>
      2. Жауапты орталық және жергілікті атқарушы органдар және ұйымдар (келісім бойынша):</w:t>
      </w:r>
      <w:r>
        <w:br/>
      </w:r>
      <w:r>
        <w:rPr>
          <w:rFonts w:ascii="Times New Roman"/>
          <w:b w:val="false"/>
          <w:i w:val="false"/>
          <w:color w:val="000000"/>
          <w:sz w:val="28"/>
        </w:rPr>
        <w:t>
      1) Іс-шаралар жоспарының уақтылы орындалуын қамтамасыз етсін;</w:t>
      </w:r>
      <w:r>
        <w:br/>
      </w:r>
      <w:r>
        <w:rPr>
          <w:rFonts w:ascii="Times New Roman"/>
          <w:b w:val="false"/>
          <w:i w:val="false"/>
          <w:color w:val="000000"/>
          <w:sz w:val="28"/>
        </w:rPr>
        <w:t>
      2) жылдың қорытындысы бойынша 2014 жылғы 10 қаңтарға қарай Қазақстан Республикасы Қоршаған ортаны қорғау министрлігіне Іс-шаралар жоспарының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ортаны қорғау министрлігі 2014 жылғы 20 қаңтарға қарай Қазақстан Республикасының Үкіметіне Іс-шаралар жоспарының іске асырылу барысы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19 маусымдағы</w:t>
      </w:r>
      <w:r>
        <w:br/>
      </w:r>
      <w:r>
        <w:rPr>
          <w:rFonts w:ascii="Times New Roman"/>
          <w:b w:val="false"/>
          <w:i w:val="false"/>
          <w:color w:val="000000"/>
          <w:sz w:val="28"/>
        </w:rPr>
        <w:t xml:space="preserve">
№ 634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2013 жылы Қазақстан Республикасында Экологиялық мәдениет және</w:t>
      </w:r>
      <w:r>
        <w:br/>
      </w:r>
      <w:r>
        <w:rPr>
          <w:rFonts w:ascii="Times New Roman"/>
          <w:b/>
          <w:i w:val="false"/>
          <w:color w:val="000000"/>
        </w:rPr>
        <w:t>
қоршаған ортаны қорғау жылын өткізу жөніндегі іс-шаралар</w:t>
      </w:r>
      <w:r>
        <w:br/>
      </w:r>
      <w:r>
        <w:rPr>
          <w:rFonts w:ascii="Times New Roman"/>
          <w:b/>
          <w:i w:val="false"/>
          <w:color w:val="000000"/>
        </w:rPr>
        <w:t>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5051"/>
        <w:gridCol w:w="2309"/>
        <w:gridCol w:w="3609"/>
        <w:gridCol w:w="2310"/>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«Саябақтар шеруі», «Жасыл бақ - таза қала» табиғат қорғау акцияларын, сондай-ақ орман мен бақтарда тазалық айлығын өткізу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облыстардың, Астана және Алматы қ.қ. әкімдіктері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2-тоқсан</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сайынғы «Жер сағаты» халықаралық оқиғаға арналған іс-шараларды өткізу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қ.қ. әкімдіктері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2-тоқсан</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«Мен және Жер» экологиялық журналының шығарылуы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және Жер» журналын шығару</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2-4-тоқсандар</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Қазақстанның энергетикалық тиімділігін арттыру» инновациялық конгресін өткізу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ТКШ ұлттық палатасы (келісім бойынша)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2-тоқсан</w:t>
            </w:r>
          </w:p>
        </w:tc>
      </w:tr>
      <w:tr>
        <w:trPr>
          <w:trHeight w:val="13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«Жасыл экономика – Қазақстан дамуының жаңа бағыты» ІІІ Экологиялық форумын өткізу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әкімдігі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2-тоқсан</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 «Қазақстан Республикасының «жасыл» экономикаға көшуі» тақырыбында «Экология және Балалар» атты 19 - облыстық ғылыми-практикалық конференциясын өткізу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ғылыми-практикалық конференция</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2-тоқсан</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наурыз - 22 сәуір аралығында қалалар мен басқа да елді мекендерде жасыл желектерді отырғызу бойынша «Жасыл жапырақ – Зеленый лист» табиғатты қорғау акциясын республика бойынша өткізу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қ.қ. әкімдіктері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2-тоқсан</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«Менің атаулы ағашым» табиғат қорғау акциясын өткізу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2-тоқсан</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оқушылары арасында қоршаған ортаны қорғауға арналған конкурстар өткізу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әкімдігі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2-тоқсан</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 – Қазақстан «жасыл» экономикасының негізі» жалпы республикалық акциясын өткізу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экономиканы қолдау коалициясы» ЗТБ (келісім бойынша)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2-4-тоқсандар</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үкіметтік емес ұйымдардың Солтүстік Қазақстан облысының қоршаған ортасын қорғау және су ресурстарын қорғау мәселелері бойынша өзара іс-қимылы» тақырыбында дөңгелек үстел өткізу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әкімдігі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мамыр-маусым</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 оқушыларының арасында облыстық «Жасыл әлем – балалардың көзқарасымен» конкурсын өткізу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әкімдігі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мамыр-маусым</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«жасыл» экономикаға көшу перспективалары жөнінде Қазақстан Республикасы Қоршаған ортаны қорғау министрінің республикалық экологиялық үкіметтік емес ұйымдармен кездесуін өткізу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кездесудің хаттамасы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маусым</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қоршаған ортаны қорғау күніне арналған іс-шараларды өткізу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қ.қ. әкімдіктері, ҰЕҰ (келісім бойынша)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маусым</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маусым – Дүниежүзілік қоршаған ортаны қорғау күніне арналған облыстық ақындар айтысын өткізу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әкімдігі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маусым</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маусым - Дүниежүзілік қоршаған ортаны қорғау күніне» арналған «Қарағанды-VeloCity 2013» велосипед фестивалін өткізу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орталық көшелерінде веломаршты өткізу</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маусым</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Сейфуллин атындағы Қазақ агротехникалық университеті студенттерінің қатысуымен Астана қаласының шегінде Есіл өзеніне құнды балық түрлері шабақтарын (тұқы) жіберу бойынша акцияны өткізу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 баспасөз-ақпарат</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маусым</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реттеу және бақылау мәселелері» атты конференциясын өткізу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конференцияның хаттамасы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шілде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балаларға арналған экологиялық ұйымдарының оқушылары үшін «Ақ Бота» экологиялық мектебін ұйымдастыру және өткізу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қаласында Ұлттық парк базасындағы жазғы экологиялық мектеп</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шілде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күнін өткізу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тамыз</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Азаматтық форум шеңберінде экологиялық мәселелерді талқылау және тәжірибелік ұсыныстарды әзірлеу үшін қоғамдық сектордың қатысуымен «Экологиялық проблемаларды шешудегі үкіметтік емес ұйымдардың рөлі. «Жасыл» экономикаға көшудегі үкіметтік емес секторлары үшін мүмкіндіктер» тақырыбында дөңгелек үстел өткізу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үстел бойынша есеп</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қазан</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Тұрғындардың және мүдделі тұлғалардың қатысуымен «ДСҰ-на кірудің алдында халықты экологиялық ағарту» республикалық тыңдауларын өткізу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кездесу бойынша есеп</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мүдделі мемлекеттік ұйымдар және өнеркәсіптік одақтар, ҮЕҰ (келісім бойынша)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3-тоқсан</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үлгілі гидро бекет, ең үлгілі метеостанция» акциясын өткізу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 өткізу</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3-тоқсан</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«Экологияға қосқан үлесі үшін» атты номинациясы бойынша бизнестің әлеуметтік жауапкершілігі жөніндегі «Парыз» конкурсын өткізу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жеңімпаздарын анықтау</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Қоршағанортамині, «Атамекен» одағы» ҚҰЭП (келісім бойынша)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қараша-желтоқсан</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экономика – аймақтардың орнықты даму бағыты» халықаралық конференциясын ұйымдастыру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экономиканы қолдау коалициясы» ЗТБ</w:t>
            </w:r>
            <w:r>
              <w:br/>
            </w:r>
            <w:r>
              <w:rPr>
                <w:rFonts w:ascii="Times New Roman"/>
                <w:b w:val="false"/>
                <w:i w:val="false"/>
                <w:color w:val="000000"/>
                <w:sz w:val="20"/>
              </w:rPr>
              <w:t>
</w:t>
            </w:r>
            <w:r>
              <w:rPr>
                <w:rFonts w:ascii="Times New Roman"/>
                <w:b w:val="false"/>
                <w:i w:val="false"/>
                <w:color w:val="000000"/>
                <w:sz w:val="20"/>
              </w:rPr>
              <w:t>(келісім бойынша)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қараша</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облысындағы жоғарғы және орта арнайы оқу орындарының студенттері арасында облыстық экологиялық олимпиаданы ұйымдастыру және өткізу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қараша</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мәдениеттің заманауи және орнықты даму проблемалары» екінші халықаралық ғылыми-тәжірибелік конференциясын өткізу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Әл-Фараби атындағы ҚазҰУ, Экология проблемалары ҒЗИ</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4-тоқсан</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облысындағы жалпы білім беру мектептері арасында «Табиғатпен үйлесімділік мектебі» конкурсын ұйымдастыру және өткізу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бойы</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облысының бұқаралық ақпарат құралдарындағы ең үздік жарияланған экологиялық тақырыптар» конкурсын ұйымдастыру және өткізу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бойы</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мәдениет және қоршаған ортаны қорғау жылының іс-шараларын сүйемелдеу бойынша ақпараттық қолдау көрсету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МАМ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бойы</w:t>
            </w:r>
          </w:p>
        </w:tc>
      </w:tr>
    </w:tbl>
    <w:bookmarkStart w:name="z7" w:id="3"/>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Экология проблемалары ҒЗИ ШЖҚ РМК - «Экология проблемаларының ғылыми-зерттеу институты» шаруашылық жүргізу құқығындағы республикалық мемлекеттік кәсіпорны</w:t>
      </w:r>
      <w:r>
        <w:br/>
      </w:r>
      <w:r>
        <w:rPr>
          <w:rFonts w:ascii="Times New Roman"/>
          <w:b w:val="false"/>
          <w:i w:val="false"/>
          <w:color w:val="000000"/>
          <w:sz w:val="28"/>
        </w:rPr>
        <w:t>
      Әл-Фараби атындағы ҚазҰУ – Әл-Фараби атындағы Қазақ ұлттық университеті</w:t>
      </w:r>
      <w:r>
        <w:br/>
      </w:r>
      <w:r>
        <w:rPr>
          <w:rFonts w:ascii="Times New Roman"/>
          <w:b w:val="false"/>
          <w:i w:val="false"/>
          <w:color w:val="000000"/>
          <w:sz w:val="28"/>
        </w:rPr>
        <w:t>
      ҮЕҰ – үкіметтік емес ұйымдар</w:t>
      </w:r>
      <w:r>
        <w:br/>
      </w:r>
      <w:r>
        <w:rPr>
          <w:rFonts w:ascii="Times New Roman"/>
          <w:b w:val="false"/>
          <w:i w:val="false"/>
          <w:color w:val="000000"/>
          <w:sz w:val="28"/>
        </w:rPr>
        <w:t>
      ДСҰ – Дүниежүзілік сауда ұйымы</w:t>
      </w:r>
      <w:r>
        <w:br/>
      </w:r>
      <w:r>
        <w:rPr>
          <w:rFonts w:ascii="Times New Roman"/>
          <w:b w:val="false"/>
          <w:i w:val="false"/>
          <w:color w:val="000000"/>
          <w:sz w:val="28"/>
        </w:rPr>
        <w:t>
      ТКШ – тұрғын үй-коммуналдық шаруашылық</w:t>
      </w:r>
      <w:r>
        <w:br/>
      </w:r>
      <w:r>
        <w:rPr>
          <w:rFonts w:ascii="Times New Roman"/>
          <w:b w:val="false"/>
          <w:i w:val="false"/>
          <w:color w:val="000000"/>
          <w:sz w:val="28"/>
        </w:rPr>
        <w:t>
      ЗТБ - заңды тұлғалар бірлестігі</w:t>
      </w:r>
      <w:r>
        <w:br/>
      </w:r>
      <w:r>
        <w:rPr>
          <w:rFonts w:ascii="Times New Roman"/>
          <w:b w:val="false"/>
          <w:i w:val="false"/>
          <w:color w:val="000000"/>
          <w:sz w:val="28"/>
        </w:rPr>
        <w:t>
      ҚҰЭП - Қазақстанның ұлттық экономикалық палатасы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