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da75" w14:textId="99bd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пакеті ұлттық басқарушы холдингке тиесілі ұлттық даму институты болып табылатын банк кредит (қарыз) бойынша талап ету құқықтарын басқаға беретін және талап ету құқығын басқаға беруден түсетін, акцияларының бақылау пакеті ұлттық басқарушы холдингке тиесілі ұлттық даму институты болып табылатын банктен кредиттер (қарыздар) бойынша талап ету құқықтарын сатып алуға байланысты алынған табыстары жиынтық жылдық табысынан алып тасталуға жататын заңды тұлғаны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шілдедегі № 733 қаулысы. Күші жойылды - Қазақстан Республикасы Үкіметінің 2014 жылғы 23 маусымдағы № 693 қаулысымен</w:t>
      </w:r>
    </w:p>
    <w:p>
      <w:pPr>
        <w:spacing w:after="0"/>
        <w:ind w:left="0"/>
        <w:jc w:val="both"/>
      </w:pPr>
      <w:r>
        <w:rPr>
          <w:rFonts w:ascii="Times New Roman"/>
          <w:b w:val="false"/>
          <w:i w:val="false"/>
          <w:color w:val="ff0000"/>
          <w:sz w:val="28"/>
        </w:rPr>
        <w:t>      Ескерту. Күші жойылды - ҚР Үкіметінің 23.06.2014 </w:t>
      </w:r>
      <w:r>
        <w:rPr>
          <w:rFonts w:ascii="Times New Roman"/>
          <w:b w:val="false"/>
          <w:i w:val="false"/>
          <w:color w:val="ff0000"/>
          <w:sz w:val="28"/>
        </w:rPr>
        <w:t>№ 693</w:t>
      </w:r>
      <w:r>
        <w:rPr>
          <w:rFonts w:ascii="Times New Roman"/>
          <w:b w:val="false"/>
          <w:i w:val="false"/>
          <w:color w:val="ff0000"/>
          <w:sz w:val="28"/>
        </w:rPr>
        <w:t> қаулысымен (қол қойылған күнінен бастап қолданысқа енгізіледі, ресми жариялануға тиіс және 01.01.2016 дейін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90-бабы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99-бабы </w:t>
      </w:r>
      <w:r>
        <w:rPr>
          <w:rFonts w:ascii="Times New Roman"/>
          <w:b w:val="false"/>
          <w:i w:val="false"/>
          <w:color w:val="000000"/>
          <w:sz w:val="28"/>
        </w:rPr>
        <w:t>1-тармағының</w:t>
      </w:r>
      <w:r>
        <w:rPr>
          <w:rFonts w:ascii="Times New Roman"/>
          <w:b w:val="false"/>
          <w:i w:val="false"/>
          <w:color w:val="000000"/>
          <w:sz w:val="28"/>
        </w:rPr>
        <w:t xml:space="preserve"> 14-2)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«Қазақстанның инвестициялық қоры» акционерлік қоғамы:</w:t>
      </w:r>
      <w:r>
        <w:br/>
      </w:r>
      <w:r>
        <w:rPr>
          <w:rFonts w:ascii="Times New Roman"/>
          <w:b w:val="false"/>
          <w:i w:val="false"/>
          <w:color w:val="000000"/>
          <w:sz w:val="28"/>
        </w:rPr>
        <w:t>
      1) акцияларының бақылау пакеті ұлттық басқарушы </w:t>
      </w:r>
      <w:r>
        <w:rPr>
          <w:rFonts w:ascii="Times New Roman"/>
          <w:b w:val="false"/>
          <w:i w:val="false"/>
          <w:color w:val="000000"/>
          <w:sz w:val="28"/>
        </w:rPr>
        <w:t>холдингке</w:t>
      </w:r>
      <w:r>
        <w:rPr>
          <w:rFonts w:ascii="Times New Roman"/>
          <w:b w:val="false"/>
          <w:i w:val="false"/>
          <w:color w:val="000000"/>
          <w:sz w:val="28"/>
        </w:rPr>
        <w:t xml:space="preserve"> тиесілі ұлттық даму институты болып табылатын </w:t>
      </w:r>
      <w:r>
        <w:rPr>
          <w:rFonts w:ascii="Times New Roman"/>
          <w:b w:val="false"/>
          <w:i w:val="false"/>
          <w:color w:val="000000"/>
          <w:sz w:val="28"/>
        </w:rPr>
        <w:t>банк</w:t>
      </w:r>
      <w:r>
        <w:rPr>
          <w:rFonts w:ascii="Times New Roman"/>
          <w:b w:val="false"/>
          <w:i w:val="false"/>
          <w:color w:val="000000"/>
          <w:sz w:val="28"/>
        </w:rPr>
        <w:t xml:space="preserve"> кредит (қарыз) бойынша талап ету құқықтарын беретін;</w:t>
      </w:r>
      <w:r>
        <w:br/>
      </w:r>
      <w:r>
        <w:rPr>
          <w:rFonts w:ascii="Times New Roman"/>
          <w:b w:val="false"/>
          <w:i w:val="false"/>
          <w:color w:val="000000"/>
          <w:sz w:val="28"/>
        </w:rPr>
        <w:t>
      2) талап ету құқығын басқаға беруден түсетін, акцияларының бақылау пакеті ұлттық басқарушы холдингке тиесілі ұлттық даму институты болып табылатын банктен кредиттер (қарыздар) бойынша талап ету құқықтарын сатып алуға байланысты алынған табыстары жиынтық жылдық табысынан алып тасталуға жататын заңды тұлға болып айқындалсын.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