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cc9" w14:textId="c6a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реттелiп көрсетiлетiн қызметтерiнiң (тауарларының, жұмыстарының) тiзбесiн бекiту туралы" Қазақстан Республикасы Үкіметінің 2006 жылғы 14 наурыздағы № 155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780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реттелiп көрсетiлетiн қызметтерiнiң (тауарларының, жұмыстарының) тiзбесiн бекiту туралы» Қазақстан Республикасы Үкіметінің 2006 жылғы 14 наурыздағы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монополиялар субъектiлерiнiң реттелiп көрсетiлетiн қызметтерiнiң (тауарларының, жұмыстарының)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Сумен жабдықтау және (немесе) су бұру саласында: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қызметтерi: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суды магистральдық құбыржолдары арқылы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суды таратушы желiлер арқылы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суды арналар арқылы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 бұру қызметтерi: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сарқынды суларды бұру;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сарқынды суларды тазарту.».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