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47de" w14:textId="fdc4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Толық маусым ішіндегі жұмыс жасына байланысты зейнетақы төлемдерін тағайындау үшін бір жылғы жұмыс өтіліне есепке алынатын өнеркәсiптiң маусымдық салаларының тiзiмiн және Жасына байланысты зейнетақы төлемдерін бiр жарым есе мөлшерде тағайындауға еңбек өтілін жеңілдікпен есептеу үшін сот-медициналық сараптаманы және патологиялық-анатомиялық диагностиканы жүзеге асыратын ұйымдардағы жұмыстар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27 тамыздағы № 865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14.04.2016 </w:t>
      </w:r>
      <w:r>
        <w:rPr>
          <w:rFonts w:ascii="Times New Roman"/>
          <w:b w:val="false"/>
          <w:i w:val="false"/>
          <w:color w:val="000000"/>
          <w:sz w:val="28"/>
        </w:rPr>
        <w:t>№ 215</w:t>
      </w:r>
      <w:r>
        <w:rPr>
          <w:rFonts w:ascii="Times New Roman"/>
          <w:b w:val="false"/>
          <w:i w:val="false"/>
          <w:color w:val="00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13-бабы 2-тармағының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берiлiп отырған:</w:t>
      </w:r>
    </w:p>
    <w:bookmarkEnd w:id="1"/>
    <w:bookmarkStart w:name="z3" w:id="2"/>
    <w:p>
      <w:pPr>
        <w:spacing w:after="0"/>
        <w:ind w:left="0"/>
        <w:jc w:val="both"/>
      </w:pPr>
      <w:r>
        <w:rPr>
          <w:rFonts w:ascii="Times New Roman"/>
          <w:b w:val="false"/>
          <w:i w:val="false"/>
          <w:color w:val="000000"/>
          <w:sz w:val="28"/>
        </w:rPr>
        <w:t xml:space="preserve">
      1) Толық маусым ішіндегі жұмыс жасына байланысты зейнетақы төлемдерін тағайындау үшін бір жылғы жұмыс өтіліне есепке алынатын өнеркәсiптiң маусымдық салаларының </w:t>
      </w:r>
      <w:r>
        <w:rPr>
          <w:rFonts w:ascii="Times New Roman"/>
          <w:b w:val="false"/>
          <w:i w:val="false"/>
          <w:color w:val="000000"/>
          <w:sz w:val="28"/>
        </w:rPr>
        <w:t>тiзiмi</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Жасына байланысты зейнетақы төлемдерін бір жарым есе мөлшерде тағайындауға еңбек өтілін жеңілдікпен есептеу үшін сот-медициналық сараптаманы және патологиялық-анатомиялық диагностиканы жүзеге асыратын ұйымдардағы жұмыстар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14.04.2016 </w:t>
      </w:r>
      <w:r>
        <w:rPr>
          <w:rFonts w:ascii="Times New Roman"/>
          <w:b w:val="false"/>
          <w:i w:val="false"/>
          <w:color w:val="000000"/>
          <w:sz w:val="28"/>
        </w:rPr>
        <w:t>№ 215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"Өнеркәсiптiк толық маусым iшiндегi жұмысы жыл бойғы жұмыс үшiн зейнетақы тағайындауға арналған стажға есептелетiн маусымдық салаларының тiзiмi мен Орындалу уақыты денсаулық сақтау мекемелерi медициналық қызметкерлерiнiң жекелеген санаттарына зейнетақы тағайындауға арналған еңбек стажының бiр жарым мөлшерiне есептелетiн жұмыстардың тiзбесiн бекiту туралы" Қазақстан Республикасы Үкiметiнiң 1997 жылғы 3 желтоқсандағы № 1679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2013 жылғы 27 тамыздағы</w:t>
            </w:r>
            <w:r>
              <w:br/>
            </w:r>
            <w:r>
              <w:rPr>
                <w:rFonts w:ascii="Times New Roman"/>
                <w:b w:val="false"/>
                <w:i w:val="false"/>
                <w:color w:val="000000"/>
                <w:sz w:val="20"/>
              </w:rPr>
              <w:t>№ 865 қаулысымен</w:t>
            </w:r>
            <w:r>
              <w:br/>
            </w:r>
            <w:r>
              <w:rPr>
                <w:rFonts w:ascii="Times New Roman"/>
                <w:b w:val="false"/>
                <w:i w:val="false"/>
                <w:color w:val="000000"/>
                <w:sz w:val="20"/>
              </w:rPr>
              <w:t>бекiтiлген</w:t>
            </w:r>
          </w:p>
        </w:tc>
      </w:tr>
    </w:tbl>
    <w:bookmarkStart w:name="z8" w:id="6"/>
    <w:p>
      <w:pPr>
        <w:spacing w:after="0"/>
        <w:ind w:left="0"/>
        <w:jc w:val="left"/>
      </w:pPr>
      <w:r>
        <w:rPr>
          <w:rFonts w:ascii="Times New Roman"/>
          <w:b/>
          <w:i w:val="false"/>
          <w:color w:val="000000"/>
        </w:rPr>
        <w:t xml:space="preserve"> Толық маусым ішіндегі жұмыс жасына байланысты зейнетақы</w:t>
      </w:r>
      <w:r>
        <w:br/>
      </w:r>
      <w:r>
        <w:rPr>
          <w:rFonts w:ascii="Times New Roman"/>
          <w:b/>
          <w:i w:val="false"/>
          <w:color w:val="000000"/>
        </w:rPr>
        <w:t>төлемдерін тағайындау үшін бір жылғы жұмыс өтіліне есепке</w:t>
      </w:r>
      <w:r>
        <w:br/>
      </w:r>
      <w:r>
        <w:rPr>
          <w:rFonts w:ascii="Times New Roman"/>
          <w:b/>
          <w:i w:val="false"/>
          <w:color w:val="000000"/>
        </w:rPr>
        <w:t>алынатын өнеркәсiптiң маусымдық салаларының тiзiмi</w:t>
      </w:r>
    </w:p>
    <w:bookmarkEnd w:id="6"/>
    <w:p>
      <w:pPr>
        <w:spacing w:after="0"/>
        <w:ind w:left="0"/>
        <w:jc w:val="both"/>
      </w:pPr>
      <w:r>
        <w:rPr>
          <w:rFonts w:ascii="Times New Roman"/>
          <w:b w:val="false"/>
          <w:i w:val="false"/>
          <w:color w:val="ff0000"/>
          <w:sz w:val="28"/>
        </w:rPr>
        <w:t xml:space="preserve">
      Ескерту. Тізімнің тақырыбы жаңа редакцияда - ҚР Үкіметінің 14.04.2016 </w:t>
      </w:r>
      <w:r>
        <w:rPr>
          <w:rFonts w:ascii="Times New Roman"/>
          <w:b w:val="false"/>
          <w:i w:val="false"/>
          <w:color w:val="ff0000"/>
          <w:sz w:val="28"/>
        </w:rPr>
        <w:t>№ 215</w:t>
      </w:r>
      <w:r>
        <w:rPr>
          <w:rFonts w:ascii="Times New Roman"/>
          <w:b w:val="false"/>
          <w:i w:val="false"/>
          <w:color w:val="ff0000"/>
          <w:sz w:val="28"/>
        </w:rPr>
        <w:t xml:space="preserve"> қаулысымен.</w:t>
      </w:r>
    </w:p>
    <w:bookmarkStart w:name="z9" w:id="7"/>
    <w:p>
      <w:pPr>
        <w:spacing w:after="0"/>
        <w:ind w:left="0"/>
        <w:jc w:val="both"/>
      </w:pPr>
      <w:r>
        <w:rPr>
          <w:rFonts w:ascii="Times New Roman"/>
          <w:b w:val="false"/>
          <w:i w:val="false"/>
          <w:color w:val="000000"/>
          <w:sz w:val="28"/>
        </w:rPr>
        <w:t>
       1. Ағаш дайындау және ағаш ағызу.</w:t>
      </w:r>
    </w:p>
    <w:bookmarkEnd w:id="7"/>
    <w:bookmarkStart w:name="z10" w:id="8"/>
    <w:p>
      <w:pPr>
        <w:spacing w:after="0"/>
        <w:ind w:left="0"/>
        <w:jc w:val="both"/>
      </w:pPr>
      <w:r>
        <w:rPr>
          <w:rFonts w:ascii="Times New Roman"/>
          <w:b w:val="false"/>
          <w:i w:val="false"/>
          <w:color w:val="000000"/>
          <w:sz w:val="28"/>
        </w:rPr>
        <w:t>
      2. Ет және сүт өнеркәсiбi.</w:t>
      </w:r>
    </w:p>
    <w:bookmarkEnd w:id="8"/>
    <w:bookmarkStart w:name="z11" w:id="9"/>
    <w:p>
      <w:pPr>
        <w:spacing w:after="0"/>
        <w:ind w:left="0"/>
        <w:jc w:val="both"/>
      </w:pPr>
      <w:r>
        <w:rPr>
          <w:rFonts w:ascii="Times New Roman"/>
          <w:b w:val="false"/>
          <w:i w:val="false"/>
          <w:color w:val="000000"/>
          <w:sz w:val="28"/>
        </w:rPr>
        <w:t>
      3. Балық өнеркәсiбi.</w:t>
      </w:r>
    </w:p>
    <w:bookmarkEnd w:id="9"/>
    <w:bookmarkStart w:name="z12" w:id="10"/>
    <w:p>
      <w:pPr>
        <w:spacing w:after="0"/>
        <w:ind w:left="0"/>
        <w:jc w:val="both"/>
      </w:pPr>
      <w:r>
        <w:rPr>
          <w:rFonts w:ascii="Times New Roman"/>
          <w:b w:val="false"/>
          <w:i w:val="false"/>
          <w:color w:val="000000"/>
          <w:sz w:val="28"/>
        </w:rPr>
        <w:t>
      4. Өнеркәсiптiң қант және консервi салалары.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2013 жылғы 27 тамыздағы</w:t>
            </w:r>
            <w:r>
              <w:br/>
            </w:r>
            <w:r>
              <w:rPr>
                <w:rFonts w:ascii="Times New Roman"/>
                <w:b w:val="false"/>
                <w:i w:val="false"/>
                <w:color w:val="000000"/>
                <w:sz w:val="20"/>
              </w:rPr>
              <w:t>№ 865 қаулысымен</w:t>
            </w:r>
            <w:r>
              <w:br/>
            </w:r>
            <w:r>
              <w:rPr>
                <w:rFonts w:ascii="Times New Roman"/>
                <w:b w:val="false"/>
                <w:i w:val="false"/>
                <w:color w:val="000000"/>
                <w:sz w:val="20"/>
              </w:rPr>
              <w:t>бекiтiлген</w:t>
            </w:r>
          </w:p>
        </w:tc>
      </w:tr>
    </w:tbl>
    <w:bookmarkStart w:name="z14" w:id="11"/>
    <w:p>
      <w:pPr>
        <w:spacing w:after="0"/>
        <w:ind w:left="0"/>
        <w:jc w:val="left"/>
      </w:pPr>
      <w:r>
        <w:rPr>
          <w:rFonts w:ascii="Times New Roman"/>
          <w:b/>
          <w:i w:val="false"/>
          <w:color w:val="000000"/>
        </w:rPr>
        <w:t xml:space="preserve"> Жасына байланысты зейнетақы төлемдерін бiр жарым есе мөлшерде тағайындауға өтілін жеңілдікпен есептеу үшін сот-медициналық сараптаманы және патологиялық-анатомиялық диагностиканы жүзеге асыратын ұйымдардағы жұмыстар тізбесі</w:t>
      </w:r>
    </w:p>
    <w:bookmarkEnd w:id="11"/>
    <w:p>
      <w:pPr>
        <w:spacing w:after="0"/>
        <w:ind w:left="0"/>
        <w:jc w:val="both"/>
      </w:pPr>
      <w:r>
        <w:rPr>
          <w:rFonts w:ascii="Times New Roman"/>
          <w:b w:val="false"/>
          <w:i w:val="false"/>
          <w:color w:val="ff0000"/>
          <w:sz w:val="28"/>
        </w:rPr>
        <w:t xml:space="preserve">
      Ескерту. Тізбе жаңа редакцияда - ҚР Үкіметінің 14.04.2016 </w:t>
      </w:r>
      <w:r>
        <w:rPr>
          <w:rFonts w:ascii="Times New Roman"/>
          <w:b w:val="false"/>
          <w:i w:val="false"/>
          <w:color w:val="ff0000"/>
          <w:sz w:val="28"/>
        </w:rPr>
        <w:t>№ 215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және қалалық патологиялық-анатомиялық бюролар, орталықтандырылған патологиялық-анатомиялық бөлімшелер және денсаулық сақтау ұйымдарының патологиялық-анатомиялық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Мәйiттердi патологиялық-анатомиялық ашу және операция мен биопсиялар кезiнде алынған мәйiт материалын, органдар мен тіндерді гистологиялық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 дәрігерлер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ашуларды жүргiзуге қатысу</w:t>
            </w:r>
          </w:p>
          <w:p>
            <w:pPr>
              <w:spacing w:after="20"/>
              <w:ind w:left="20"/>
              <w:jc w:val="both"/>
            </w:pPr>
            <w:r>
              <w:rPr>
                <w:rFonts w:ascii="Times New Roman"/>
                <w:b w:val="false"/>
                <w:i w:val="false"/>
                <w:color w:val="000000"/>
                <w:sz w:val="20"/>
              </w:rPr>
              <w:t>
Мәйiттiк, операциялық және биопсиялық материалды өңдеу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Кіші медициналық персонал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медицинасы орталығы" республикалық мемлекеттік қазыналық кәсіпорны, аумақтық филиалдары, аудандық және ауданаралық бөлімшелері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Мәйiттерге және мәйiт материалына сот-медициналық сараптамалар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және мамандар, </w:t>
            </w:r>
          </w:p>
          <w:p>
            <w:pPr>
              <w:spacing w:after="20"/>
              <w:ind w:left="20"/>
              <w:jc w:val="both"/>
            </w:pPr>
            <w:r>
              <w:rPr>
                <w:rFonts w:ascii="Times New Roman"/>
                <w:b w:val="false"/>
                <w:i w:val="false"/>
                <w:color w:val="000000"/>
                <w:sz w:val="20"/>
              </w:rPr>
              <w:t>
сот-медициналық сарапшылар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Мәйіттердің сот-медициналық сараптамаларын жүргізуге, мәйiт материалын өңдеуге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Кiшi медициналық персонал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