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f27c9" w14:textId="e4f27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Қытай Халық Республикасы арасындағы сотталған адамдарды беру туралы шартты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2013 жылғы 1 қазандағы № 1030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мен Қытай Халық Республикасы арасындағы сотталған адамдарды беру туралы шартты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      2011 жылғы 22 ақпанда Бейжіңде жасалған Қазақстан Республикасы мен Қытай Халық Республикасы арасындағы сотталған адамдарды беру туралы шарт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 мен Қытай Халық Республикасы арасындағы сотталған адамдарды беру туралы</w:t>
      </w:r>
      <w:r>
        <w:br/>
      </w:r>
      <w:r>
        <w:rPr>
          <w:rFonts w:ascii="Times New Roman"/>
          <w:b/>
          <w:i w:val="false"/>
          <w:color w:val="000000"/>
        </w:rPr>
        <w:t>
ШАРТ</w:t>
      </w:r>
    </w:p>
    <w:p>
      <w:pPr>
        <w:spacing w:after="0"/>
        <w:ind w:left="0"/>
        <w:jc w:val="both"/>
      </w:pPr>
      <w:r>
        <w:rPr>
          <w:rFonts w:ascii="Times New Roman"/>
          <w:b w:val="false"/>
          <w:i w:val="false"/>
          <w:color w:val="000000"/>
          <w:sz w:val="28"/>
        </w:rPr>
        <w:t>      Қазақстан Республикасы мен Қытай Халық Республикасы (бұдан әрі "Тараптар" деп аталатын),</w:t>
      </w:r>
      <w:r>
        <w:br/>
      </w:r>
      <w:r>
        <w:rPr>
          <w:rFonts w:ascii="Times New Roman"/>
          <w:b w:val="false"/>
          <w:i w:val="false"/>
          <w:color w:val="000000"/>
          <w:sz w:val="28"/>
        </w:rPr>
        <w:t>
      егемендікті және теңдікті өзара сыйлау, сондай-ақ өзара пайда негізінде, екі ел арасындағы құқықтық ынтымақтастықты нығайтуға ниет білдіре отырып,</w:t>
      </w:r>
      <w:r>
        <w:br/>
      </w:r>
      <w:r>
        <w:rPr>
          <w:rFonts w:ascii="Times New Roman"/>
          <w:b w:val="false"/>
          <w:i w:val="false"/>
          <w:color w:val="000000"/>
          <w:sz w:val="28"/>
        </w:rPr>
        <w:t>
      өздері азаматы болып табылатын мемлекетте жазаны өтеу үшін сотталған адамдардың қоғамға қайта араласуына жәрдемдесу мақсатында,</w:t>
      </w:r>
      <w:r>
        <w:br/>
      </w:r>
      <w:r>
        <w:rPr>
          <w:rFonts w:ascii="Times New Roman"/>
          <w:b w:val="false"/>
          <w:i w:val="false"/>
          <w:color w:val="000000"/>
          <w:sz w:val="28"/>
        </w:rPr>
        <w:t>
      төмендегілер туралы уағдаласты:</w:t>
      </w:r>
    </w:p>
    <w:p>
      <w:pPr>
        <w:spacing w:after="0"/>
        <w:ind w:left="0"/>
        <w:jc w:val="left"/>
      </w:pPr>
      <w:r>
        <w:rPr>
          <w:rFonts w:ascii="Times New Roman"/>
          <w:b/>
          <w:i w:val="false"/>
          <w:color w:val="000000"/>
        </w:rPr>
        <w:t xml:space="preserve"> 1-бап Анықтамалар</w:t>
      </w:r>
    </w:p>
    <w:p>
      <w:pPr>
        <w:spacing w:after="0"/>
        <w:ind w:left="0"/>
        <w:jc w:val="both"/>
      </w:pPr>
      <w:r>
        <w:rPr>
          <w:rFonts w:ascii="Times New Roman"/>
          <w:b w:val="false"/>
          <w:i w:val="false"/>
          <w:color w:val="000000"/>
          <w:sz w:val="28"/>
        </w:rPr>
        <w:t>      Осы Шартты іске асыру мақсатында мынадай айқындамалар қолданылады:</w:t>
      </w:r>
      <w:r>
        <w:br/>
      </w:r>
      <w:r>
        <w:rPr>
          <w:rFonts w:ascii="Times New Roman"/>
          <w:b w:val="false"/>
          <w:i w:val="false"/>
          <w:color w:val="000000"/>
          <w:sz w:val="28"/>
        </w:rPr>
        <w:t>
      (а) «Беруші Тарап» - сотталған адамды өз аумағынан беретін немесе берген Тарап;</w:t>
      </w:r>
      <w:r>
        <w:br/>
      </w:r>
      <w:r>
        <w:rPr>
          <w:rFonts w:ascii="Times New Roman"/>
          <w:b w:val="false"/>
          <w:i w:val="false"/>
          <w:color w:val="000000"/>
          <w:sz w:val="28"/>
        </w:rPr>
        <w:t>
      (b) «Қабылдаушы Тарап» - сотталған адамды өз аумағына қабылдайтын немесе қабылдаған Тарап;</w:t>
      </w:r>
      <w:r>
        <w:br/>
      </w:r>
      <w:r>
        <w:rPr>
          <w:rFonts w:ascii="Times New Roman"/>
          <w:b w:val="false"/>
          <w:i w:val="false"/>
          <w:color w:val="000000"/>
          <w:sz w:val="28"/>
        </w:rPr>
        <w:t>
      (с) «Сотталған адам» - қандай да бір Тараптың соты шығарған үкімге сәйкес белгіленген мерзімге бас бостандығынан айыруға немесе өмірлік бас бостандығынан айыруға сотталған адам.</w:t>
      </w:r>
    </w:p>
    <w:p>
      <w:pPr>
        <w:spacing w:after="0"/>
        <w:ind w:left="0"/>
        <w:jc w:val="left"/>
      </w:pPr>
      <w:r>
        <w:rPr>
          <w:rFonts w:ascii="Times New Roman"/>
          <w:b/>
          <w:i w:val="false"/>
          <w:color w:val="000000"/>
        </w:rPr>
        <w:t xml:space="preserve"> 2-бап Жалпы ережелер</w:t>
      </w:r>
    </w:p>
    <w:p>
      <w:pPr>
        <w:spacing w:after="0"/>
        <w:ind w:left="0"/>
        <w:jc w:val="both"/>
      </w:pPr>
      <w:r>
        <w:rPr>
          <w:rFonts w:ascii="Times New Roman"/>
          <w:b w:val="false"/>
          <w:i w:val="false"/>
          <w:color w:val="000000"/>
          <w:sz w:val="28"/>
        </w:rPr>
        <w:t>      Тараптар осы Шарттың ережелеріне сәйкес Беруші Тарап шығарған үкімдерді Қабылдаушы Тараптың аумағында орындау үшін бір-біріне сотталған адамдарды бере алады.</w:t>
      </w:r>
    </w:p>
    <w:p>
      <w:pPr>
        <w:spacing w:after="0"/>
        <w:ind w:left="0"/>
        <w:jc w:val="left"/>
      </w:pPr>
      <w:r>
        <w:rPr>
          <w:rFonts w:ascii="Times New Roman"/>
          <w:b/>
          <w:i w:val="false"/>
          <w:color w:val="000000"/>
        </w:rPr>
        <w:t xml:space="preserve"> 3-бап Орталық органдар</w:t>
      </w:r>
    </w:p>
    <w:p>
      <w:pPr>
        <w:spacing w:after="0"/>
        <w:ind w:left="0"/>
        <w:jc w:val="both"/>
      </w:pPr>
      <w:r>
        <w:rPr>
          <w:rFonts w:ascii="Times New Roman"/>
          <w:b w:val="false"/>
          <w:i w:val="false"/>
          <w:color w:val="000000"/>
          <w:sz w:val="28"/>
        </w:rPr>
        <w:t>      1. Тараптар осы Шарттың мақсатында тікелей сол үшін арналған орталық органдар арқылы бір-бірімен өзара іс-қимыл жасайды.</w:t>
      </w:r>
      <w:r>
        <w:br/>
      </w:r>
      <w:r>
        <w:rPr>
          <w:rFonts w:ascii="Times New Roman"/>
          <w:b w:val="false"/>
          <w:i w:val="false"/>
          <w:color w:val="000000"/>
          <w:sz w:val="28"/>
        </w:rPr>
        <w:t>
      2. Осы баптың 1-тармағында көрсетілген орталық органдар Қазақстан Республикасы үшін Бас прокуратура және Қытай Халық Республикасы үшін Әділет министрлігі болып табылады. Кез келген Тараптың бірі көрсетілген орталық органын өзгерткен жағдайда, басқа Тарап осы өзгерту туралы жазбаша хабарланады.</w:t>
      </w:r>
    </w:p>
    <w:p>
      <w:pPr>
        <w:spacing w:after="0"/>
        <w:ind w:left="0"/>
        <w:jc w:val="left"/>
      </w:pPr>
      <w:r>
        <w:rPr>
          <w:rFonts w:ascii="Times New Roman"/>
          <w:b/>
          <w:i w:val="false"/>
          <w:color w:val="000000"/>
        </w:rPr>
        <w:t xml:space="preserve"> 4-бап Беру шарттары</w:t>
      </w:r>
    </w:p>
    <w:p>
      <w:pPr>
        <w:spacing w:after="0"/>
        <w:ind w:left="0"/>
        <w:jc w:val="both"/>
      </w:pPr>
      <w:r>
        <w:rPr>
          <w:rFonts w:ascii="Times New Roman"/>
          <w:b w:val="false"/>
          <w:i w:val="false"/>
          <w:color w:val="000000"/>
          <w:sz w:val="28"/>
        </w:rPr>
        <w:t>      1. Сотталған адамды беру:</w:t>
      </w:r>
      <w:r>
        <w:br/>
      </w:r>
      <w:r>
        <w:rPr>
          <w:rFonts w:ascii="Times New Roman"/>
          <w:b w:val="false"/>
          <w:i w:val="false"/>
          <w:color w:val="000000"/>
          <w:sz w:val="28"/>
        </w:rPr>
        <w:t>
      (а) сотталған адам Қабылдаушы Тараптың азаматы болған;</w:t>
      </w:r>
      <w:r>
        <w:br/>
      </w:r>
      <w:r>
        <w:rPr>
          <w:rFonts w:ascii="Times New Roman"/>
          <w:b w:val="false"/>
          <w:i w:val="false"/>
          <w:color w:val="000000"/>
          <w:sz w:val="28"/>
        </w:rPr>
        <w:t>
      (b) адам Қабылдаушы Тараптың да заңдары бойынша қылмыс болып табылатын әрекет үшін сотталған;</w:t>
      </w:r>
      <w:r>
        <w:br/>
      </w:r>
      <w:r>
        <w:rPr>
          <w:rFonts w:ascii="Times New Roman"/>
          <w:b w:val="false"/>
          <w:i w:val="false"/>
          <w:color w:val="000000"/>
          <w:sz w:val="28"/>
        </w:rPr>
        <w:t>
      (с) беру туралы сұрау салу алынған кезде сотталған адамға қатысты шығарылған үкім заңды күшіне енген және сотталған адамның жазасын өтеуге тиіс уақыт мерзімі кемінде бір жыл болған;</w:t>
      </w:r>
      <w:r>
        <w:br/>
      </w:r>
      <w:r>
        <w:rPr>
          <w:rFonts w:ascii="Times New Roman"/>
          <w:b w:val="false"/>
          <w:i w:val="false"/>
          <w:color w:val="000000"/>
          <w:sz w:val="28"/>
        </w:rPr>
        <w:t>
      (d) сотталған адамның немесе сотталған адамның жасы, денсаулық немесе психикалық жай-күйіне байланысты оның заңды өкілінің жазбаша келісімі бар болған;</w:t>
      </w:r>
      <w:r>
        <w:br/>
      </w:r>
      <w:r>
        <w:rPr>
          <w:rFonts w:ascii="Times New Roman"/>
          <w:b w:val="false"/>
          <w:i w:val="false"/>
          <w:color w:val="000000"/>
          <w:sz w:val="28"/>
        </w:rPr>
        <w:t>
      (е) екі Тарап беруге келіскен жағдайда ғана жүзеге асырылуы мүмкін.</w:t>
      </w:r>
      <w:r>
        <w:br/>
      </w:r>
      <w:r>
        <w:rPr>
          <w:rFonts w:ascii="Times New Roman"/>
          <w:b w:val="false"/>
          <w:i w:val="false"/>
          <w:color w:val="000000"/>
          <w:sz w:val="28"/>
        </w:rPr>
        <w:t>
      2. Ерекше жағдайларда Тараптар, егер сотталған адамның жазаны өтейтін уақыт мерзімі осы баптың 1(с) тармағында көрсетілгеннен кем болса да, беруге келісе алады.</w:t>
      </w:r>
    </w:p>
    <w:p>
      <w:pPr>
        <w:spacing w:after="0"/>
        <w:ind w:left="0"/>
        <w:jc w:val="left"/>
      </w:pPr>
      <w:r>
        <w:rPr>
          <w:rFonts w:ascii="Times New Roman"/>
          <w:b/>
          <w:i w:val="false"/>
          <w:color w:val="000000"/>
        </w:rPr>
        <w:t xml:space="preserve"> 5-бап Беруден бас тарту</w:t>
      </w:r>
    </w:p>
    <w:p>
      <w:pPr>
        <w:spacing w:after="0"/>
        <w:ind w:left="0"/>
        <w:jc w:val="both"/>
      </w:pPr>
      <w:r>
        <w:rPr>
          <w:rFonts w:ascii="Times New Roman"/>
          <w:b w:val="false"/>
          <w:i w:val="false"/>
          <w:color w:val="000000"/>
          <w:sz w:val="28"/>
        </w:rPr>
        <w:t>      1. Егер:</w:t>
      </w:r>
      <w:r>
        <w:br/>
      </w:r>
      <w:r>
        <w:rPr>
          <w:rFonts w:ascii="Times New Roman"/>
          <w:b w:val="false"/>
          <w:i w:val="false"/>
          <w:color w:val="000000"/>
          <w:sz w:val="28"/>
        </w:rPr>
        <w:t>
      (а) бір Тарап беру оның егемендігіне, қауіпсіздігіне, қоғамдық тәртібіне зиян келтіреді немесе ұлттық заңнаманың іргелі қағидаттарына қайшы келеді деп шешсе;</w:t>
      </w:r>
      <w:r>
        <w:br/>
      </w:r>
      <w:r>
        <w:rPr>
          <w:rFonts w:ascii="Times New Roman"/>
          <w:b w:val="false"/>
          <w:i w:val="false"/>
          <w:color w:val="000000"/>
          <w:sz w:val="28"/>
        </w:rPr>
        <w:t>
      (b) сотталған адамға қатысты үкім мемлекеттік қауіпсіздікке қол сұғатын қылмысы үшін шығарылса;</w:t>
      </w:r>
      <w:r>
        <w:br/>
      </w:r>
      <w:r>
        <w:rPr>
          <w:rFonts w:ascii="Times New Roman"/>
          <w:b w:val="false"/>
          <w:i w:val="false"/>
          <w:color w:val="000000"/>
          <w:sz w:val="28"/>
        </w:rPr>
        <w:t>
      (с) сотталған адам Беруші Тараптың аумағында талап қою рәсімдеріне тартылған болса, сотталған адамды беруден бас тартылуы мүмкін.</w:t>
      </w:r>
      <w:r>
        <w:br/>
      </w:r>
      <w:r>
        <w:rPr>
          <w:rFonts w:ascii="Times New Roman"/>
          <w:b w:val="false"/>
          <w:i w:val="false"/>
          <w:color w:val="000000"/>
          <w:sz w:val="28"/>
        </w:rPr>
        <w:t>
      2. Әрбір Тарап осы баптың 1-тармағында көзделген мән-жайларға қарамастан, басқа Тарап сұрау салып отырған беруге келісім беретіндігін немесе келісім бермейтіндігін өз қалауы бойынша шеше алады.</w:t>
      </w:r>
    </w:p>
    <w:p>
      <w:pPr>
        <w:spacing w:after="0"/>
        <w:ind w:left="0"/>
        <w:jc w:val="left"/>
      </w:pPr>
      <w:r>
        <w:rPr>
          <w:rFonts w:ascii="Times New Roman"/>
          <w:b/>
          <w:i w:val="false"/>
          <w:color w:val="000000"/>
        </w:rPr>
        <w:t xml:space="preserve"> 6-бап Сұрау салу және жауап беру</w:t>
      </w:r>
    </w:p>
    <w:p>
      <w:pPr>
        <w:spacing w:after="0"/>
        <w:ind w:left="0"/>
        <w:jc w:val="both"/>
      </w:pPr>
      <w:r>
        <w:rPr>
          <w:rFonts w:ascii="Times New Roman"/>
          <w:b w:val="false"/>
          <w:i w:val="false"/>
          <w:color w:val="000000"/>
          <w:sz w:val="28"/>
        </w:rPr>
        <w:t>      1. Сотталған адам немесе оның заңды өкілі осы Шартқа сәйкес беруге қатысты кез келген Тарапқа өтінішпен жүгіне алады. Мұндай өтініш алған Тарап бұл туралы басқа Тарапты жазбаша хабарландыруға тиіс.</w:t>
      </w:r>
      <w:r>
        <w:br/>
      </w:r>
      <w:r>
        <w:rPr>
          <w:rFonts w:ascii="Times New Roman"/>
          <w:b w:val="false"/>
          <w:i w:val="false"/>
          <w:color w:val="000000"/>
          <w:sz w:val="28"/>
        </w:rPr>
        <w:t>
      2. Беру туралы сұрау салуды Тараптардың кез келгені жасай алады. Сұрау салынған Тарап сұрау салынған беруге келісетіні немесе келіспейтіні туралы өз шешімі туралы сұрау салған Тарапқа жедел хабарлауға тиіс.</w:t>
      </w:r>
      <w:r>
        <w:br/>
      </w:r>
      <w:r>
        <w:rPr>
          <w:rFonts w:ascii="Times New Roman"/>
          <w:b w:val="false"/>
          <w:i w:val="false"/>
          <w:color w:val="000000"/>
          <w:sz w:val="28"/>
        </w:rPr>
        <w:t>
      3. Беру туралы сұрау салулар мен жауаптар жазбаша нысанда жасалынуға тиіс.</w:t>
      </w:r>
    </w:p>
    <w:p>
      <w:pPr>
        <w:spacing w:after="0"/>
        <w:ind w:left="0"/>
        <w:jc w:val="left"/>
      </w:pPr>
      <w:r>
        <w:rPr>
          <w:rFonts w:ascii="Times New Roman"/>
          <w:b/>
          <w:i w:val="false"/>
          <w:color w:val="000000"/>
        </w:rPr>
        <w:t xml:space="preserve"> 7-бап Құжаттарды ұсыну</w:t>
      </w:r>
    </w:p>
    <w:p>
      <w:pPr>
        <w:spacing w:after="0"/>
        <w:ind w:left="0"/>
        <w:jc w:val="both"/>
      </w:pPr>
      <w:r>
        <w:rPr>
          <w:rFonts w:ascii="Times New Roman"/>
          <w:b w:val="false"/>
          <w:i w:val="false"/>
          <w:color w:val="000000"/>
          <w:sz w:val="28"/>
        </w:rPr>
        <w:t>      1. Бір Тараптың беру туралы сұрау салуы түскен жағдайда және егер басқа Тарап одан бас тартпаса, Беруші Тарап Қабылдаушы Тарапқа мынадай құжаттарды немесе мәліметтерді ұсынады:</w:t>
      </w:r>
      <w:r>
        <w:br/>
      </w:r>
      <w:r>
        <w:rPr>
          <w:rFonts w:ascii="Times New Roman"/>
          <w:b w:val="false"/>
          <w:i w:val="false"/>
          <w:color w:val="000000"/>
          <w:sz w:val="28"/>
        </w:rPr>
        <w:t>
      (а) оны шығарарда негізге алынған заңның тиісті ережелерін қоса алғанда, заңды күшіне енген үкімнің расталған көшірмесі;</w:t>
      </w:r>
      <w:r>
        <w:br/>
      </w:r>
      <w:r>
        <w:rPr>
          <w:rFonts w:ascii="Times New Roman"/>
          <w:b w:val="false"/>
          <w:i w:val="false"/>
          <w:color w:val="000000"/>
          <w:sz w:val="28"/>
        </w:rPr>
        <w:t>
      (b) жаза түрі мен мерзімі, сондай-ақ ол есептеле басталған күні көрсетілген мәліметтер;</w:t>
      </w:r>
      <w:r>
        <w:br/>
      </w:r>
      <w:r>
        <w:rPr>
          <w:rFonts w:ascii="Times New Roman"/>
          <w:b w:val="false"/>
          <w:i w:val="false"/>
          <w:color w:val="000000"/>
          <w:sz w:val="28"/>
        </w:rPr>
        <w:t>
      (с) сотқа дейін ұстау мерзімін қоса алғанда, жаза бөліктерінің өтелген және өтелуге тиіс мерзімдері туралы мәліметтер, үкімді өзгерту туралы және үкімді орындау үшін маңызы бар өзге де мәліметтер;</w:t>
      </w:r>
      <w:r>
        <w:br/>
      </w:r>
      <w:r>
        <w:rPr>
          <w:rFonts w:ascii="Times New Roman"/>
          <w:b w:val="false"/>
          <w:i w:val="false"/>
          <w:color w:val="000000"/>
          <w:sz w:val="28"/>
        </w:rPr>
        <w:t>
      (d) осы Шарттың 4-бабының 1(d) тармағында көзделген беруге жазбаша келісім;</w:t>
      </w:r>
      <w:r>
        <w:br/>
      </w:r>
      <w:r>
        <w:rPr>
          <w:rFonts w:ascii="Times New Roman"/>
          <w:b w:val="false"/>
          <w:i w:val="false"/>
          <w:color w:val="000000"/>
          <w:sz w:val="28"/>
        </w:rPr>
        <w:t>
      (е) сотталған адамның денсаулық жай-күйі туралы ақпарат;</w:t>
      </w:r>
      <w:r>
        <w:br/>
      </w:r>
      <w:r>
        <w:rPr>
          <w:rFonts w:ascii="Times New Roman"/>
          <w:b w:val="false"/>
          <w:i w:val="false"/>
          <w:color w:val="000000"/>
          <w:sz w:val="28"/>
        </w:rPr>
        <w:t>
      (f) адамның жазасын өтеу кезіндегі мінез-құлқын сипаттайтын мәліметтер.</w:t>
      </w:r>
      <w:r>
        <w:br/>
      </w:r>
      <w:r>
        <w:rPr>
          <w:rFonts w:ascii="Times New Roman"/>
          <w:b w:val="false"/>
          <w:i w:val="false"/>
          <w:color w:val="000000"/>
          <w:sz w:val="28"/>
        </w:rPr>
        <w:t>
      2. Қабылдаушы Тарап Беруші Тарапқа мынадай құжаттарды ұсынады:</w:t>
      </w:r>
      <w:r>
        <w:br/>
      </w:r>
      <w:r>
        <w:rPr>
          <w:rFonts w:ascii="Times New Roman"/>
          <w:b w:val="false"/>
          <w:i w:val="false"/>
          <w:color w:val="000000"/>
          <w:sz w:val="28"/>
        </w:rPr>
        <w:t>
      (а) сотталған адамның Қабылдаушы Тараптың азаматы болып табылатынын растайтын құжаттар;</w:t>
      </w:r>
      <w:r>
        <w:br/>
      </w:r>
      <w:r>
        <w:rPr>
          <w:rFonts w:ascii="Times New Roman"/>
          <w:b w:val="false"/>
          <w:i w:val="false"/>
          <w:color w:val="000000"/>
          <w:sz w:val="28"/>
        </w:rPr>
        <w:t>
      (b) сотталған адамға қатысты үкім шығарылған қылмыстың қылмыстық жазаға жататынын куәландыратын Қабылдаушы Тарап заңының баптары;</w:t>
      </w:r>
      <w:r>
        <w:br/>
      </w:r>
      <w:r>
        <w:rPr>
          <w:rFonts w:ascii="Times New Roman"/>
          <w:b w:val="false"/>
          <w:i w:val="false"/>
          <w:color w:val="000000"/>
          <w:sz w:val="28"/>
        </w:rPr>
        <w:t>
      (с) Беруші Тарап шығарған үкімнің Қабылдаушы Тараптың ұлттық заңнамасы бойынша орындалу тәртібі туралы мәліметтер.</w:t>
      </w:r>
    </w:p>
    <w:p>
      <w:pPr>
        <w:spacing w:after="0"/>
        <w:ind w:left="0"/>
        <w:jc w:val="left"/>
      </w:pPr>
      <w:r>
        <w:rPr>
          <w:rFonts w:ascii="Times New Roman"/>
          <w:b/>
          <w:i w:val="false"/>
          <w:color w:val="000000"/>
        </w:rPr>
        <w:t xml:space="preserve"> 8-бап Сотталған адамды хабарландыру</w:t>
      </w:r>
    </w:p>
    <w:p>
      <w:pPr>
        <w:spacing w:after="0"/>
        <w:ind w:left="0"/>
        <w:jc w:val="both"/>
      </w:pPr>
      <w:r>
        <w:rPr>
          <w:rFonts w:ascii="Times New Roman"/>
          <w:b w:val="false"/>
          <w:i w:val="false"/>
          <w:color w:val="000000"/>
          <w:sz w:val="28"/>
        </w:rPr>
        <w:t>      1. Әрбір Тарап өз аумағында осы Шарт қолданылуы мүмкін сотталған адамдарға олардың осы Шарттың ережелеріне сәйкес берілуінің мүмкін екендігін хабарлауға тиіс.</w:t>
      </w:r>
      <w:r>
        <w:br/>
      </w:r>
      <w:r>
        <w:rPr>
          <w:rFonts w:ascii="Times New Roman"/>
          <w:b w:val="false"/>
          <w:i w:val="false"/>
          <w:color w:val="000000"/>
          <w:sz w:val="28"/>
        </w:rPr>
        <w:t>
      2. Әрбір Тарап өз аумағындағы сотталғандарды осы Шарттың 6-бабында көзделген беру туралы сұрау салу бойынша Беруші немесе Қабылдаушы Тараптардың қабылдаған шешімдері туралы жазбаша нысанда хабарландыруға тиіс.</w:t>
      </w:r>
    </w:p>
    <w:p>
      <w:pPr>
        <w:spacing w:after="0"/>
        <w:ind w:left="0"/>
        <w:jc w:val="left"/>
      </w:pPr>
      <w:r>
        <w:rPr>
          <w:rFonts w:ascii="Times New Roman"/>
          <w:b/>
          <w:i w:val="false"/>
          <w:color w:val="000000"/>
        </w:rPr>
        <w:t xml:space="preserve"> 9-бап Сотталған адамның келісім беруі және оның расталуы</w:t>
      </w:r>
    </w:p>
    <w:p>
      <w:pPr>
        <w:spacing w:after="0"/>
        <w:ind w:left="0"/>
        <w:jc w:val="both"/>
      </w:pPr>
      <w:r>
        <w:rPr>
          <w:rFonts w:ascii="Times New Roman"/>
          <w:b w:val="false"/>
          <w:i w:val="false"/>
          <w:color w:val="000000"/>
          <w:sz w:val="28"/>
        </w:rPr>
        <w:t>      1. Беруші Тарап сотталған адамның немесе оның заңды өкілінің беруге оның құқықтық салдарларын толық түсінушілікпен өз еркімен келісім беретіндігіне және осыны беруге келісім беру жолымен растайтынына кепілдік беруге тиіс.</w:t>
      </w:r>
      <w:r>
        <w:br/>
      </w:r>
      <w:r>
        <w:rPr>
          <w:rFonts w:ascii="Times New Roman"/>
          <w:b w:val="false"/>
          <w:i w:val="false"/>
          <w:color w:val="000000"/>
          <w:sz w:val="28"/>
        </w:rPr>
        <w:t>
      2. Беруші Тарап Қабылдаушы Тараптың сұрау салуы бойынша Қабылдаушы Тарапқа уәкілетті тұлға арқылы сотталған адамның жоғарыда көрсетілген тармақтың талаптарына сәйкес беруге келісім білдіргеніне көз жеткізуіне мүмкіндік ұсынуға тиіс.</w:t>
      </w:r>
    </w:p>
    <w:p>
      <w:pPr>
        <w:spacing w:after="0"/>
        <w:ind w:left="0"/>
        <w:jc w:val="left"/>
      </w:pPr>
      <w:r>
        <w:rPr>
          <w:rFonts w:ascii="Times New Roman"/>
          <w:b/>
          <w:i w:val="false"/>
          <w:color w:val="000000"/>
        </w:rPr>
        <w:t xml:space="preserve"> 10-бап Сотталған адамды беру</w:t>
      </w:r>
    </w:p>
    <w:p>
      <w:pPr>
        <w:spacing w:after="0"/>
        <w:ind w:left="0"/>
        <w:jc w:val="both"/>
      </w:pPr>
      <w:r>
        <w:rPr>
          <w:rFonts w:ascii="Times New Roman"/>
          <w:b w:val="false"/>
          <w:i w:val="false"/>
          <w:color w:val="000000"/>
          <w:sz w:val="28"/>
        </w:rPr>
        <w:t>      Беруге келісімге қол жеткізілген жағдайда, Тараптар консультациялар жолымен беру уақытын, орнын және тәртібін анықтауға тиіс.</w:t>
      </w:r>
    </w:p>
    <w:p>
      <w:pPr>
        <w:spacing w:after="0"/>
        <w:ind w:left="0"/>
        <w:jc w:val="left"/>
      </w:pPr>
      <w:r>
        <w:rPr>
          <w:rFonts w:ascii="Times New Roman"/>
          <w:b/>
          <w:i w:val="false"/>
          <w:color w:val="000000"/>
        </w:rPr>
        <w:t xml:space="preserve"> 11-бап Үкімнің орындалуы</w:t>
      </w:r>
    </w:p>
    <w:p>
      <w:pPr>
        <w:spacing w:after="0"/>
        <w:ind w:left="0"/>
        <w:jc w:val="both"/>
      </w:pPr>
      <w:r>
        <w:rPr>
          <w:rFonts w:ascii="Times New Roman"/>
          <w:b w:val="false"/>
          <w:i w:val="false"/>
          <w:color w:val="000000"/>
          <w:sz w:val="28"/>
        </w:rPr>
        <w:t>      1. Сотталған адамды алғаннан кейін Қабылдаушы Тарап өзінің ұлттық заңнамасына сәйкес Беруші Тарап айқындаған режим мен мерзімдерге сәйкес Беруші Тарап шығарған үкімнің орындалуын жалғастыруға тиіс.</w:t>
      </w:r>
      <w:r>
        <w:br/>
      </w:r>
      <w:r>
        <w:rPr>
          <w:rFonts w:ascii="Times New Roman"/>
          <w:b w:val="false"/>
          <w:i w:val="false"/>
          <w:color w:val="000000"/>
          <w:sz w:val="28"/>
        </w:rPr>
        <w:t>
      2. Егер Беруші Тарап айқындаған үкім бойынша жазаны өтеу режимдері мен мерзімдері Қабылдаушы Тараптың заңнамасымен үйлеспейтін болып табылса, Қабылдаушы Тарап өз ұлттық заңнамасында соған ұқсас қылмыс үшін көзделген жаза шарасын тағайындай отырып, үкімді өзгерте алады. Мұндай өзгерту жағдайында:</w:t>
      </w:r>
      <w:r>
        <w:br/>
      </w:r>
      <w:r>
        <w:rPr>
          <w:rFonts w:ascii="Times New Roman"/>
          <w:b w:val="false"/>
          <w:i w:val="false"/>
          <w:color w:val="000000"/>
          <w:sz w:val="28"/>
        </w:rPr>
        <w:t>
      (а) Қабылдаушы Тарап Беруші Тараптың үкімінде қамтылған фактілерді мойындауға міндетті;</w:t>
      </w:r>
      <w:r>
        <w:br/>
      </w:r>
      <w:r>
        <w:rPr>
          <w:rFonts w:ascii="Times New Roman"/>
          <w:b w:val="false"/>
          <w:i w:val="false"/>
          <w:color w:val="000000"/>
          <w:sz w:val="28"/>
        </w:rPr>
        <w:t>
      (b) Қабылдаушы Тараптың бас бостандығынан айыру түріндегі жазаны ақшалай өндіріп алу жазасына ауыстыруға құқығы жоқ;</w:t>
      </w:r>
      <w:r>
        <w:br/>
      </w:r>
      <w:r>
        <w:rPr>
          <w:rFonts w:ascii="Times New Roman"/>
          <w:b w:val="false"/>
          <w:i w:val="false"/>
          <w:color w:val="000000"/>
          <w:sz w:val="28"/>
        </w:rPr>
        <w:t>
      (с) Қабылдаушы Тараптың үкімді өзгертуі өзінің мәні бойынша және мүмкіндігінше Беруші Тараптың үкіміне сәйкес келуге тиіс;</w:t>
      </w:r>
      <w:r>
        <w:br/>
      </w:r>
      <w:r>
        <w:rPr>
          <w:rFonts w:ascii="Times New Roman"/>
          <w:b w:val="false"/>
          <w:i w:val="false"/>
          <w:color w:val="000000"/>
          <w:sz w:val="28"/>
        </w:rPr>
        <w:t>
      (d) Қабылдаушы Тараптың үкімді өзгертуі Беруші Тараптың үкімін ауырлатпауға және Қабылдаушы Тараптың заңнамасында осыған ұқсас қылмыс үшін көзделген жазаның ең көп мерзімінен аспауға тиіс;</w:t>
      </w:r>
      <w:r>
        <w:br/>
      </w:r>
      <w:r>
        <w:rPr>
          <w:rFonts w:ascii="Times New Roman"/>
          <w:b w:val="false"/>
          <w:i w:val="false"/>
          <w:color w:val="000000"/>
          <w:sz w:val="28"/>
        </w:rPr>
        <w:t>
      (е) үкімді өзгерту Қабылдаушы Тараптың заңнамасы бойынша осыған ұқсас қылмысқа қолданылатын жазаның ең аз мерзімімен шектелмеуге тиіс;</w:t>
      </w:r>
      <w:r>
        <w:br/>
      </w:r>
      <w:r>
        <w:rPr>
          <w:rFonts w:ascii="Times New Roman"/>
          <w:b w:val="false"/>
          <w:i w:val="false"/>
          <w:color w:val="000000"/>
          <w:sz w:val="28"/>
        </w:rPr>
        <w:t>
      (f) бас бостандығынан айыру жаза мерзіміне Беруші Тараптың аумағындағы өтелген мерзім қоса есептеледі.</w:t>
      </w:r>
      <w:r>
        <w:br/>
      </w:r>
      <w:r>
        <w:rPr>
          <w:rFonts w:ascii="Times New Roman"/>
          <w:b w:val="false"/>
          <w:i w:val="false"/>
          <w:color w:val="000000"/>
          <w:sz w:val="28"/>
        </w:rPr>
        <w:t>
      3. Егер үкім осы баптың 2-тармағына сәйкес өзгертілген жағдайда, Қабылдаушы Тарап үкімді өзгерту туралы ресми құжаттың көшірмесін Беруші Тарапқа дереу беруге тиіс.</w:t>
      </w:r>
      <w:r>
        <w:br/>
      </w:r>
      <w:r>
        <w:rPr>
          <w:rFonts w:ascii="Times New Roman"/>
          <w:b w:val="false"/>
          <w:i w:val="false"/>
          <w:color w:val="000000"/>
          <w:sz w:val="28"/>
        </w:rPr>
        <w:t>
      4. Қабылдаушы Тарап өзінің ұлттық заңнамасына сәйкес сотталған адамның жазасын өтеу мерзімін қысқартуға немесе оны шартты түрде мерзімінен бұрын босатуға құқылы.</w:t>
      </w:r>
    </w:p>
    <w:p>
      <w:pPr>
        <w:spacing w:after="0"/>
        <w:ind w:left="0"/>
        <w:jc w:val="left"/>
      </w:pPr>
      <w:r>
        <w:rPr>
          <w:rFonts w:ascii="Times New Roman"/>
          <w:b/>
          <w:i w:val="false"/>
          <w:color w:val="000000"/>
        </w:rPr>
        <w:t xml:space="preserve"> 12-бап Заң құзырын сақтау</w:t>
      </w:r>
    </w:p>
    <w:p>
      <w:pPr>
        <w:spacing w:after="0"/>
        <w:ind w:left="0"/>
        <w:jc w:val="both"/>
      </w:pPr>
      <w:r>
        <w:rPr>
          <w:rFonts w:ascii="Times New Roman"/>
          <w:b w:val="false"/>
          <w:i w:val="false"/>
          <w:color w:val="000000"/>
          <w:sz w:val="28"/>
        </w:rPr>
        <w:t>      1. Беруші Тараптың өзінің соты шығарған үкімді өзгерту немесе оның күшін жою үшін заң құзырын сақтауға құқығы бар.</w:t>
      </w:r>
      <w:r>
        <w:br/>
      </w:r>
      <w:r>
        <w:rPr>
          <w:rFonts w:ascii="Times New Roman"/>
          <w:b w:val="false"/>
          <w:i w:val="false"/>
          <w:color w:val="000000"/>
          <w:sz w:val="28"/>
        </w:rPr>
        <w:t>
      2. Қабылдаушы Тарап Беруші Тараптан, Беруші Тараптың соты шығарған осы бапқа сәйкес өзгертілген немесе күші жойылған үкімді алған жағдайда, үкімнің орындалуын өзгертуге немесе оны бұзуға тиіс.</w:t>
      </w:r>
    </w:p>
    <w:p>
      <w:pPr>
        <w:spacing w:after="0"/>
        <w:ind w:left="0"/>
        <w:jc w:val="left"/>
      </w:pPr>
      <w:r>
        <w:rPr>
          <w:rFonts w:ascii="Times New Roman"/>
          <w:b/>
          <w:i w:val="false"/>
          <w:color w:val="000000"/>
        </w:rPr>
        <w:t xml:space="preserve"> 13-бап Кешірім жасау</w:t>
      </w:r>
    </w:p>
    <w:p>
      <w:pPr>
        <w:spacing w:after="0"/>
        <w:ind w:left="0"/>
        <w:jc w:val="both"/>
      </w:pPr>
      <w:r>
        <w:rPr>
          <w:rFonts w:ascii="Times New Roman"/>
          <w:b w:val="false"/>
          <w:i w:val="false"/>
          <w:color w:val="000000"/>
          <w:sz w:val="28"/>
        </w:rPr>
        <w:t>      Әрбір Тарап, басқа Тарапқа бұл туралы дереу хабарлай отырып, өзінің ұлттық заңнамасына сәйкес берілген сотталған адамға қатысты кешірім жасау актісін қолдануға құқылы.</w:t>
      </w:r>
    </w:p>
    <w:p>
      <w:pPr>
        <w:spacing w:after="0"/>
        <w:ind w:left="0"/>
        <w:jc w:val="left"/>
      </w:pPr>
      <w:r>
        <w:rPr>
          <w:rFonts w:ascii="Times New Roman"/>
          <w:b/>
          <w:i w:val="false"/>
          <w:color w:val="000000"/>
        </w:rPr>
        <w:t xml:space="preserve"> 14-бап Үкімді орындау туралы хабардар ету</w:t>
      </w:r>
    </w:p>
    <w:p>
      <w:pPr>
        <w:spacing w:after="0"/>
        <w:ind w:left="0"/>
        <w:jc w:val="both"/>
      </w:pPr>
      <w:r>
        <w:rPr>
          <w:rFonts w:ascii="Times New Roman"/>
          <w:b w:val="false"/>
          <w:i w:val="false"/>
          <w:color w:val="000000"/>
          <w:sz w:val="28"/>
        </w:rPr>
        <w:t>      Қабылдаушы Тарап Беруші Тарапты үкімнің орындалуы туралы мынадай жағдайларда:</w:t>
      </w:r>
      <w:r>
        <w:br/>
      </w:r>
      <w:r>
        <w:rPr>
          <w:rFonts w:ascii="Times New Roman"/>
          <w:b w:val="false"/>
          <w:i w:val="false"/>
          <w:color w:val="000000"/>
          <w:sz w:val="28"/>
        </w:rPr>
        <w:t>
      (а) үкім орындалғанда;</w:t>
      </w:r>
      <w:r>
        <w:br/>
      </w:r>
      <w:r>
        <w:rPr>
          <w:rFonts w:ascii="Times New Roman"/>
          <w:b w:val="false"/>
          <w:i w:val="false"/>
          <w:color w:val="000000"/>
          <w:sz w:val="28"/>
        </w:rPr>
        <w:t>
      (b) сотталған адам қамаудан қашып кеткенде немесе жазаны өтеу мерзімі аяқталғанға дейін қайтыс болғанда;</w:t>
      </w:r>
      <w:r>
        <w:br/>
      </w:r>
      <w:r>
        <w:rPr>
          <w:rFonts w:ascii="Times New Roman"/>
          <w:b w:val="false"/>
          <w:i w:val="false"/>
          <w:color w:val="000000"/>
          <w:sz w:val="28"/>
        </w:rPr>
        <w:t>
      (с) Беруші Тарап арнайы хабарлауды талап еткенде хабардар етуге тиіс.</w:t>
      </w:r>
    </w:p>
    <w:p>
      <w:pPr>
        <w:spacing w:after="0"/>
        <w:ind w:left="0"/>
        <w:jc w:val="left"/>
      </w:pPr>
      <w:r>
        <w:rPr>
          <w:rFonts w:ascii="Times New Roman"/>
          <w:b/>
          <w:i w:val="false"/>
          <w:color w:val="000000"/>
        </w:rPr>
        <w:t xml:space="preserve"> 15-бап Транзит</w:t>
      </w:r>
    </w:p>
    <w:p>
      <w:pPr>
        <w:spacing w:after="0"/>
        <w:ind w:left="0"/>
        <w:jc w:val="both"/>
      </w:pPr>
      <w:r>
        <w:rPr>
          <w:rFonts w:ascii="Times New Roman"/>
          <w:b w:val="false"/>
          <w:i w:val="false"/>
          <w:color w:val="000000"/>
          <w:sz w:val="28"/>
        </w:rPr>
        <w:t>      1. Бір Тарап үшінші елмен ынтымақтаса отырып, басқа Тараптың аумағы арқылы сотталған адамдардың транзитін жүзеге асырған жағдайда, біріншісі соңғысына осындай транзиттерге рұқсат алуға сұрау салу жіберуге тиіс.</w:t>
      </w:r>
      <w:r>
        <w:br/>
      </w:r>
      <w:r>
        <w:rPr>
          <w:rFonts w:ascii="Times New Roman"/>
          <w:b w:val="false"/>
          <w:i w:val="false"/>
          <w:color w:val="000000"/>
          <w:sz w:val="28"/>
        </w:rPr>
        <w:t>
      2. Әуе көлігін пайдаланған және басқа Тарап аумағында қону жоспарланбаған жағдайда, мұндай келісім талап етілмейді.</w:t>
      </w:r>
      <w:r>
        <w:br/>
      </w:r>
      <w:r>
        <w:rPr>
          <w:rFonts w:ascii="Times New Roman"/>
          <w:b w:val="false"/>
          <w:i w:val="false"/>
          <w:color w:val="000000"/>
          <w:sz w:val="28"/>
        </w:rPr>
        <w:t>
      3. Сұрау салынған Тарап, егер бұл оның ұлттық заңнамасына қайшы келмесе, сұрау салған Тараптың транзит туралы өтінішін қанағаттандыруға тиіс.</w:t>
      </w:r>
    </w:p>
    <w:p>
      <w:pPr>
        <w:spacing w:after="0"/>
        <w:ind w:left="0"/>
        <w:jc w:val="left"/>
      </w:pPr>
      <w:r>
        <w:rPr>
          <w:rFonts w:ascii="Times New Roman"/>
          <w:b/>
          <w:i w:val="false"/>
          <w:color w:val="000000"/>
        </w:rPr>
        <w:t xml:space="preserve"> 16-бап Тілі</w:t>
      </w:r>
    </w:p>
    <w:p>
      <w:pPr>
        <w:spacing w:after="0"/>
        <w:ind w:left="0"/>
        <w:jc w:val="both"/>
      </w:pPr>
      <w:r>
        <w:rPr>
          <w:rFonts w:ascii="Times New Roman"/>
          <w:b w:val="false"/>
          <w:i w:val="false"/>
          <w:color w:val="000000"/>
          <w:sz w:val="28"/>
        </w:rPr>
        <w:t>      Осы Шарттың мақсаттарына жету үшін Тараптар басқа Тараптың мемлекеттік тіліне немесе ағылшын тіліне аударылған тәржімамен бірге өзінің мемлекеттік тілін қолдануға тиіс.</w:t>
      </w:r>
    </w:p>
    <w:p>
      <w:pPr>
        <w:spacing w:after="0"/>
        <w:ind w:left="0"/>
        <w:jc w:val="left"/>
      </w:pPr>
      <w:r>
        <w:rPr>
          <w:rFonts w:ascii="Times New Roman"/>
          <w:b/>
          <w:i w:val="false"/>
          <w:color w:val="000000"/>
        </w:rPr>
        <w:t xml:space="preserve"> 17-бап Құжаттардың жарамдылығы</w:t>
      </w:r>
    </w:p>
    <w:p>
      <w:pPr>
        <w:spacing w:after="0"/>
        <w:ind w:left="0"/>
        <w:jc w:val="both"/>
      </w:pPr>
      <w:r>
        <w:rPr>
          <w:rFonts w:ascii="Times New Roman"/>
          <w:b w:val="false"/>
          <w:i w:val="false"/>
          <w:color w:val="000000"/>
          <w:sz w:val="28"/>
        </w:rPr>
        <w:t>      Осы Шарттың мақсаттарына жету үшін бір Тараптың орталық органы қолтаңбамен және елтаңбалық мөрмен бекітіп жолдаған, кез келген құжат басқа Тараптың аумағында расталусыз және заңдастырылусыз қолданылуға тиіс.</w:t>
      </w:r>
    </w:p>
    <w:p>
      <w:pPr>
        <w:spacing w:after="0"/>
        <w:ind w:left="0"/>
        <w:jc w:val="left"/>
      </w:pPr>
      <w:r>
        <w:rPr>
          <w:rFonts w:ascii="Times New Roman"/>
          <w:b/>
          <w:i w:val="false"/>
          <w:color w:val="000000"/>
        </w:rPr>
        <w:t xml:space="preserve"> 18-бап Шығыстар</w:t>
      </w:r>
    </w:p>
    <w:p>
      <w:pPr>
        <w:spacing w:after="0"/>
        <w:ind w:left="0"/>
        <w:jc w:val="both"/>
      </w:pPr>
      <w:r>
        <w:rPr>
          <w:rFonts w:ascii="Times New Roman"/>
          <w:b w:val="false"/>
          <w:i w:val="false"/>
          <w:color w:val="000000"/>
          <w:sz w:val="28"/>
        </w:rPr>
        <w:t>      1. Қабылдаушы Тарап:</w:t>
      </w:r>
      <w:r>
        <w:br/>
      </w:r>
      <w:r>
        <w:rPr>
          <w:rFonts w:ascii="Times New Roman"/>
          <w:b w:val="false"/>
          <w:i w:val="false"/>
          <w:color w:val="000000"/>
          <w:sz w:val="28"/>
        </w:rPr>
        <w:t>
      (а) тек қана Беруші Тарап аумағында жұмсалған шығыстарды қоспағанда, сотталғанды тасымалдауға байланысты;</w:t>
      </w:r>
      <w:r>
        <w:br/>
      </w:r>
      <w:r>
        <w:rPr>
          <w:rFonts w:ascii="Times New Roman"/>
          <w:b w:val="false"/>
          <w:i w:val="false"/>
          <w:color w:val="000000"/>
          <w:sz w:val="28"/>
        </w:rPr>
        <w:t>
      (b) беруден кейінгі үкімнің орындалуын жалғастыруға байланысты шығыстарды көтереді.</w:t>
      </w:r>
      <w:r>
        <w:br/>
      </w:r>
      <w:r>
        <w:rPr>
          <w:rFonts w:ascii="Times New Roman"/>
          <w:b w:val="false"/>
          <w:i w:val="false"/>
          <w:color w:val="000000"/>
          <w:sz w:val="28"/>
        </w:rPr>
        <w:t>
      2. Транзиттік тасымалдауға байланысты шығыстарды транзиттік</w:t>
      </w:r>
      <w:r>
        <w:br/>
      </w:r>
      <w:r>
        <w:rPr>
          <w:rFonts w:ascii="Times New Roman"/>
          <w:b w:val="false"/>
          <w:i w:val="false"/>
          <w:color w:val="000000"/>
          <w:sz w:val="28"/>
        </w:rPr>
        <w:t>
тасымалдауға рұқсат алу туралы өтініш берген Тарап көтереді.</w:t>
      </w:r>
    </w:p>
    <w:p>
      <w:pPr>
        <w:spacing w:after="0"/>
        <w:ind w:left="0"/>
        <w:jc w:val="left"/>
      </w:pPr>
      <w:r>
        <w:rPr>
          <w:rFonts w:ascii="Times New Roman"/>
          <w:b/>
          <w:i w:val="false"/>
          <w:color w:val="000000"/>
        </w:rPr>
        <w:t xml:space="preserve"> 19-бап Келіспеушіліктерді шешу</w:t>
      </w:r>
    </w:p>
    <w:p>
      <w:pPr>
        <w:spacing w:after="0"/>
        <w:ind w:left="0"/>
        <w:jc w:val="both"/>
      </w:pPr>
      <w:r>
        <w:rPr>
          <w:rFonts w:ascii="Times New Roman"/>
          <w:b w:val="false"/>
          <w:i w:val="false"/>
          <w:color w:val="000000"/>
          <w:sz w:val="28"/>
        </w:rPr>
        <w:t>      Осы Шарттың түсіндірілуіне және қолданылуына байланысты кез келген келіспеушіліктер консультациялар өткізу жолымен шешіледі.</w:t>
      </w:r>
    </w:p>
    <w:p>
      <w:pPr>
        <w:spacing w:after="0"/>
        <w:ind w:left="0"/>
        <w:jc w:val="left"/>
      </w:pPr>
      <w:r>
        <w:rPr>
          <w:rFonts w:ascii="Times New Roman"/>
          <w:b/>
          <w:i w:val="false"/>
          <w:color w:val="000000"/>
        </w:rPr>
        <w:t xml:space="preserve"> 20-бап Шарттың күшіне енуі және тоқтатылуы</w:t>
      </w:r>
    </w:p>
    <w:p>
      <w:pPr>
        <w:spacing w:after="0"/>
        <w:ind w:left="0"/>
        <w:jc w:val="both"/>
      </w:pPr>
      <w:r>
        <w:rPr>
          <w:rFonts w:ascii="Times New Roman"/>
          <w:b w:val="false"/>
          <w:i w:val="false"/>
          <w:color w:val="000000"/>
          <w:sz w:val="28"/>
        </w:rPr>
        <w:t>      1. Осы Шарт ратификациялауға жатады және ратификациялық грамоталармен алмасқан күннен кейін отыз күн өткен соң күшіне енеді.</w:t>
      </w:r>
      <w:r>
        <w:br/>
      </w:r>
      <w:r>
        <w:rPr>
          <w:rFonts w:ascii="Times New Roman"/>
          <w:b w:val="false"/>
          <w:i w:val="false"/>
          <w:color w:val="000000"/>
          <w:sz w:val="28"/>
        </w:rPr>
        <w:t>
      2. Әрбір Тарап, бұл туралы басқа Тарапқа жазбаша хабарлап, осы Шарттың қолданылуын кез келген уақытта тоқтата алады. Мұндай жағдайда осы Шарттың қолданылуы оның қолданылуын тоқтату ниеті туралы хабарлама алынған күннен бастап жүз сексен күн өткеннен соң тоқтатылады.</w:t>
      </w:r>
      <w:r>
        <w:br/>
      </w:r>
      <w:r>
        <w:rPr>
          <w:rFonts w:ascii="Times New Roman"/>
          <w:b w:val="false"/>
          <w:i w:val="false"/>
          <w:color w:val="000000"/>
          <w:sz w:val="28"/>
        </w:rPr>
        <w:t>
      3. Осы Шарт ол күшіне енгенге дейін үкім шығарылған сотталған адамдарды беруге де қолданылады.</w:t>
      </w:r>
    </w:p>
    <w:p>
      <w:pPr>
        <w:spacing w:after="0"/>
        <w:ind w:left="0"/>
        <w:jc w:val="both"/>
      </w:pPr>
      <w:r>
        <w:rPr>
          <w:rFonts w:ascii="Times New Roman"/>
          <w:b w:val="false"/>
          <w:i w:val="false"/>
          <w:color w:val="000000"/>
          <w:sz w:val="28"/>
        </w:rPr>
        <w:t>      ОСЫНЫҢ ДӘЛЕЛІ РЕТІНДЕ, төменде қол қойғандар, осыған тиісті түрде уәкілетті бола отырып, осы Шартқа қол қойды.</w:t>
      </w:r>
    </w:p>
    <w:p>
      <w:pPr>
        <w:spacing w:after="0"/>
        <w:ind w:left="0"/>
        <w:jc w:val="both"/>
      </w:pPr>
      <w:r>
        <w:rPr>
          <w:rFonts w:ascii="Times New Roman"/>
          <w:b w:val="false"/>
          <w:i w:val="false"/>
          <w:color w:val="000000"/>
          <w:sz w:val="28"/>
        </w:rPr>
        <w:t>      Бейжің қаласында 22 ақпанда 2011 ж. әрбірі қазақ, қытай, орыс және ағылшын тілдерінде екі данада ЖАСАЛДЫ, әрі барлық мәтіндердің күші бірдей. Түсіндіруде келіспеушіліктер туындаған жағдайда, ағылшын тіліндегі мәтін басым болады.</w:t>
      </w:r>
    </w:p>
    <w:p>
      <w:pPr>
        <w:spacing w:after="0"/>
        <w:ind w:left="0"/>
        <w:jc w:val="both"/>
      </w:pPr>
      <w:r>
        <w:rPr>
          <w:rFonts w:ascii="Times New Roman"/>
          <w:b w:val="false"/>
          <w:i/>
          <w:color w:val="000000"/>
          <w:sz w:val="28"/>
        </w:rPr>
        <w:t>      Қазақстан Республикасы            Қытай Халық Республикасы</w:t>
      </w:r>
      <w:r>
        <w:br/>
      </w:r>
      <w:r>
        <w:rPr>
          <w:rFonts w:ascii="Times New Roman"/>
          <w:b w:val="false"/>
          <w:i w:val="false"/>
          <w:color w:val="000000"/>
          <w:sz w:val="28"/>
        </w:rPr>
        <w:t>
</w:t>
      </w:r>
      <w:r>
        <w:rPr>
          <w:rFonts w:ascii="Times New Roman"/>
          <w:b w:val="false"/>
          <w:i/>
          <w:color w:val="000000"/>
          <w:sz w:val="28"/>
        </w:rPr>
        <w:t>               үшін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