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35cab" w14:textId="2f35c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 дуадақтарды аулауды жүргізу туралы</w:t>
      </w:r>
    </w:p>
    <w:p>
      <w:pPr>
        <w:spacing w:after="0"/>
        <w:ind w:left="0"/>
        <w:jc w:val="both"/>
      </w:pPr>
      <w:r>
        <w:rPr>
          <w:rFonts w:ascii="Times New Roman"/>
          <w:b w:val="false"/>
          <w:i w:val="false"/>
          <w:color w:val="000000"/>
          <w:sz w:val="28"/>
        </w:rPr>
        <w:t>Қазақстан Республикасы Үкіметінің 2013 жылғы 7 қазандағы № 1063 қаулысы</w:t>
      </w:r>
    </w:p>
    <w:p>
      <w:pPr>
        <w:spacing w:after="0"/>
        <w:ind w:left="0"/>
        <w:jc w:val="both"/>
      </w:pPr>
      <w:bookmarkStart w:name="z1" w:id="0"/>
      <w:r>
        <w:rPr>
          <w:rFonts w:ascii="Times New Roman"/>
          <w:b w:val="false"/>
          <w:i w:val="false"/>
          <w:color w:val="000000"/>
          <w:sz w:val="28"/>
        </w:rPr>
        <w:t>
      «Жануарлар дүниесін қорғау, өсімін молайту және пайдалану туралы» 2004 жылғы 9 шілдедегі Қазақстан Республикасы Заңының </w:t>
      </w:r>
      <w:r>
        <w:rPr>
          <w:rFonts w:ascii="Times New Roman"/>
          <w:b w:val="false"/>
          <w:i w:val="false"/>
          <w:color w:val="000000"/>
          <w:sz w:val="28"/>
        </w:rPr>
        <w:t>15-бабына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2013 жылғы 20 қыркүйек - 15 қараша кезеңінде шейх Халифа Бин Заед Әл Нахаянға (Біріккен Араб Әмірліктері) өз ителгілерімен жек дуадақтарға Оңтүстік Қазақстан облысындағы республикалық маңызы бар Арыс және Қарақтау мемлекеттік қорық аймағы аумағында 27 (жиырма жеті) дарақ жек дуадаққа және Жамбыл, Қызылорда және Оңтүстік Қазақстан облыстарындағы республикалық маңызы бар Оңтүстік Қазақстан мемлекеттік қорық аймағы аумағында 46 (қырық алты) дарақ жек дуадаққа ителгімен саятшылық құруға рұқсат берілсін.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Қоршаған ортаны қорғау министрлігінің Орман және аңшылық шаруашылығы комитеті:</w:t>
      </w:r>
      <w:r>
        <w:br/>
      </w:r>
      <w:r>
        <w:rPr>
          <w:rFonts w:ascii="Times New Roman"/>
          <w:b w:val="false"/>
          <w:i w:val="false"/>
          <w:color w:val="000000"/>
          <w:sz w:val="28"/>
        </w:rPr>
        <w:t>
      1)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тұлғаға жек дуадақтарды өз ителгілерімен аулауға белгіленген тәртіппен рұқсат берілсін;</w:t>
      </w:r>
      <w:r>
        <w:br/>
      </w:r>
      <w:r>
        <w:rPr>
          <w:rFonts w:ascii="Times New Roman"/>
          <w:b w:val="false"/>
          <w:i w:val="false"/>
          <w:color w:val="000000"/>
          <w:sz w:val="28"/>
        </w:rPr>
        <w:t>
      2) «Охотзоопром» ӨБ» республикалық мемлекеттік қазыналық кәсіпорнының Қазақстан Республикасы Білім және ғылым министрлігі Ғылым комитетінің «Зоология институты» республикалық мемлекеттік кәсіпорнымен бірлесіп,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тұлғамен шарттық негізде жек дуадақтың популяциясын қалпына келтіру жөнінде іс-шаралар өткізуін қамтамасыз етсін.</w:t>
      </w:r>
      <w:r>
        <w:br/>
      </w:r>
      <w:r>
        <w:rPr>
          <w:rFonts w:ascii="Times New Roman"/>
          <w:b w:val="false"/>
          <w:i w:val="false"/>
          <w:color w:val="000000"/>
          <w:sz w:val="28"/>
        </w:rPr>
        <w:t>
</w:t>
      </w:r>
      <w:r>
        <w:rPr>
          <w:rFonts w:ascii="Times New Roman"/>
          <w:b w:val="false"/>
          <w:i w:val="false"/>
          <w:color w:val="000000"/>
          <w:sz w:val="28"/>
        </w:rPr>
        <w:t>
      3. Жек дуадақты аулау ақысы 260 айлық есептік көрсеткіш мөлшерінде белгіленсін.</w:t>
      </w:r>
      <w:r>
        <w:br/>
      </w:r>
      <w:r>
        <w:rPr>
          <w:rFonts w:ascii="Times New Roman"/>
          <w:b w:val="false"/>
          <w:i w:val="false"/>
          <w:color w:val="000000"/>
          <w:sz w:val="28"/>
        </w:rPr>
        <w:t>
</w:t>
      </w:r>
      <w:r>
        <w:rPr>
          <w:rFonts w:ascii="Times New Roman"/>
          <w:b w:val="false"/>
          <w:i w:val="false"/>
          <w:color w:val="000000"/>
          <w:sz w:val="28"/>
        </w:rPr>
        <w:t>
      4. Қазақстан Республикасы Қоршаған ортаны қорғау министрлігі, Қазақстан Республикасындағы СИТЕС әкімшілік органы ителгімен саятшылық құру үшін жыртқыш қыран құстарды Қазақстан Республикасына әкелу мен Қазақстан Республикасынан әкетуді жойылып кету қаупі төнген жабайы фауна мен флора түрлерімен халықаралық сауда туралы </w:t>
      </w:r>
      <w:r>
        <w:rPr>
          <w:rFonts w:ascii="Times New Roman"/>
          <w:b w:val="false"/>
          <w:i w:val="false"/>
          <w:color w:val="000000"/>
          <w:sz w:val="28"/>
        </w:rPr>
        <w:t>конвенцияның</w:t>
      </w:r>
      <w:r>
        <w:rPr>
          <w:rFonts w:ascii="Times New Roman"/>
          <w:b w:val="false"/>
          <w:i w:val="false"/>
          <w:color w:val="000000"/>
          <w:sz w:val="28"/>
        </w:rPr>
        <w:t xml:space="preserve"> рәсімдерін сақтай отырып қамтамасыз етсін.</w:t>
      </w:r>
      <w:r>
        <w:br/>
      </w:r>
      <w:r>
        <w:rPr>
          <w:rFonts w:ascii="Times New Roman"/>
          <w:b w:val="false"/>
          <w:i w:val="false"/>
          <w:color w:val="000000"/>
          <w:sz w:val="28"/>
        </w:rPr>
        <w:t>
</w:t>
      </w:r>
      <w:r>
        <w:rPr>
          <w:rFonts w:ascii="Times New Roman"/>
          <w:b w:val="false"/>
          <w:i w:val="false"/>
          <w:color w:val="000000"/>
          <w:sz w:val="28"/>
        </w:rPr>
        <w:t>
      5. Жамбыл, Қызылорда және Оңтүстік Қазақстан облыстарының әкімдері көрсетілген іс-шараларды ұйымдастыруда қажетті жәрдем көрсетсін.</w:t>
      </w:r>
      <w:r>
        <w:br/>
      </w:r>
      <w:r>
        <w:rPr>
          <w:rFonts w:ascii="Times New Roman"/>
          <w:b w:val="false"/>
          <w:i w:val="false"/>
          <w:color w:val="000000"/>
          <w:sz w:val="28"/>
        </w:rPr>
        <w:t>
</w:t>
      </w:r>
      <w:r>
        <w:rPr>
          <w:rFonts w:ascii="Times New Roman"/>
          <w:b w:val="false"/>
          <w:i w:val="false"/>
          <w:color w:val="000000"/>
          <w:sz w:val="28"/>
        </w:rPr>
        <w:t>
      6.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