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f25" w14:textId="1212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саласындағы қызметті лицензиялаудың кейбір мәселелері туралы" Қазақстан Республикасы Үкіметінің 2012 жылғы 29 желтоқсандағы № 1796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қазандағы № 1066 қаулысы. Күші жойылды - Қазақстан Республикасы Үкіметінің 2015 жылғы 23 желтоқсандағы № 1033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«Өнеркәсiп саласындағы қызметті лицензиялаудың кейбір мәселелері туралы» Қазақстан Республикасы Үкіметінің 2012 жылғы 29 желтоқсандағы № 1796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 179-құжат)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Өнеркәсіп саласындағы қызметтi жүзеге асыру үшiн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сәйкестiкті растайтын құжаттардың тiзбесі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біліктілік талаптарына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«6. Магистральдық газ құбырларын, мұнай құбырларын, мұнай өнiмдерi құбырларын пайдалану жөніндегі қызметтің кіші түрі үшін:</w:t>
      </w:r>
      <w:r>
        <w:br/>
      </w:r>
      <w:r>
        <w:rPr>
          <w:rFonts w:ascii="Times New Roman"/>
          <w:b w:val="false"/>
          <w:i w:val="false"/>
          <w:color w:val="000000"/>
          <w:sz w:val="28"/>
        </w:rPr>
        <w:t>
</w:t>
      </w:r>
      <w:r>
        <w:rPr>
          <w:rFonts w:ascii="Times New Roman"/>
          <w:b w:val="false"/>
          <w:i w:val="false"/>
          <w:color w:val="000000"/>
          <w:sz w:val="28"/>
        </w:rPr>
        <w:t>
      1) меншiгiнде немесе өзге де заңды негiздерде магистральдық газ құбырларының, мұнай құбырларының, мұнай өнiмдерi құбырларының болуы туралы ақпарат ___________________________________ (магистральдық газ құбырларын, мұнай құбырларын, мұнай өнiмдерi құбырларын, диагностикалық, бақылау-өлшеу аспаптарын, сондай-ақ негізгі жабдықтардың техникалық сипаттамасы бойынша ақпаратты көрсете отырып, магистральдық газ құбырларын, мұнай құбырларын, мұнай өнiмдерi құбырларын пайдалануды қамтамасыз ететiн құралдарды, жабдықты, сондай-ақ өтiнiш берушiнiң теңгерiмiндегi өндiрiстiк активтердiң тiзбесiн көрсету);</w:t>
      </w:r>
      <w:r>
        <w:br/>
      </w:r>
      <w:r>
        <w:rPr>
          <w:rFonts w:ascii="Times New Roman"/>
          <w:b w:val="false"/>
          <w:i w:val="false"/>
          <w:color w:val="000000"/>
          <w:sz w:val="28"/>
        </w:rPr>
        <w:t>
</w:t>
      </w:r>
      <w:r>
        <w:rPr>
          <w:rFonts w:ascii="Times New Roman"/>
          <w:b w:val="false"/>
          <w:i w:val="false"/>
          <w:color w:val="000000"/>
          <w:sz w:val="28"/>
        </w:rPr>
        <w:t>
      2) қызметтердi құру туралы бұйрықтардың болуы туралы ақпарат:</w:t>
      </w:r>
      <w:r>
        <w:br/>
      </w:r>
      <w:r>
        <w:rPr>
          <w:rFonts w:ascii="Times New Roman"/>
          <w:b w:val="false"/>
          <w:i w:val="false"/>
          <w:color w:val="000000"/>
          <w:sz w:val="28"/>
        </w:rPr>
        <w:t>
</w:t>
      </w:r>
      <w:r>
        <w:rPr>
          <w:rFonts w:ascii="Times New Roman"/>
          <w:b w:val="false"/>
          <w:i w:val="false"/>
          <w:color w:val="000000"/>
          <w:sz w:val="28"/>
        </w:rPr>
        <w:t>
      қызметті құру туралы бұйрықтың нөмірі ________________________;</w:t>
      </w:r>
      <w:r>
        <w:br/>
      </w:r>
      <w:r>
        <w:rPr>
          <w:rFonts w:ascii="Times New Roman"/>
          <w:b w:val="false"/>
          <w:i w:val="false"/>
          <w:color w:val="000000"/>
          <w:sz w:val="28"/>
        </w:rPr>
        <w:t>
</w:t>
      </w:r>
      <w:r>
        <w:rPr>
          <w:rFonts w:ascii="Times New Roman"/>
          <w:b w:val="false"/>
          <w:i w:val="false"/>
          <w:color w:val="000000"/>
          <w:sz w:val="28"/>
        </w:rPr>
        <w:t>
      бұйрықтың қол қойылған күні __________________________________;</w:t>
      </w:r>
      <w:r>
        <w:br/>
      </w:r>
      <w:r>
        <w:rPr>
          <w:rFonts w:ascii="Times New Roman"/>
          <w:b w:val="false"/>
          <w:i w:val="false"/>
          <w:color w:val="000000"/>
          <w:sz w:val="28"/>
        </w:rPr>
        <w:t>
</w:t>
      </w:r>
      <w:r>
        <w:rPr>
          <w:rFonts w:ascii="Times New Roman"/>
          <w:b w:val="false"/>
          <w:i w:val="false"/>
          <w:color w:val="000000"/>
          <w:sz w:val="28"/>
        </w:rPr>
        <w:t>
      жауаптының Т.А.Ә. ____________________________________________;</w:t>
      </w:r>
      <w:r>
        <w:br/>
      </w:r>
      <w:r>
        <w:rPr>
          <w:rFonts w:ascii="Times New Roman"/>
          <w:b w:val="false"/>
          <w:i w:val="false"/>
          <w:color w:val="000000"/>
          <w:sz w:val="28"/>
        </w:rPr>
        <w:t>
</w:t>
      </w:r>
      <w:r>
        <w:rPr>
          <w:rFonts w:ascii="Times New Roman"/>
          <w:b w:val="false"/>
          <w:i w:val="false"/>
          <w:color w:val="000000"/>
          <w:sz w:val="28"/>
        </w:rPr>
        <w:t>
      3) тиiстi бiлiм деңгейiне (басшылар үшiн – мұнай-газ саласындағы жоғары бiлiм, мамандар үшiн – мұнай-газ саласындағы арнайы орта бiлiм) жауап беретiн және осы саладағы мамандығы бойынша кемінде бір жыл жұмыс тәжірибесі бар бiлiктi техникалық басшылар мен мамандар (өндiрiстiк персоналдың жалпы санының кемінде 70 %-ы) құрамы туралы штат кестесі бойынша ақпарат:</w:t>
      </w:r>
      <w:r>
        <w:br/>
      </w:r>
      <w:r>
        <w:rPr>
          <w:rFonts w:ascii="Times New Roman"/>
          <w:b w:val="false"/>
          <w:i w:val="false"/>
          <w:color w:val="000000"/>
          <w:sz w:val="28"/>
        </w:rPr>
        <w:t>
</w:t>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w:t>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осы саладағы мамандығы бойынша жұмыс өтiлi ___________________.</w:t>
      </w:r>
      <w:r>
        <w:br/>
      </w:r>
      <w:r>
        <w:rPr>
          <w:rFonts w:ascii="Times New Roman"/>
          <w:b w:val="false"/>
          <w:i w:val="false"/>
          <w:color w:val="000000"/>
          <w:sz w:val="28"/>
        </w:rPr>
        <w:t>
</w:t>
      </w:r>
      <w:r>
        <w:rPr>
          <w:rFonts w:ascii="Times New Roman"/>
          <w:b w:val="false"/>
          <w:i w:val="false"/>
          <w:color w:val="000000"/>
          <w:sz w:val="28"/>
        </w:rPr>
        <w:t>
      7. Энергиямен жабдықтау мақсатында электр энергиясын сатып алу жөніндегі қызмет үшін:</w:t>
      </w:r>
      <w:r>
        <w:br/>
      </w:r>
      <w:r>
        <w:rPr>
          <w:rFonts w:ascii="Times New Roman"/>
          <w:b w:val="false"/>
          <w:i w:val="false"/>
          <w:color w:val="000000"/>
          <w:sz w:val="28"/>
        </w:rPr>
        <w:t>
</w:t>
      </w:r>
      <w:r>
        <w:rPr>
          <w:rFonts w:ascii="Times New Roman"/>
          <w:b w:val="false"/>
          <w:i w:val="false"/>
          <w:color w:val="000000"/>
          <w:sz w:val="28"/>
        </w:rPr>
        <w:t>
      1) осы саладағы мамандығы бойынша жоғары немесе орта арнайы білімі және осы саладағы мамандығы бойынша кемінде жарты жыл жұмыс тәжірибесі бар бiлiктi басшылар мен мамандар құрамы туралы ақпарат:</w:t>
      </w:r>
      <w:r>
        <w:br/>
      </w:r>
      <w:r>
        <w:rPr>
          <w:rFonts w:ascii="Times New Roman"/>
          <w:b w:val="false"/>
          <w:i w:val="false"/>
          <w:color w:val="000000"/>
          <w:sz w:val="28"/>
        </w:rPr>
        <w:t>
</w:t>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w:t>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осы саладағы жұмыс өтiлi ___________________________________.».</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қазандағы</w:t>
      </w:r>
      <w:r>
        <w:br/>
      </w:r>
      <w:r>
        <w:rPr>
          <w:rFonts w:ascii="Times New Roman"/>
          <w:b w:val="false"/>
          <w:i w:val="false"/>
          <w:color w:val="000000"/>
          <w:sz w:val="28"/>
        </w:rPr>
        <w:t xml:space="preserve">
№ 1066 қаулысына   </w:t>
      </w:r>
      <w:r>
        <w:br/>
      </w:r>
      <w:r>
        <w:rPr>
          <w:rFonts w:ascii="Times New Roman"/>
          <w:b w:val="false"/>
          <w:i w:val="false"/>
          <w:color w:val="000000"/>
          <w:sz w:val="28"/>
        </w:rPr>
        <w:t xml:space="preserve">
қосымша       </w:t>
      </w:r>
    </w:p>
    <w:bookmarkEnd w:id="1"/>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1796 қаулысымен     </w:t>
      </w:r>
      <w:r>
        <w:br/>
      </w:r>
      <w:r>
        <w:rPr>
          <w:rFonts w:ascii="Times New Roman"/>
          <w:b w:val="false"/>
          <w:i w:val="false"/>
          <w:color w:val="000000"/>
          <w:sz w:val="28"/>
        </w:rPr>
        <w:t xml:space="preserve">
бекітілген        </w:t>
      </w:r>
    </w:p>
    <w:bookmarkEnd w:id="2"/>
    <w:bookmarkStart w:name="z25" w:id="3"/>
    <w:p>
      <w:pPr>
        <w:spacing w:after="0"/>
        <w:ind w:left="0"/>
        <w:jc w:val="left"/>
      </w:pPr>
      <w:r>
        <w:rPr>
          <w:rFonts w:ascii="Times New Roman"/>
          <w:b/>
          <w:i w:val="false"/>
          <w:color w:val="000000"/>
        </w:rPr>
        <w:t xml:space="preserve"> 
Өнеркәсіп саласындағы қызметтi жүзеге асыру үшiн біліктілік</w:t>
      </w:r>
      <w:r>
        <w:br/>
      </w:r>
      <w:r>
        <w:rPr>
          <w:rFonts w:ascii="Times New Roman"/>
          <w:b/>
          <w:i w:val="false"/>
          <w:color w:val="000000"/>
        </w:rPr>
        <w:t>
талаптары және оларға сәйкестiкті растайтын құжаттардың</w:t>
      </w:r>
      <w:r>
        <w:br/>
      </w:r>
      <w:r>
        <w:rPr>
          <w:rFonts w:ascii="Times New Roman"/>
          <w:b/>
          <w:i w:val="false"/>
          <w:color w:val="000000"/>
        </w:rPr>
        <w:t>
тiзбесі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922"/>
        <w:gridCol w:w="5590"/>
        <w:gridCol w:w="2601"/>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бойынша қызмет үшін мыналардың болуы: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лицензияланатын түрлері мен кіші түрлерін (жұмыстарын) орындаудың технологиялық регламенті</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 – мөрмен және өтiнiш берушiнің бiрiншi басшысының немесе оны алмастыратын тұлғаның қолымен, жеке тұлғалар үшін – өтініш берушінің қолымен куәландырылған қызметтің лицензияланатын түрлері мен кіші түрлерін (жұмыстарын) орындау технологиясын сипаттайтын технологиялық регламенті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мұнай-газ өңдеу өндірістерін жобалау (технологиялық) бойынша қызмет үшін талап етілмейді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өндірістік база (ғимарат, үй-жайлар), ал өтініш берілген кіші қызмет түрлеріне сәйкес жабдықталуы және мыналарды қамтуы тиіс: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де заңды негіздерді растайтын құжаттардың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және мұнай-газ өңдеу өндірістерін жобалау,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әзірлеу жобаларының техникалық-экономикалық негіздемесін жасау үшін;</w:t>
            </w:r>
            <w:r>
              <w:br/>
            </w:r>
            <w:r>
              <w:rPr>
                <w:rFonts w:ascii="Times New Roman"/>
                <w:b w:val="false"/>
                <w:i w:val="false"/>
                <w:color w:val="000000"/>
                <w:sz w:val="20"/>
              </w:rPr>
              <w:t>
</w:t>
            </w:r>
            <w:r>
              <w:rPr>
                <w:rFonts w:ascii="Times New Roman"/>
                <w:b w:val="false"/>
                <w:i w:val="false"/>
                <w:color w:val="000000"/>
                <w:sz w:val="20"/>
              </w:rPr>
              <w:t>мұнай-химиялық, химиялық өндірістерді жобалау үшін – жобалау үшін лицензияланған бағдарламалық қамтамасыз етудің, электронды-есептеу машиналарының, арнайы ұйымдық техника құралдарының (принтерлер, көбейту-көшіру техникасы, плоттерлер және өзге де жабдық)</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лицензияланған бағдарламалық қамтамасыз етудің электронды-есептеу машиналарының, арнайы ұйымдастыру техникасының (принтерлер, көбейту-көшіру техникасы, плоттерлер және өзге де жабдықтар)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өндірісін пайдалану, қатты пайдалы қазбаларды (кең таралған пайдалы қазбаларды қоспағанда), мұнайды, газды, мұнай-газ конденсатын өндiру; ашық және жер асты тәсiлдерiмен қатты пайдалы қазбалардың кен орындарын ашу және әзiрлеу; кен орындарында технологиялық жұмыстарды жүргізу; кенiштер мен шахталарды жабу жөніндегі тарату жұмыстарын жүргізу үшін – инженерлік құрылыстар, машиналар, тетіктер, құралдар, арнайы көліктер, жабдықтар, өлшеу жабдықтары және бақыланатын технологиялық процесс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құрылыстардың, машиналардың, тетіктердің, құралдардың, арнайы көліктердің, жабдықтардың, өлшеу жабдықтарының және бақыланатын технологиялық процестің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үшiн жарылыс жұмыстарын жүргiзу үшін:</w:t>
            </w:r>
            <w:r>
              <w:br/>
            </w:r>
            <w:r>
              <w:rPr>
                <w:rFonts w:ascii="Times New Roman"/>
                <w:b w:val="false"/>
                <w:i w:val="false"/>
                <w:color w:val="000000"/>
                <w:sz w:val="20"/>
              </w:rPr>
              <w:t>
</w:t>
            </w:r>
            <w:r>
              <w:rPr>
                <w:rFonts w:ascii="Times New Roman"/>
                <w:b w:val="false"/>
                <w:i w:val="false"/>
                <w:color w:val="000000"/>
                <w:sz w:val="20"/>
              </w:rPr>
              <w:t>1) лицензия не жарылғыш заттармен жұмыс жасауға лицензиясы бар мамандандырылған ұйыммен жасалған шарт;</w:t>
            </w:r>
            <w:r>
              <w:br/>
            </w:r>
            <w:r>
              <w:rPr>
                <w:rFonts w:ascii="Times New Roman"/>
                <w:b w:val="false"/>
                <w:i w:val="false"/>
                <w:color w:val="000000"/>
                <w:sz w:val="20"/>
              </w:rPr>
              <w:t>
</w:t>
            </w:r>
            <w:r>
              <w:rPr>
                <w:rFonts w:ascii="Times New Roman"/>
                <w:b w:val="false"/>
                <w:i w:val="false"/>
                <w:color w:val="000000"/>
                <w:sz w:val="20"/>
              </w:rPr>
              <w:t>2) ұңғымаларды бұрғылауға арналған бұрғылау станогы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 жарылғыш заттармен жұмыс жасауға лицензиясы бар мамандандырылған ұйыммен жасалған шарттың;</w:t>
            </w:r>
            <w:r>
              <w:br/>
            </w:r>
            <w:r>
              <w:rPr>
                <w:rFonts w:ascii="Times New Roman"/>
                <w:b w:val="false"/>
                <w:i w:val="false"/>
                <w:color w:val="000000"/>
                <w:sz w:val="20"/>
              </w:rPr>
              <w:t>
</w:t>
            </w:r>
            <w:r>
              <w:rPr>
                <w:rFonts w:ascii="Times New Roman"/>
                <w:b w:val="false"/>
                <w:i w:val="false"/>
                <w:color w:val="000000"/>
                <w:sz w:val="20"/>
              </w:rPr>
              <w:t>ұңғымаларды бұрғылауға арналған бұрғылау станогының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каротаж жұмыстарын жүргiзу үшін:</w:t>
            </w:r>
            <w:r>
              <w:br/>
            </w:r>
            <w:r>
              <w:rPr>
                <w:rFonts w:ascii="Times New Roman"/>
                <w:b w:val="false"/>
                <w:i w:val="false"/>
                <w:color w:val="000000"/>
                <w:sz w:val="20"/>
              </w:rPr>
              <w:t>
</w:t>
            </w:r>
            <w:r>
              <w:rPr>
                <w:rFonts w:ascii="Times New Roman"/>
                <w:b w:val="false"/>
                <w:i w:val="false"/>
                <w:color w:val="000000"/>
                <w:sz w:val="20"/>
              </w:rPr>
              <w:t>каротаж станциялары (ұңғымалық аспаптар мен зондтар, аспаптар мен зондтардың көрсеткіштерін тіркеуге арналған жер үсті аппараттары, арнайы (каротаждық) кабель, ұңғымада түсіру-көтеру операцияларына арналған жүк шығыр)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каротаж станциялардың (ұңғымалық аспаптар мен зондтардың, аспаптар мен зондтардың көрсеткіштерін тіркеуге арналған жер үсті аппараттарының, арнайы (каротаждық) кабельдің, ұңғымада түсіру-көтеру операцияларына арналған жүк шығырдың)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атқылау-жару жұмыстарын жүргiзу үшін:</w:t>
            </w:r>
            <w:r>
              <w:br/>
            </w:r>
            <w:r>
              <w:rPr>
                <w:rFonts w:ascii="Times New Roman"/>
                <w:b w:val="false"/>
                <w:i w:val="false"/>
                <w:color w:val="000000"/>
                <w:sz w:val="20"/>
              </w:rPr>
              <w:t>
</w:t>
            </w:r>
            <w:r>
              <w:rPr>
                <w:rFonts w:ascii="Times New Roman"/>
                <w:b w:val="false"/>
                <w:i w:val="false"/>
                <w:color w:val="000000"/>
                <w:sz w:val="20"/>
              </w:rPr>
              <w:t>1) лицензияның не жарылғыш заттармен жұмыс істеуге лицензиясы бар мамандандырылған ұйыммен жасалған шарт;</w:t>
            </w:r>
            <w:r>
              <w:br/>
            </w:r>
            <w:r>
              <w:rPr>
                <w:rFonts w:ascii="Times New Roman"/>
                <w:b w:val="false"/>
                <w:i w:val="false"/>
                <w:color w:val="000000"/>
                <w:sz w:val="20"/>
              </w:rPr>
              <w:t>
</w:t>
            </w:r>
            <w:r>
              <w:rPr>
                <w:rFonts w:ascii="Times New Roman"/>
                <w:b w:val="false"/>
                <w:i w:val="false"/>
                <w:color w:val="000000"/>
                <w:sz w:val="20"/>
              </w:rPr>
              <w:t>2) перфорациялық жабдық және (немесе) жүйе</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 жарылғыш заттармен жұмыс істеуге лицензиясы бар мамандандырылған ұйыммен жасалған шарттың;</w:t>
            </w:r>
            <w:r>
              <w:br/>
            </w:r>
            <w:r>
              <w:rPr>
                <w:rFonts w:ascii="Times New Roman"/>
                <w:b w:val="false"/>
                <w:i w:val="false"/>
                <w:color w:val="000000"/>
                <w:sz w:val="20"/>
              </w:rPr>
              <w:t>
</w:t>
            </w:r>
            <w:r>
              <w:rPr>
                <w:rFonts w:ascii="Times New Roman"/>
                <w:b w:val="false"/>
                <w:i w:val="false"/>
                <w:color w:val="000000"/>
                <w:sz w:val="20"/>
              </w:rPr>
              <w:t>перфорациялық жабдықтың және (немесе) жүйенің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 оның ішінде теңізде және ішкі су қоймаларында бұрғылау үшін – бұрғылау қондырғылары, қашау, шегенделген құбырлар, шығарындыға қарсы жабдықтар, көтергіш агрегаттар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қондырғыларының, қашаудың, шегенделген құбырлардың, шығарындыға қарсы жабдықтардың, көтергіш агрегаттардың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w:t>
            </w:r>
            <w:r>
              <w:br/>
            </w:r>
            <w:r>
              <w:rPr>
                <w:rFonts w:ascii="Times New Roman"/>
                <w:b w:val="false"/>
                <w:i w:val="false"/>
                <w:color w:val="000000"/>
                <w:sz w:val="20"/>
              </w:rPr>
              <w:t>
</w:t>
            </w:r>
            <w:r>
              <w:rPr>
                <w:rFonts w:ascii="Times New Roman"/>
                <w:b w:val="false"/>
                <w:i w:val="false"/>
                <w:color w:val="000000"/>
                <w:sz w:val="20"/>
              </w:rPr>
              <w:t>жабдықтар мен агрегаттарды бөлшектеу;</w:t>
            </w:r>
            <w:r>
              <w:br/>
            </w:r>
            <w:r>
              <w:rPr>
                <w:rFonts w:ascii="Times New Roman"/>
                <w:b w:val="false"/>
                <w:i w:val="false"/>
                <w:color w:val="000000"/>
                <w:sz w:val="20"/>
              </w:rPr>
              <w:t>
</w:t>
            </w:r>
            <w:r>
              <w:rPr>
                <w:rFonts w:ascii="Times New Roman"/>
                <w:b w:val="false"/>
                <w:i w:val="false"/>
                <w:color w:val="000000"/>
                <w:sz w:val="20"/>
              </w:rPr>
              <w:t>ұңғымалар көтергiшiн орнату үшін;</w:t>
            </w:r>
            <w:r>
              <w:br/>
            </w:r>
            <w:r>
              <w:rPr>
                <w:rFonts w:ascii="Times New Roman"/>
                <w:b w:val="false"/>
                <w:i w:val="false"/>
                <w:color w:val="000000"/>
                <w:sz w:val="20"/>
              </w:rPr>
              <w:t>
</w:t>
            </w:r>
            <w:r>
              <w:rPr>
                <w:rFonts w:ascii="Times New Roman"/>
                <w:b w:val="false"/>
                <w:i w:val="false"/>
                <w:color w:val="000000"/>
                <w:sz w:val="20"/>
              </w:rPr>
              <w:t>ұңғымаларды жөндеуден кейiн сынау;</w:t>
            </w:r>
            <w:r>
              <w:br/>
            </w:r>
            <w:r>
              <w:rPr>
                <w:rFonts w:ascii="Times New Roman"/>
                <w:b w:val="false"/>
                <w:i w:val="false"/>
                <w:color w:val="000000"/>
                <w:sz w:val="20"/>
              </w:rPr>
              <w:t>
</w:t>
            </w:r>
            <w:r>
              <w:rPr>
                <w:rFonts w:ascii="Times New Roman"/>
                <w:b w:val="false"/>
                <w:i w:val="false"/>
                <w:color w:val="000000"/>
                <w:sz w:val="20"/>
              </w:rPr>
              <w:t>ұңғымаларды жуу, цементтеу, сынап көру және игеру үшін – тиісті технологиялық жабдықтар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технологиялық жабдықтардың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қабаттарының мұнай беруiн арттыру және ұңғымалардың өнiмдiлiгiн ұлғайту үшін – техникалық құралдар кешені, қабаттардың мұнай беруін арттыру үшін мамандандырылған техника мен технология</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кешенінің, қабаттардың мұнай беруін арттыру үшін мамандандырылған техника мен технологияның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 үшін – теңіздегі мұнай жинау құрылғысы (скиммер), жүзуші резервуарлар, бонолық тосқауылдар; құрлықта мұнай жинауға арналған техникалар мен жабдықтар, цементтейтін агрегаттар; шығарындыға қарсы жабдық</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мұнай жинау құрылғысының (скиммер), жүзуші резервуарлардың, бонолық тосқауылдардың; құрлықта мұнай жинауға арналған техникалар мен жабдықтардың, цементтейтін агрегаттардың, шығарындыға қарсы жабдықтың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пайдалану үшін:</w:t>
            </w:r>
            <w:r>
              <w:br/>
            </w:r>
            <w:r>
              <w:rPr>
                <w:rFonts w:ascii="Times New Roman"/>
                <w:b w:val="false"/>
                <w:i w:val="false"/>
                <w:color w:val="000000"/>
                <w:sz w:val="20"/>
              </w:rPr>
              <w:t>
</w:t>
            </w:r>
            <w:r>
              <w:rPr>
                <w:rFonts w:ascii="Times New Roman"/>
                <w:b w:val="false"/>
                <w:i w:val="false"/>
                <w:color w:val="000000"/>
                <w:sz w:val="20"/>
              </w:rPr>
              <w:t>1) меншік құқығында немесе өзге де заңды негіздерде тетіктер, технологиялық желiлер, шикiзатты дайындау, қайта өңдеу қондырғылары, шикiзатты, дайын өнiмдердi, жарылыс-өрт қауiптi, улы күштi әсер ететiн заттарды сақтау үшiн арнайы жабдықталған қоймалар, үй-жайлар және сыйымдылықтар;</w:t>
            </w:r>
            <w:r>
              <w:br/>
            </w:r>
            <w:r>
              <w:rPr>
                <w:rFonts w:ascii="Times New Roman"/>
                <w:b w:val="false"/>
                <w:i w:val="false"/>
                <w:color w:val="000000"/>
                <w:sz w:val="20"/>
              </w:rPr>
              <w:t>
</w:t>
            </w:r>
            <w:r>
              <w:rPr>
                <w:rFonts w:ascii="Times New Roman"/>
                <w:b w:val="false"/>
                <w:i w:val="false"/>
                <w:color w:val="000000"/>
                <w:sz w:val="20"/>
              </w:rPr>
              <w:t>2) өнiмнің стандарттарға, нормалар мен техникалық шарттарға сәйкестiгiн бақылау бойынша аккредиттелген зертхана</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тетіктердің, технологиялық желiлердiң, меншік құқығында немесе өзге де заңды негіздерде шикiзатты дайындау, қайта өңдеу қондырғыларының, шикiзатты, дайын өнiмдердi, жарылыс-өрт қауiптi, улы күштi әсер ететiн заттарды сақтау үшiн арнайы жабдықталған қоймалардың, үй-жайлардың және сыйымдылықтардың;</w:t>
            </w:r>
            <w:r>
              <w:br/>
            </w:r>
            <w:r>
              <w:rPr>
                <w:rFonts w:ascii="Times New Roman"/>
                <w:b w:val="false"/>
                <w:i w:val="false"/>
                <w:color w:val="000000"/>
                <w:sz w:val="20"/>
              </w:rPr>
              <w:t>
</w:t>
            </w:r>
            <w:r>
              <w:rPr>
                <w:rFonts w:ascii="Times New Roman"/>
                <w:b w:val="false"/>
                <w:i w:val="false"/>
                <w:color w:val="000000"/>
                <w:sz w:val="20"/>
              </w:rPr>
              <w:t>өнiмнің стандарттарға, нормалар мен техникалық шарттарға сәйкестiгiн бақылау бойынша аккредиттелген зертхананың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машиналарды, тетіктерді,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0"/>
              </w:rPr>
              <w:t>
</w:t>
            </w:r>
            <w:r>
              <w:rPr>
                <w:rFonts w:ascii="Times New Roman"/>
                <w:b w:val="false"/>
                <w:i w:val="false"/>
                <w:color w:val="000000"/>
                <w:sz w:val="20"/>
              </w:rPr>
              <w:t>еңбек қауіпсіздігін бақылауды;</w:t>
            </w:r>
            <w:r>
              <w:br/>
            </w:r>
            <w:r>
              <w:rPr>
                <w:rFonts w:ascii="Times New Roman"/>
                <w:b w:val="false"/>
                <w:i w:val="false"/>
                <w:color w:val="000000"/>
                <w:sz w:val="20"/>
              </w:rPr>
              <w:t>
</w:t>
            </w:r>
            <w:r>
              <w:rPr>
                <w:rFonts w:ascii="Times New Roman"/>
                <w:b w:val="false"/>
                <w:i w:val="false"/>
                <w:color w:val="000000"/>
                <w:sz w:val="20"/>
              </w:rPr>
              <w:t>метрологиялық бақылауды;</w:t>
            </w:r>
            <w:r>
              <w:br/>
            </w:r>
            <w:r>
              <w:rPr>
                <w:rFonts w:ascii="Times New Roman"/>
                <w:b w:val="false"/>
                <w:i w:val="false"/>
                <w:color w:val="000000"/>
                <w:sz w:val="20"/>
              </w:rPr>
              <w:t>
</w:t>
            </w:r>
            <w:r>
              <w:rPr>
                <w:rFonts w:ascii="Times New Roman"/>
                <w:b w:val="false"/>
                <w:i w:val="false"/>
                <w:color w:val="000000"/>
                <w:sz w:val="20"/>
              </w:rPr>
              <w:t>маркшейдерлік жұмыстарды («мұнай-химия, химия өндiрiстерiн пайдалану» қызметінің кіші түріне қолданылмайды);</w:t>
            </w:r>
            <w:r>
              <w:br/>
            </w:r>
            <w:r>
              <w:rPr>
                <w:rFonts w:ascii="Times New Roman"/>
                <w:b w:val="false"/>
                <w:i w:val="false"/>
                <w:color w:val="000000"/>
                <w:sz w:val="20"/>
              </w:rPr>
              <w:t>
</w:t>
            </w:r>
            <w:r>
              <w:rPr>
                <w:rFonts w:ascii="Times New Roman"/>
                <w:b w:val="false"/>
                <w:i w:val="false"/>
                <w:color w:val="000000"/>
                <w:sz w:val="20"/>
              </w:rPr>
              <w:t>технологиялық процесті сақтауды және берілген сападағы өнімнің шығарылуын сақтауды (тау-кен өндірісінің қызметтерінің кіші түрлеріне қолданылмайды);</w:t>
            </w:r>
            <w:r>
              <w:br/>
            </w:r>
            <w:r>
              <w:rPr>
                <w:rFonts w:ascii="Times New Roman"/>
                <w:b w:val="false"/>
                <w:i w:val="false"/>
                <w:color w:val="000000"/>
                <w:sz w:val="20"/>
              </w:rPr>
              <w:t>
</w:t>
            </w:r>
            <w:r>
              <w:rPr>
                <w:rFonts w:ascii="Times New Roman"/>
                <w:b w:val="false"/>
                <w:i w:val="false"/>
                <w:color w:val="000000"/>
                <w:sz w:val="20"/>
              </w:rPr>
              <w:t>қоршаған ортаны қорғауды қамтамасыз ететін жауапты тұлғалар немесе қызметтер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қызметтерді құру және (немесе) жауапты адамдарды тағайындау туралы бұйрықтардың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өндiрiстерiн жобалау (технологиялық), мұнай-газ өңдеу өндірістерін жобалау (технологиялық) бойынша қызмет үшін талап етілмейді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 (техникалық басшылар үшін – жоғары техникалық білім, мамандар үшін – кемінде орта арнайы білім) және техникалық басшылар үшін тиісті салада лицензияланатын қызметтің кіші түрі бойынша кемінде 3 жыл практикалық жұмыс тәжірибесінің болуы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 – мөрмен және өтiнiш берушiнің бiрiншi басшысының немесе оны алмастыратын тұлғаның қолымен, жеке тұлғалар үшін – өтініш берушінің қолымен расталған штат кестесі және мынадай ақпаратты: тегін, атын, әкесінің атын, білімі бойынша мамандығын, лауазымын, тиісті салада жұмыс өтілін қамтитын жиынтық кесте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Магистральдық газ құбырларын, мұнай құбырларын, мұнай өнiмдерi құбырларын пайдалану бойынша қызметтің кіші түрі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меншiгiнде немесе өзге де заңды негiздерде магистральдық газ құбырлары, мұнай құбырлары, мұнай өнiмдерi құбырларының диагностикалық, бақылау-өлшеу аспаптары, сондай-ақ магистральдық газ құбырларын, мұнай құбырларын, мұнай өнiмдерi құбырларын пайдалануды қамтамасыз ететiн құралдар, жабдықтар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Меншiгiнде немесе өзге де заңды негiздерде магистральдық газ құбырларының, мұнай құбырларының, мұнай өнiмдерi құбырларының, диагностикалық, бақылау-өлшеу аспаптарының, сондай-ақ негiзгi жабдықтың техникалық сипаттамалары бойынша ақпаратты, сондай-ақ өтiнiш берушiнiң теңгерiмiндегi негiзгi өндiрiстiк активтердiң тiзбесiн көрсете отырып, магистральдық газ құбырларын, мұнай құбырларын, мұнай өнiмдерi құбырларын пайдалануды қамтамасыз ететiн құралдардың, жабдықтардың болуы туралы ақпаратты қамтитын мәліметтер нысаны*</w:t>
            </w:r>
            <w:r>
              <w:br/>
            </w:r>
            <w:r>
              <w:rPr>
                <w:rFonts w:ascii="Times New Roman"/>
                <w:b w:val="false"/>
                <w:i w:val="false"/>
                <w:color w:val="000000"/>
                <w:sz w:val="20"/>
              </w:rPr>
              <w:t>
</w:t>
            </w:r>
            <w:r>
              <w:rPr>
                <w:rFonts w:ascii="Times New Roman"/>
                <w:b w:val="false"/>
                <w:i w:val="false"/>
                <w:color w:val="000000"/>
                <w:sz w:val="20"/>
              </w:rPr>
              <w:t>2. Құқық белгiлейтiн құжаттардың көшiрмелерi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құқықтары және оның техникалық сипаттамалары туралы ақпарат «Жылжымайтын мүлікті тіркеу» мемлекеттік деректер базасынан деректер алу мүмкіндігі болған жағдайда ұсынылмайды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пайдалануды және оларға техникалық қызмет көрсетудi;</w:t>
            </w:r>
            <w:r>
              <w:br/>
            </w:r>
            <w:r>
              <w:rPr>
                <w:rFonts w:ascii="Times New Roman"/>
                <w:b w:val="false"/>
                <w:i w:val="false"/>
                <w:color w:val="000000"/>
                <w:sz w:val="20"/>
              </w:rPr>
              <w:t>
</w:t>
            </w:r>
            <w:r>
              <w:rPr>
                <w:rFonts w:ascii="Times New Roman"/>
                <w:b w:val="false"/>
                <w:i w:val="false"/>
                <w:color w:val="000000"/>
                <w:sz w:val="20"/>
              </w:rPr>
              <w:t>магистральдық газ құбырларын, мұнай құбырларын, мұнай өнiмдерi құбырларын пайдаланудың технологиялық процесiн сақтауды;</w:t>
            </w:r>
            <w:r>
              <w:br/>
            </w:r>
            <w:r>
              <w:rPr>
                <w:rFonts w:ascii="Times New Roman"/>
                <w:b w:val="false"/>
                <w:i w:val="false"/>
                <w:color w:val="000000"/>
                <w:sz w:val="20"/>
              </w:rPr>
              <w:t>
</w:t>
            </w:r>
            <w:r>
              <w:rPr>
                <w:rFonts w:ascii="Times New Roman"/>
                <w:b w:val="false"/>
                <w:i w:val="false"/>
                <w:color w:val="000000"/>
                <w:sz w:val="20"/>
              </w:rPr>
              <w:t>еңбекті қорғау мен қауiпсiздiк техникасын;</w:t>
            </w:r>
            <w:r>
              <w:br/>
            </w:r>
            <w:r>
              <w:rPr>
                <w:rFonts w:ascii="Times New Roman"/>
                <w:b w:val="false"/>
                <w:i w:val="false"/>
                <w:color w:val="000000"/>
                <w:sz w:val="20"/>
              </w:rPr>
              <w:t>
</w:t>
            </w:r>
            <w:r>
              <w:rPr>
                <w:rFonts w:ascii="Times New Roman"/>
                <w:b w:val="false"/>
                <w:i w:val="false"/>
                <w:color w:val="000000"/>
                <w:sz w:val="20"/>
              </w:rPr>
              <w:t>қоршаған ортаны қорғауды;</w:t>
            </w:r>
            <w:r>
              <w:br/>
            </w:r>
            <w:r>
              <w:rPr>
                <w:rFonts w:ascii="Times New Roman"/>
                <w:b w:val="false"/>
                <w:i w:val="false"/>
                <w:color w:val="000000"/>
                <w:sz w:val="20"/>
              </w:rPr>
              <w:t>
</w:t>
            </w:r>
            <w:r>
              <w:rPr>
                <w:rFonts w:ascii="Times New Roman"/>
                <w:b w:val="false"/>
                <w:i w:val="false"/>
                <w:color w:val="000000"/>
                <w:sz w:val="20"/>
              </w:rPr>
              <w:t>метрологиялық бақылауды қамтамасыз ететiн қызметтер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қызметтердi құру туралы бұйрықтардың болуы туралы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(басшылар үшiн - мұнай-газ саласындағы жоғары бiлiм, мамандар үшiн - мұнай-газ саласындағы орта арнайы бiлiм) жауап беретiн және осы саладағы мамандығы бойынша кемінде бір жыл жұмыс тәжірибесі бар бiлiктi техникалық басшылар мен мамандар құрамы (өндiрiстiк персоналдың жалпы санының кемінде 70 %-ы)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әрқайсысы бойынша штат кестесі бойынша: тегi, аты, әкесiнiң аты, бiлiмi бойынша мамандығы, лауазымы, осы саладағы мамандығы бойынша жұмыс өтiлi жөніндегі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 – әкімшілік-басқарушы персоналды (ӘБП) қоспағанда, өндірісте тікелей жұмыс істейтін және кәсіпорынның өндірістік процесімен тікелей байланысты персонал</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бекiтiлген:</w:t>
            </w:r>
            <w:r>
              <w:br/>
            </w:r>
            <w:r>
              <w:rPr>
                <w:rFonts w:ascii="Times New Roman"/>
                <w:b w:val="false"/>
                <w:i w:val="false"/>
                <w:color w:val="000000"/>
                <w:sz w:val="20"/>
              </w:rPr>
              <w:t>
</w:t>
            </w:r>
            <w:r>
              <w:rPr>
                <w:rFonts w:ascii="Times New Roman"/>
                <w:b w:val="false"/>
                <w:i w:val="false"/>
                <w:color w:val="000000"/>
                <w:sz w:val="20"/>
              </w:rPr>
              <w:t>қоршаған ортаны қорғау, қауiпсiздiк техникасы жөнiндегi бағдарламалар мен iс-шаралар;</w:t>
            </w:r>
            <w:r>
              <w:br/>
            </w:r>
            <w:r>
              <w:rPr>
                <w:rFonts w:ascii="Times New Roman"/>
                <w:b w:val="false"/>
                <w:i w:val="false"/>
                <w:color w:val="000000"/>
                <w:sz w:val="20"/>
              </w:rPr>
              <w:t>
</w:t>
            </w:r>
            <w:r>
              <w:rPr>
                <w:rFonts w:ascii="Times New Roman"/>
                <w:b w:val="false"/>
                <w:i w:val="false"/>
                <w:color w:val="000000"/>
                <w:sz w:val="20"/>
              </w:rPr>
              <w:t>заманауи жабдықтар мен технологияларды пайдалана отырып жұмыс істейтін өндiрiстiк объектiлердi реконструкциялау, жаңғырту жөнiндегi бағдарламалар;</w:t>
            </w:r>
            <w:r>
              <w:br/>
            </w:r>
            <w:r>
              <w:rPr>
                <w:rFonts w:ascii="Times New Roman"/>
                <w:b w:val="false"/>
                <w:i w:val="false"/>
                <w:color w:val="000000"/>
                <w:sz w:val="20"/>
              </w:rPr>
              <w:t>
</w:t>
            </w:r>
            <w:r>
              <w:rPr>
                <w:rFonts w:ascii="Times New Roman"/>
                <w:b w:val="false"/>
                <w:i w:val="false"/>
                <w:color w:val="000000"/>
                <w:sz w:val="20"/>
              </w:rPr>
              <w:t>жөндеу жұмыстарын орындау жоспарлары (бағдарламалары);</w:t>
            </w:r>
            <w:r>
              <w:br/>
            </w:r>
            <w:r>
              <w:rPr>
                <w:rFonts w:ascii="Times New Roman"/>
                <w:b w:val="false"/>
                <w:i w:val="false"/>
                <w:color w:val="000000"/>
                <w:sz w:val="20"/>
              </w:rPr>
              <w:t>
</w:t>
            </w:r>
            <w:r>
              <w:rPr>
                <w:rFonts w:ascii="Times New Roman"/>
                <w:b w:val="false"/>
                <w:i w:val="false"/>
                <w:color w:val="000000"/>
                <w:sz w:val="20"/>
              </w:rPr>
              <w:t>аварияларды жою жоспары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жоспарлар, бағдарламалар мен іс-шаралардың көшірмелері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Электрмен жабдықтау мақсатында электр энергиясын сатып алу қызметі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саладағы мамандық бойынша жоғары немесе орта арнайы білімі және осы саладағы мамандық бойынша кемінде жарты жыл жұмыс тәжірибесі бар бiлiктi басшылар мен мамандар құрамы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әрқайсысы бойынша тегiн, атын, әкесiнiң атын, бiлiмi бойынша мамандығын, лауазымын, осы саладағы жұмыс өтiлiн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тұтынушылармен жұмысты қамтамасыз ететін қызметтер (персоналдар) – абоненттiк қызметтер, учаскелер;</w:t>
            </w:r>
            <w:r>
              <w:br/>
            </w:r>
            <w:r>
              <w:rPr>
                <w:rFonts w:ascii="Times New Roman"/>
                <w:b w:val="false"/>
                <w:i w:val="false"/>
                <w:color w:val="000000"/>
                <w:sz w:val="20"/>
              </w:rPr>
              <w:t>
</w:t>
            </w:r>
            <w:r>
              <w:rPr>
                <w:rFonts w:ascii="Times New Roman"/>
                <w:b w:val="false"/>
                <w:i w:val="false"/>
                <w:color w:val="000000"/>
                <w:sz w:val="20"/>
              </w:rPr>
              <w:t>2) жедел диспетчерлiк қызметтi қамтамасыз ететін қызметтер (персоналдар) немесе диспетчерлiк қызметтер көрсету жөнiндегi заңды диспетчерлiк орталықпен шартты (ниеттер хаттамасын) қамтамасыз ететiн қызметтер (персонал)</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тұтынушылармен жұмысты қамтамасыз ететін абоненттік қызметті (персоналды) құру туралы бұйрықтың көшірмесі;</w:t>
            </w:r>
            <w:r>
              <w:br/>
            </w:r>
            <w:r>
              <w:rPr>
                <w:rFonts w:ascii="Times New Roman"/>
                <w:b w:val="false"/>
                <w:i w:val="false"/>
                <w:color w:val="000000"/>
                <w:sz w:val="20"/>
              </w:rPr>
              <w:t>
</w:t>
            </w:r>
            <w:r>
              <w:rPr>
                <w:rFonts w:ascii="Times New Roman"/>
                <w:b w:val="false"/>
                <w:i w:val="false"/>
                <w:color w:val="000000"/>
                <w:sz w:val="20"/>
              </w:rPr>
              <w:t>2) жедел диспетчерлiк қызметтi (персоналды) құру туралы бұйрықтың не диспетчерлiк қызметтер көрсетуге құқылы диспетчерлiк орталықпен шарттың (ниет хаттамасының) көшірмесі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анықтамасымен расталған кемiнде 10000 айлық есептiк көрсеткiш мөлшеріндегі айналым қаражаты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анықтамасы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оның iшiнде өңiрден тыс жерлерге электр энергиясын жеткiзудiң техникалық мүмкiндiгi</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 мен энергия өндiрушi және энергия берушi ұйымдардың арасында авария болған жағдайда резервтен орнын толтыру шартымен электр энергиясын жеткiзуге және беруге және (немесе) таратуға арналған шарттар немесе ниеттер хаттамалары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тұтынушылармен жұмыс iстеуге және абоненттiк қызметтердi орналастыруға арналған ғимарат немесе үй-жай</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белгiлейтiн құжаттардың көшiрмелерi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Құрамында түстi және (немесе) қара металл сынықтары мен (немесе) қалдықтары болған заңды тұлғаларда жеке өндірісінің барысында және мүлік кешенін сатып алу нәтижесінде құрылған түстi және қара металл сынықтары мен қалдықтарын өткiзу бойынша қызметті қоспағанда заңды тұлғалардың түстi және қара металл сынықтары мен қалдықтарын жинауы (дайындауы), сақтауы, қайта өңдеуi және өткiзуi жөнiндегi қызмет үшін</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қоршалған және мыналарды:</w:t>
            </w:r>
            <w:r>
              <w:br/>
            </w:r>
            <w:r>
              <w:rPr>
                <w:rFonts w:ascii="Times New Roman"/>
                <w:b w:val="false"/>
                <w:i w:val="false"/>
                <w:color w:val="000000"/>
                <w:sz w:val="20"/>
              </w:rPr>
              <w:t>
</w:t>
            </w:r>
            <w:r>
              <w:rPr>
                <w:rFonts w:ascii="Times New Roman"/>
                <w:b w:val="false"/>
                <w:i w:val="false"/>
                <w:color w:val="000000"/>
                <w:sz w:val="20"/>
              </w:rPr>
              <w:t>оттегi және пропаны бар баллондарды сақтауға арналған орынды;</w:t>
            </w:r>
            <w:r>
              <w:br/>
            </w:r>
            <w:r>
              <w:rPr>
                <w:rFonts w:ascii="Times New Roman"/>
                <w:b w:val="false"/>
                <w:i w:val="false"/>
                <w:color w:val="000000"/>
                <w:sz w:val="20"/>
              </w:rPr>
              <w:t>
</w:t>
            </w: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қораптарды немесе алаңдарды;</w:t>
            </w:r>
            <w:r>
              <w:br/>
            </w:r>
            <w:r>
              <w:rPr>
                <w:rFonts w:ascii="Times New Roman"/>
                <w:b w:val="false"/>
                <w:i w:val="false"/>
                <w:color w:val="000000"/>
                <w:sz w:val="20"/>
              </w:rPr>
              <w:t>
</w:t>
            </w: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r>
              <w:br/>
            </w:r>
            <w:r>
              <w:rPr>
                <w:rFonts w:ascii="Times New Roman"/>
                <w:b w:val="false"/>
                <w:i w:val="false"/>
                <w:color w:val="000000"/>
                <w:sz w:val="20"/>
              </w:rPr>
              <w:t>
</w:t>
            </w: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w:t>
            </w:r>
            <w:r>
              <w:br/>
            </w:r>
            <w:r>
              <w:rPr>
                <w:rFonts w:ascii="Times New Roman"/>
                <w:b w:val="false"/>
                <w:i w:val="false"/>
                <w:color w:val="000000"/>
                <w:sz w:val="20"/>
              </w:rPr>
              <w:t>
</w:t>
            </w: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 мен қалдықтарына арналған қойманы;</w:t>
            </w:r>
            <w:r>
              <w:br/>
            </w:r>
            <w:r>
              <w:rPr>
                <w:rFonts w:ascii="Times New Roman"/>
                <w:b w:val="false"/>
                <w:i w:val="false"/>
                <w:color w:val="000000"/>
                <w:sz w:val="20"/>
              </w:rPr>
              <w:t>
</w:t>
            </w:r>
            <w:r>
              <w:rPr>
                <w:rFonts w:ascii="Times New Roman"/>
                <w:b w:val="false"/>
                <w:i w:val="false"/>
                <w:color w:val="000000"/>
                <w:sz w:val="20"/>
              </w:rPr>
              <w:t>жұмыс істеп жатқан персоналды орналастыруға арналған қызметтік үй-жайды;</w:t>
            </w:r>
            <w:r>
              <w:br/>
            </w:r>
            <w:r>
              <w:rPr>
                <w:rFonts w:ascii="Times New Roman"/>
                <w:b w:val="false"/>
                <w:i w:val="false"/>
                <w:color w:val="000000"/>
                <w:sz w:val="20"/>
              </w:rPr>
              <w:t>
</w:t>
            </w:r>
            <w:r>
              <w:rPr>
                <w:rFonts w:ascii="Times New Roman"/>
                <w:b w:val="false"/>
                <w:i w:val="false"/>
                <w:color w:val="000000"/>
                <w:sz w:val="20"/>
              </w:rPr>
              <w:t>кәсіпорында бекітілген және оларды пайдалануға тиісті рұқсат беру құжаттары бар стационарлық немесе ұтқыр жүк көтергiш жабдықты, сондай-ақ жүк көтеру бойынша осы жұмыстарды жүргізу үшін технологиялық процеске сәйкес келетін құралдарды;</w:t>
            </w:r>
            <w:r>
              <w:br/>
            </w:r>
            <w:r>
              <w:rPr>
                <w:rFonts w:ascii="Times New Roman"/>
                <w:b w:val="false"/>
                <w:i w:val="false"/>
                <w:color w:val="000000"/>
                <w:sz w:val="20"/>
              </w:rPr>
              <w:t>
</w:t>
            </w:r>
            <w:r>
              <w:rPr>
                <w:rFonts w:ascii="Times New Roman"/>
                <w:b w:val="false"/>
                <w:i w:val="false"/>
                <w:color w:val="000000"/>
                <w:sz w:val="20"/>
              </w:rPr>
              <w:t>кәсіпорында технологиялық процеске сәйкес келетін түсті және қара металдардың сынықтарын кесуге, өңдеуге арналған жабдықты, сондай-ақ түсті және қара металдардың сынықтарын қайта өңдеуге арналған престердi және/немесе гидроқайшыларды;</w:t>
            </w:r>
            <w:r>
              <w:br/>
            </w:r>
            <w:r>
              <w:rPr>
                <w:rFonts w:ascii="Times New Roman"/>
                <w:b w:val="false"/>
                <w:i w:val="false"/>
                <w:color w:val="000000"/>
                <w:sz w:val="20"/>
              </w:rPr>
              <w:t>
</w:t>
            </w:r>
            <w:r>
              <w:rPr>
                <w:rFonts w:ascii="Times New Roman"/>
                <w:b w:val="false"/>
                <w:i w:val="false"/>
                <w:color w:val="000000"/>
                <w:sz w:val="20"/>
              </w:rPr>
              <w:t>олардың салыстырып тексерiлгенi туралы сертификаты бар өлшем құралдарын (автомобиль немесе темiр жол таразыларын және/немесе басқа да өлшем құралдарын);</w:t>
            </w:r>
            <w:r>
              <w:br/>
            </w:r>
            <w:r>
              <w:rPr>
                <w:rFonts w:ascii="Times New Roman"/>
                <w:b w:val="false"/>
                <w:i w:val="false"/>
                <w:color w:val="000000"/>
                <w:sz w:val="20"/>
              </w:rPr>
              <w:t>
</w:t>
            </w:r>
            <w:r>
              <w:rPr>
                <w:rFonts w:ascii="Times New Roman"/>
                <w:b w:val="false"/>
                <w:i w:val="false"/>
                <w:color w:val="000000"/>
                <w:sz w:val="20"/>
              </w:rPr>
              <w:t>олардың салыстырып тексерiлгенi туралы сертификаты бар түстi және қара металдардың сынықтары мен қалдықтары радиациясының деңгейiн өлшеуге арналған дозиметрлiк немесе радиометрлiк жабдықты қамтитын мамандандырылған өндiрiстiк база.</w:t>
            </w:r>
            <w:r>
              <w:br/>
            </w:r>
            <w:r>
              <w:rPr>
                <w:rFonts w:ascii="Times New Roman"/>
                <w:b w:val="false"/>
                <w:i w:val="false"/>
                <w:color w:val="000000"/>
                <w:sz w:val="20"/>
              </w:rPr>
              <w:t>
</w:t>
            </w:r>
            <w:r>
              <w:rPr>
                <w:rFonts w:ascii="Times New Roman"/>
                <w:b w:val="false"/>
                <w:i w:val="false"/>
                <w:color w:val="000000"/>
                <w:sz w:val="20"/>
              </w:rPr>
              <w:t>Көрсетiлген талаптар түстi және қара металл сынықтары мен қалдықтарын жинау (дайындау), сақтау, қайта өңдеу және өткiзу жөнiндегi қызметтi жүзеге асыратын филиалды ашқан кезде қойылады. Лицензиясы бар заңды тұлғалар жеке тұлғалардан шығу тегi электр-техникалық, әскери және зымыран-ғарыштық сынықтан, байланыс желiсiнiң кабельдерiнен, рельстерден, бұрын қолданыста болған темiр жол төсемi мен жылжымалы құрам элементтерiнен, кәрiз люктерiнiң қақпақтарынан басқа, түстi және қара металл сынықтары мен қалдықтарын қабылдауға құқылы.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тасымалдау үшiн жалдаудағы немесе кез-келген заңды негіздегі (жүк) автокөлiк</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тасымалдау үшiн жеке меншiк құқығындағы немесе заңды негіздегі (жүк) автокөлiктің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w:t>
            </w:r>
            <w:r>
              <w:br/>
            </w:r>
            <w:r>
              <w:rPr>
                <w:rFonts w:ascii="Times New Roman"/>
                <w:b w:val="false"/>
                <w:i w:val="false"/>
                <w:color w:val="000000"/>
                <w:sz w:val="20"/>
              </w:rPr>
              <w:t>
</w:t>
            </w:r>
            <w:r>
              <w:rPr>
                <w:rFonts w:ascii="Times New Roman"/>
                <w:b w:val="false"/>
                <w:i w:val="false"/>
                <w:color w:val="000000"/>
                <w:sz w:val="20"/>
              </w:rPr>
              <w:t>түстi металдардың сынықтарымен және қалдықтарымен жұмыс iстеу үшiн - кемiнде 400 ш.м.;</w:t>
            </w:r>
            <w:r>
              <w:br/>
            </w:r>
            <w:r>
              <w:rPr>
                <w:rFonts w:ascii="Times New Roman"/>
                <w:b w:val="false"/>
                <w:i w:val="false"/>
                <w:color w:val="000000"/>
                <w:sz w:val="20"/>
              </w:rPr>
              <w:t>
</w:t>
            </w:r>
            <w:r>
              <w:rPr>
                <w:rFonts w:ascii="Times New Roman"/>
                <w:b w:val="false"/>
                <w:i w:val="false"/>
                <w:color w:val="000000"/>
                <w:sz w:val="20"/>
              </w:rPr>
              <w:t>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үшiн кiреберiс жолдары бар және/немесе кiреберiс темiр жол тұйықтары бар жеке меншiк немесе жалға алу құқығындағы жер учаскесiнің не оның үлесiнің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түсті және қара металдарды қайта өңдеу бойынша технологиялық процеске сәйкес пайдаланылатын жабдықпен жұмыс iстеу үшiн бiлiктi персонал</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персоналдың тегi, аты, әкесiнiң аты, бiлiмi бойынша мамандығы, лауазымы, мамандығы бойынша осы саладағы жұмыс өтiлi және олардың пайдаланылатын жабдықпен жұмыс iстеу үшiн арнайы даярлықтан өткені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металл сынықтары мен қалдықтарын жинауы (дайындауы), сақтауы, қайта өңдеуi және өткiзуi жөнiндегi қызметті жүзеге асыратын заңды тұлғаның немесе оның өңірдің өзге жерінде орналасқан филиалының, мамандандырылған өндiрiстiк базаның бөлігі болып табылатын қабылдау пунктiн ашу үшін мыналардың болуы талап етіледі:</w:t>
            </w:r>
            <w:r>
              <w:br/>
            </w:r>
            <w:r>
              <w:rPr>
                <w:rFonts w:ascii="Times New Roman"/>
                <w:b w:val="false"/>
                <w:i w:val="false"/>
                <w:color w:val="000000"/>
                <w:sz w:val="20"/>
              </w:rPr>
              <w:t>
</w:t>
            </w:r>
            <w:r>
              <w:rPr>
                <w:rFonts w:ascii="Times New Roman"/>
                <w:b w:val="false"/>
                <w:i w:val="false"/>
                <w:color w:val="000000"/>
                <w:sz w:val="20"/>
              </w:rPr>
              <w:t>1) қолма-қол ақшамен жұмысқа ыңғайланған (сейф немесе арнайы жабдықталған касса, байланыс құралдары, фискальдық жадысы бар бақылау-кассалық аппарат) үй-жай;</w:t>
            </w:r>
            <w:r>
              <w:br/>
            </w:r>
            <w:r>
              <w:rPr>
                <w:rFonts w:ascii="Times New Roman"/>
                <w:b w:val="false"/>
                <w:i w:val="false"/>
                <w:color w:val="000000"/>
                <w:sz w:val="20"/>
              </w:rPr>
              <w:t>
</w:t>
            </w:r>
            <w:r>
              <w:rPr>
                <w:rFonts w:ascii="Times New Roman"/>
                <w:b w:val="false"/>
                <w:i w:val="false"/>
                <w:color w:val="000000"/>
                <w:sz w:val="20"/>
              </w:rPr>
              <w:t>2) өлшем бірлігін қамтамасыз етудің мемлекеттік жүйесінің тізіліміне енгізілген, олардың салыстырып тексерiлгенi туралы сертификаты бар таразы шаруашылығы;</w:t>
            </w:r>
            <w:r>
              <w:br/>
            </w:r>
            <w:r>
              <w:rPr>
                <w:rFonts w:ascii="Times New Roman"/>
                <w:b w:val="false"/>
                <w:i w:val="false"/>
                <w:color w:val="000000"/>
                <w:sz w:val="20"/>
              </w:rPr>
              <w:t>
</w:t>
            </w:r>
            <w:r>
              <w:rPr>
                <w:rFonts w:ascii="Times New Roman"/>
                <w:b w:val="false"/>
                <w:i w:val="false"/>
                <w:color w:val="000000"/>
                <w:sz w:val="20"/>
              </w:rPr>
              <w:t>3) қабылдау пунктiнiң заңды тұлғаға тиесiлiлiгi, лицензия нөмiрi мен берілген күні, жұмыс режимi көрсетiлген маңдайша;</w:t>
            </w:r>
            <w:r>
              <w:br/>
            </w:r>
            <w:r>
              <w:rPr>
                <w:rFonts w:ascii="Times New Roman"/>
                <w:b w:val="false"/>
                <w:i w:val="false"/>
                <w:color w:val="000000"/>
                <w:sz w:val="20"/>
              </w:rPr>
              <w:t>
</w:t>
            </w:r>
            <w:r>
              <w:rPr>
                <w:rFonts w:ascii="Times New Roman"/>
                <w:b w:val="false"/>
                <w:i w:val="false"/>
                <w:color w:val="000000"/>
                <w:sz w:val="20"/>
              </w:rPr>
              <w:t>4) кемiнде 200 ш.м алаң.</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жадысы бар бақылау-кассалық аппарат) үй-жай, олардың салыстырып тексерiлгенi туралы сертификаты бар өлшем құралдары (автомобиль немесе темiр жол таразыларын және басқа да өлшем құралдары), қабылдау пунктiнiң заңды тұлғаға тиесiлiлiгi, лицензия нөмiрi, жұмыс режимi көрсетiлген маңдайша, кемiнде 200 ш.м алаңның болуы туралы ақпаратты қамтитын мәліметтер нысаны*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бiлiктiлiк талаптары заңды тұлғалардың өз өндiрiсi барысында және құрамында түстi және/немесе қара металл сынықтары және/немесе қалдықтары болған мүлiктiк кешендi сатып алу нәтижесiнде пайда болған түстi және қара металл сынықтары мен қалдықтарын өткiзу жөнiндегi қызметке қолданылмайды. Мұндай заңды тұлғалар түстi және қара металл сынықтары мен қалдықтарын Қазақстан Республикасында түстi және қара металл сынықтары мен қалдықтарын жинауға (дайындауға), сақтауға, қайта өңдеуге және өткiзуге лицензиясы бар заңды тұлғаларға ғана өткiзе алады.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4"/>
    <w:p>
      <w:pPr>
        <w:spacing w:after="0"/>
        <w:ind w:left="0"/>
        <w:jc w:val="both"/>
      </w:pPr>
      <w:r>
        <w:rPr>
          <w:rFonts w:ascii="Times New Roman"/>
          <w:b w:val="false"/>
          <w:i w:val="false"/>
          <w:color w:val="000000"/>
          <w:sz w:val="28"/>
        </w:rPr>
        <w:t>
      Ескертпе: * осы өнеркәсіп саласындағы қызметтi жүзеге асыру үшiн біліктілік талаптарына және оларға сәйкестiкті растайтын құжаттардың тiзбесіне қосымшаға сәйкес мәліметтер нысаны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