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1a62" w14:textId="47d1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Эквадор Республикасының Үкіметі арасындағы дипломаттық, қызметтік паспорттардың және Қазақстан Республикасы мен Эквадор Республикасының азаматтары паспорттарының иелері үшін визалық талаптарды жою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11 қазандағы № 1089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2013 жылғы 24 қыркүйектен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Эквадор Республикасының Үкіметі арасындағы дипломаттық, қызметтік паспорттардың және Қазақстан Республикасы мен Эквадор Республикасының азаматтары паспорттарының иелері үшін визалық талаптарды жою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Эквадор Республикасының Үкіметі арасындағы дипломаттық, қызметтік паспорттардың және Қазақстан Республикасы мен Эквадор Республикасының азаматтары паспорттарының иелері үшін визалық талаптарды жою туралы келісімге қол қойсын.</w:t>
      </w:r>
      <w:r>
        <w:br/>
      </w:r>
      <w:r>
        <w:rPr>
          <w:rFonts w:ascii="Times New Roman"/>
          <w:b w:val="false"/>
          <w:i w:val="false"/>
          <w:color w:val="000000"/>
          <w:sz w:val="28"/>
        </w:rPr>
        <w:t>
</w:t>
      </w:r>
      <w:r>
        <w:rPr>
          <w:rFonts w:ascii="Times New Roman"/>
          <w:b w:val="false"/>
          <w:i w:val="false"/>
          <w:color w:val="000000"/>
          <w:sz w:val="28"/>
        </w:rPr>
        <w:t>
      3. Осы қаулы 2013 жылғы 24 қыркүйектен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11 қазандағы</w:t>
      </w:r>
      <w:r>
        <w:br/>
      </w:r>
      <w:r>
        <w:rPr>
          <w:rFonts w:ascii="Times New Roman"/>
          <w:b w:val="false"/>
          <w:i w:val="false"/>
          <w:color w:val="000000"/>
          <w:sz w:val="28"/>
        </w:rPr>
        <w:t xml:space="preserve">
№ 1089 қаулысымен   </w:t>
      </w:r>
      <w:r>
        <w:br/>
      </w:r>
      <w:r>
        <w:rPr>
          <w:rFonts w:ascii="Times New Roman"/>
          <w:b w:val="false"/>
          <w:i w:val="false"/>
          <w:color w:val="000000"/>
          <w:sz w:val="28"/>
        </w:rPr>
        <w:t xml:space="preserve">
мақұлданған      </w:t>
      </w:r>
    </w:p>
    <w:bookmarkEnd w:id="1"/>
    <w:bookmarkStart w:name="z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Эквадор Республикасының</w:t>
      </w:r>
      <w:r>
        <w:br/>
      </w:r>
      <w:r>
        <w:rPr>
          <w:rFonts w:ascii="Times New Roman"/>
          <w:b/>
          <w:i w:val="false"/>
          <w:color w:val="000000"/>
        </w:rPr>
        <w:t>
Үкіметі арасындағы дипломаттық, қызметтік паспорттардың және</w:t>
      </w:r>
      <w:r>
        <w:br/>
      </w:r>
      <w:r>
        <w:rPr>
          <w:rFonts w:ascii="Times New Roman"/>
          <w:b/>
          <w:i w:val="false"/>
          <w:color w:val="000000"/>
        </w:rPr>
        <w:t>
Қазақстан Республикасы мен Эквадор Республикасының азаматтары</w:t>
      </w:r>
      <w:r>
        <w:br/>
      </w:r>
      <w:r>
        <w:rPr>
          <w:rFonts w:ascii="Times New Roman"/>
          <w:b/>
          <w:i w:val="false"/>
          <w:color w:val="000000"/>
        </w:rPr>
        <w:t>
паспорттарының иелері үшін визалық талаптарды жою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ff0000"/>
          <w:sz w:val="28"/>
        </w:rPr>
        <w:t>(2016 жылғы 31 тамызда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5, 90-құжат)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Эквадор Республикасының Үкіметі</w:t>
      </w:r>
      <w:r>
        <w:br/>
      </w:r>
      <w:r>
        <w:rPr>
          <w:rFonts w:ascii="Times New Roman"/>
          <w:b w:val="false"/>
          <w:i w:val="false"/>
          <w:color w:val="000000"/>
          <w:sz w:val="28"/>
        </w:rPr>
        <w:t>
      екі мемлекет арасындағы достық қарым-қатынастарды дамытуға және тереңдетуге жәрдемдесу, сондай-ақ экономикалық, сауда, мәдени, ғылыми және басқа да қатынастарды нығайту ниетін басшылыққа ала отырып,</w:t>
      </w:r>
      <w:r>
        <w:br/>
      </w:r>
      <w:r>
        <w:rPr>
          <w:rFonts w:ascii="Times New Roman"/>
          <w:b w:val="false"/>
          <w:i w:val="false"/>
          <w:color w:val="000000"/>
          <w:sz w:val="28"/>
        </w:rPr>
        <w:t>
      екі мемлекет азаматтарының сапарлары үшін құқықтық базаны орнату мақсатында,</w:t>
      </w:r>
      <w:r>
        <w:br/>
      </w:r>
      <w:r>
        <w:rPr>
          <w:rFonts w:ascii="Times New Roman"/>
          <w:b w:val="false"/>
          <w:i w:val="false"/>
          <w:color w:val="000000"/>
          <w:sz w:val="28"/>
        </w:rPr>
        <w:t>
      төмендегілер туралы келісті:</w:t>
      </w:r>
    </w:p>
    <w:bookmarkStart w:name="z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Шекараны кесіп өтуге құқық беретін (бұдан әрі - «паспорттар» деп аталатын) жарамды дипломаттық, қызметтік паспорттардың және Қазақстан Республикасы мен Эквадор Республикасының азаматтары паспорттарының иелері болып табылатын бір Тарап мемлекетінің азаматтары алғашқы келген күнінен бастап бір жүз сексен (180) күннің әрбір кезеңі ішінде отыз (30) күнге дейін екінші Тарап мемлекетінің аумағына визасыз келе алады, кете алады, транзитпен өте алады және онда бола алады.</w:t>
      </w:r>
      <w:r>
        <w:br/>
      </w:r>
      <w:r>
        <w:rPr>
          <w:rFonts w:ascii="Times New Roman"/>
          <w:b w:val="false"/>
          <w:i w:val="false"/>
          <w:color w:val="000000"/>
          <w:sz w:val="28"/>
        </w:rPr>
        <w:t>
      Екінші Тарап мемлекетінің аумағына келуге немесе отыз (30) күннен асатын мерзімге тұруға не оның аумағында еңбек немесе коммерциялық қызметті жүзеге асыруға ниет білдірген бір Тарап мемлекетінің азаматтары келу мемлекетінің дипломатиялық өкілдігінде немесе консулдық мекемесінде оның ұлттық заңнамасына сәйкес тиісті виза алуға тиіс.</w:t>
      </w:r>
    </w:p>
    <w:bookmarkStart w:name="z8"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мүмкіндігінше қысқа мерзімде өз мемлекеттерінің аумақтарына шетел азаматтарының келу, болу және кету режимінің өзгерістері туралы дипломатиялық арналар арқылы бір-бірін хабардар етеді.</w:t>
      </w:r>
    </w:p>
    <w:bookmarkStart w:name="z9"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дипломатиялық өкілдіктің немесе консулдық мекеменің қызметкерлері ретінде қызметтік сапармен жүрген жарамды дипломаттық және қызметтік паспорттардың иелері, сондай-ақ жарамды дипломаттық және қызметтік паспорттары бар олардың отбасы мүшелері оларды аккредиттеу кезеңі ішінде Тараптар мемлекетінің аумағына визаны ресімдеусіз келе алады, бола алады және одан кете алады.</w:t>
      </w:r>
    </w:p>
    <w:bookmarkStart w:name="z10"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конвенциясында және 1963 жылғы 24 сәуірдегі Консулдық қатынастар туралы Вена конвенциясында көзделген артықшылықтар мен иммунитеттерге нұқсан келтірместен, осы Келісімге сәйкес визалық талаптардан босатылған бір Тарап мемлекетінің азаматтары екінші Тарап мемлекетінің аумағында болу кезінде осы Тарап мемлекетінің заңнамасын, оның ішінде шетел азаматтары мен азаматтығы жоқ адамдар үшін белгіленген тіркеу, болу және онда жүріп-тұру қағидаларын сақтауға міндетті.</w:t>
      </w:r>
    </w:p>
    <w:bookmarkStart w:name="z11"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Тараптардың әрқайсысы ұлттық қауіпсіздікті және қоғамдық тәртіпті қамтамасыз ету мақсатында қабылдаушы мемлекеттің аумағында болуы қолайсыз деп танылған Тараптар мемлекеті азаматтарының келуінен бас тарту, болу мерзімін қысқарту немесе тоқтату құқығын өздерінде сақтайды.</w:t>
      </w:r>
    </w:p>
    <w:bookmarkStart w:name="z12"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Бір Тарап мемлекетінің азаматтары екінші Тарап мемлекетінің аумағында болу кезінде жарамды паспорттарының мерзімі өткен, жоғалған, ұрланған немесе бүлінген жағдайда, өздері азаматтары болып табылатын мемлекеттің дипломатиялық өкілдігі немесе консулдық мекемесі берген жеке басын куәландыратын және өзінің азаматтығы бар мемлекетіне қайтуға құқық беретін жаңа жарамды паспорттардың немесе уақытша құжаттардың негізінде осы мемлекет аумағынан кете алады. Сондай-ақ болу мемлекетінің құзыретті органдарынан тиісті рұқсат алады.</w:t>
      </w:r>
      <w:r>
        <w:br/>
      </w:r>
      <w:r>
        <w:rPr>
          <w:rFonts w:ascii="Times New Roman"/>
          <w:b w:val="false"/>
          <w:i w:val="false"/>
          <w:color w:val="000000"/>
          <w:sz w:val="28"/>
        </w:rPr>
        <w:t>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мерзім ішінде күтпеген жағдайлардың (дүлей зілзала, ауру және т.б.) салдарынан екінші Тарап мемлекетінің аумағынан кетуге мүмкіндігі жоқ бір Тарап мемлекетінің азаматтары оған құжаттамалық немесе өзге де анық растаулары бар болғанда осы Тарап мемлекетінің заңнамасына сәйкес оның аумағынан кету үшін қажетті кезеңге оның аумағында болуға арналған рұқсатты алуға тиіс.</w:t>
      </w:r>
    </w:p>
    <w:bookmarkStart w:name="z13"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Тараптардың әрқайсысы мемлекеттік қауіпсіздікті, қоғамдық тәртіпті немесе халық денсаулығын сақтауды негізге ала отырып, осы Келісімнің қолданысын толық немесе ішінара тоқтата алады. Мұндай шешім оның күшіне енгенге дейін кемінде жетпіс екі (72) сағаттан кешіктірмей дипломатиялық арналар арқылы екінші Тарапқа жазбаша түрде хабардар етіледі.</w:t>
      </w:r>
      <w:r>
        <w:br/>
      </w:r>
      <w:r>
        <w:rPr>
          <w:rFonts w:ascii="Times New Roman"/>
          <w:b w:val="false"/>
          <w:i w:val="false"/>
          <w:color w:val="000000"/>
          <w:sz w:val="28"/>
        </w:rPr>
        <w:t>
      Осы баптың бірінші абзацында көрсетілген себептер бойынша осы Келісімнің қолданысын тоқтату туралы шешім қабылдаған Тарап екінші Тарапты дипломатиялық арналар арқылы осындай себептердің жойылғандығы туралы қысқа мерзім ішінде хабардар етеді.</w:t>
      </w:r>
    </w:p>
    <w:bookmarkStart w:name="z14"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мемлекеттерінің құзыретті органдары осы Келісімге кол қойылған күннен бастап отыз (30) күннен кешіктірмей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шекараны кесіп өтуге құқық беретін паспорттардың және уақытша құжаттардың үлгілерімен дипломатиялық арналар арқылы алмасады.</w:t>
      </w:r>
      <w:r>
        <w:br/>
      </w:r>
      <w:r>
        <w:rPr>
          <w:rFonts w:ascii="Times New Roman"/>
          <w:b w:val="false"/>
          <w:i w:val="false"/>
          <w:color w:val="000000"/>
          <w:sz w:val="28"/>
        </w:rPr>
        <w:t>
      Тараптар мемлекеттерінің құзыретті органдары шекараны кесіп өтуге құқық беретін паспорттарға және уақытша құжаттарға қатысты кез келген өзгерістер туралы, аталған өзгерістер қолданысқа енгізілгенге дейін кемінде отыз (30) күннен кешіктірмей бір-бірін жазбаша хабардар етеді және өзгертілген жол жүру құжаттарының үлгілерін бір мезгілде дипломатиялық арналар арқылы бір-біріне жібереді.</w:t>
      </w:r>
    </w:p>
    <w:bookmarkStart w:name="z15"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 Тараптар мемлекеттері мүшесі болып табылатын басқа да халықаралық шарттардан туындайтын Тараптардың әрқайсысының құқықтары мен міндеттерін қозғамайды.</w:t>
      </w:r>
    </w:p>
    <w:bookmarkStart w:name="z16"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Келісімді түсіндіруге және қолдануға қатысты туындайтын келіспеушіліктер Тараптар арасындағы консультациялар және келіссөздер арқылы шешіледі.</w:t>
      </w:r>
    </w:p>
    <w:bookmarkStart w:name="z17"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белгіленген тәртіппен күшіне енетін жеке хаттамалармен ресімделетін өзгерістер мен толықтырулар енгізілуі мүмкін.</w:t>
      </w:r>
    </w:p>
    <w:bookmarkStart w:name="z18"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бірі екінші Тараптың оның қолданысын тоқтату ниеті туралы жазбаша хабарламасын дипломатиялық арналар арқылы алған күнінен бастап тоқсан (90) күн өткен соң өзінің қолданысын тоқтатады.</w:t>
      </w:r>
    </w:p>
    <w:p>
      <w:pPr>
        <w:spacing w:after="0"/>
        <w:ind w:left="0"/>
        <w:jc w:val="both"/>
      </w:pPr>
      <w:r>
        <w:rPr>
          <w:rFonts w:ascii="Times New Roman"/>
          <w:b w:val="false"/>
          <w:i w:val="false"/>
          <w:color w:val="000000"/>
          <w:sz w:val="28"/>
        </w:rPr>
        <w:t>      2013 жылғы ________ _________ қаласында әрқайсысы қазақ, испан, орыс және ағылшын тілдерінде екі дана жасалды әрі барлық мәтіндердің күші бірдей.</w:t>
      </w:r>
      <w:r>
        <w:br/>
      </w:r>
      <w:r>
        <w:rPr>
          <w:rFonts w:ascii="Times New Roman"/>
          <w:b w:val="false"/>
          <w:i w:val="false"/>
          <w:color w:val="000000"/>
          <w:sz w:val="28"/>
        </w:rPr>
        <w:t>
      Осы Келісімді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Эквадор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