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57c5" w14:textId="8165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2013 жылғы 1 қарашадағы № 1160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130-бабына</w:t>
      </w:r>
      <w:r>
        <w:rPr>
          <w:rFonts w:ascii="Times New Roman"/>
          <w:b w:val="false"/>
          <w:i w:val="false"/>
          <w:color w:val="000000"/>
          <w:sz w:val="28"/>
        </w:rPr>
        <w:t>, 2003 жылғы 8 шілдедегі Қазақстан Республикасы Орман кодексінің </w:t>
      </w:r>
      <w:r>
        <w:rPr>
          <w:rFonts w:ascii="Times New Roman"/>
          <w:b w:val="false"/>
          <w:i w:val="false"/>
          <w:color w:val="000000"/>
          <w:sz w:val="28"/>
        </w:rPr>
        <w:t>51-бабына</w:t>
      </w:r>
      <w:r>
        <w:rPr>
          <w:rFonts w:ascii="Times New Roman"/>
          <w:b w:val="false"/>
          <w:i w:val="false"/>
          <w:color w:val="000000"/>
          <w:sz w:val="28"/>
        </w:rPr>
        <w:t xml:space="preserve"> және 2007 жылғы 9 қаңтардағы Қазақстан Республикасы Экологиялық кодексінің </w:t>
      </w:r>
      <w:r>
        <w:rPr>
          <w:rFonts w:ascii="Times New Roman"/>
          <w:b w:val="false"/>
          <w:i w:val="false"/>
          <w:color w:val="000000"/>
          <w:sz w:val="28"/>
        </w:rPr>
        <w:t>213-бабы</w:t>
      </w:r>
      <w:r>
        <w:rPr>
          <w:rFonts w:ascii="Times New Roman"/>
          <w:b w:val="false"/>
          <w:i w:val="false"/>
          <w:color w:val="000000"/>
          <w:sz w:val="28"/>
        </w:rPr>
        <w:t xml:space="preserve"> 4-тармағының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Оңтүстік Қазақстан облысы Табиғи ресурстар және табиғат пайдалануды реттеу басқармасының «Бадам орман және жануарлар дүниесін қорғау жөніндегі мемлекеттік мекемесі» мемлекеттік мекемесінің жалпы алаңы 60,5571 гектар жер учаскесі мемлекеттік орман қоры жерлері санатынан елді мекендер жерлері санатына ауыстырылсын.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әкімі Қазақстан Республикасының заңнамасында белгіленген тәртіппен орман алқаптарын орман шаруашылығын жүргізуге байланысты емес мақсаттарда пайдалану үшін оларды алып қоюдан туындаған орман шаруашылығы өндірісінің шығындарын республикалық бюджет кірісіне өтеуді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қарашадағы</w:t>
      </w:r>
      <w:r>
        <w:br/>
      </w:r>
      <w:r>
        <w:rPr>
          <w:rFonts w:ascii="Times New Roman"/>
          <w:b w:val="false"/>
          <w:i w:val="false"/>
          <w:color w:val="000000"/>
          <w:sz w:val="28"/>
        </w:rPr>
        <w:t xml:space="preserve">
№ 1160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Орман қоры жерлері санатынан елді мекендер жерлері санатына</w:t>
      </w:r>
      <w:r>
        <w:br/>
      </w:r>
      <w:r>
        <w:rPr>
          <w:rFonts w:ascii="Times New Roman"/>
          <w:b/>
          <w:i w:val="false"/>
          <w:color w:val="000000"/>
        </w:rPr>
        <w:t>
ауыстырылатын жерлердің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596"/>
        <w:gridCol w:w="1386"/>
        <w:gridCol w:w="1609"/>
        <w:gridCol w:w="1368"/>
        <w:gridCol w:w="1660"/>
        <w:gridCol w:w="1815"/>
        <w:gridCol w:w="1403"/>
        <w:gridCol w:w="1431"/>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жерлер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Табиғи ресурстар және табиғат пайдалануды реттеу басқармасының «Бадам орман және жануарлар дүниесін қорғау жөніндегі мемлекеттік мекемесі» мемлекеттік мекемесі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60,5571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50,9571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60,5571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50,9571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