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2cd8d" w14:textId="352cd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Агент көрсететін қызметтерге төленетін ақының 2013 жылға арналған мөлшерін бекіту туралы</w:t>
      </w:r>
    </w:p>
    <w:p>
      <w:pPr>
        <w:spacing w:after="0"/>
        <w:ind w:left="0"/>
        <w:jc w:val="both"/>
      </w:pPr>
      <w:r>
        <w:rPr>
          <w:rFonts w:ascii="Times New Roman"/>
          <w:b w:val="false"/>
          <w:i w:val="false"/>
          <w:color w:val="000000"/>
          <w:sz w:val="28"/>
        </w:rPr>
        <w:t>Қазақстан Республикасы Үкіметінің 2013 жылғы 11 қарашадағы № 1196 қаулысы</w:t>
      </w:r>
    </w:p>
    <w:p>
      <w:pPr>
        <w:spacing w:after="0"/>
        <w:ind w:left="0"/>
        <w:jc w:val="both"/>
      </w:pPr>
      <w:bookmarkStart w:name="z1" w:id="0"/>
      <w:r>
        <w:rPr>
          <w:rFonts w:ascii="Times New Roman"/>
          <w:b w:val="false"/>
          <w:i w:val="false"/>
          <w:color w:val="000000"/>
          <w:sz w:val="28"/>
        </w:rPr>
        <w:t>
      «Өсімдік шаруашылығындағы міндетті сақтандыру туралы» 2004 жылғы 10 наурыздағы Қазақстан Республикасы Заңының 4-1-бабының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Агент көрсететін қызметтерге төленетін 2013 жылға арналған ақы 64495000 (алпыс төрт миллион төрт жүз тоқсан бес мың) теңге мөлшерінде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өсімдік шаруашылығы саласындағы уәкілетті мемлекеттік орган мен агент арасында жасалған шартқа сәйкес оны жасасқаннан кейін күнтізбелік он бес күн ішінде агроөнеркәсіптік кешенді дамытуды мемлекеттік қолдау үшін «2013-2015 жылдарға арналған республикалық бюджет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қаражат есебінен агент көрсететін қызметтерге ақы төлеуді жүзеге асырсын.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