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7d67c" w14:textId="ca7d6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Салық істері бойынша өзара әкімшілік көмек туралы конвенцияға қол қоюы туралы</w:t>
      </w:r>
    </w:p>
    <w:p>
      <w:pPr>
        <w:spacing w:after="0"/>
        <w:ind w:left="0"/>
        <w:jc w:val="both"/>
      </w:pPr>
      <w:r>
        <w:rPr>
          <w:rFonts w:ascii="Times New Roman"/>
          <w:b w:val="false"/>
          <w:i w:val="false"/>
          <w:color w:val="000000"/>
          <w:sz w:val="28"/>
        </w:rPr>
        <w:t>Қазақстан Республикасы Үкіметінің 2013 жылғы 29 қарашадағы № 1268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атынан Салық істері бойынша өзара әкімшілік көмек туралы </w:t>
      </w:r>
      <w:r>
        <w:rPr>
          <w:rFonts w:ascii="Times New Roman"/>
          <w:b w:val="false"/>
          <w:i w:val="false"/>
          <w:color w:val="000000"/>
          <w:sz w:val="28"/>
        </w:rPr>
        <w:t>конвенцияға</w:t>
      </w:r>
      <w:r>
        <w:rPr>
          <w:rFonts w:ascii="Times New Roman"/>
          <w:b w:val="false"/>
          <w:i w:val="false"/>
          <w:color w:val="000000"/>
          <w:sz w:val="28"/>
        </w:rPr>
        <w:t xml:space="preserve"> қол қойылсын.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Француз Республикасындағы Төтенше және Өкілетті Елшісі Нұрлан Жұмағалиұлы Дәненовке Қазақстан Республикасының Үкіметі атынан Салық істері бойынша өзара әкімшілік көмек туралы конвенцияға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29 қарашадағы</w:t>
      </w:r>
      <w:r>
        <w:br/>
      </w:r>
      <w:r>
        <w:rPr>
          <w:rFonts w:ascii="Times New Roman"/>
          <w:b w:val="false"/>
          <w:i w:val="false"/>
          <w:color w:val="000000"/>
          <w:sz w:val="28"/>
        </w:rPr>
        <w:t xml:space="preserve">
№ 1268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Құқықтық құжаттар</w:t>
      </w:r>
    </w:p>
    <w:bookmarkEnd w:id="2"/>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2010 жылғы Хаттамасымен түзетулер енгізілген</w:t>
      </w:r>
      <w:r>
        <w:br/>
      </w:r>
      <w:r>
        <w:rPr>
          <w:rFonts w:ascii="Times New Roman"/>
          <w:b w:val="false"/>
          <w:i w:val="false"/>
          <w:color w:val="000000"/>
          <w:sz w:val="28"/>
        </w:rPr>
        <w:t>
      </w:t>
      </w:r>
      <w:r>
        <w:rPr>
          <w:rFonts w:ascii="Times New Roman"/>
          <w:b/>
          <w:i w:val="false"/>
          <w:color w:val="000000"/>
          <w:sz w:val="28"/>
        </w:rPr>
        <w:t>Салық істері бойынша</w:t>
      </w:r>
      <w:r>
        <w:br/>
      </w:r>
      <w:r>
        <w:rPr>
          <w:rFonts w:ascii="Times New Roman"/>
          <w:b w:val="false"/>
          <w:i w:val="false"/>
          <w:color w:val="000000"/>
          <w:sz w:val="28"/>
        </w:rPr>
        <w:t>
      </w:t>
      </w:r>
      <w:r>
        <w:rPr>
          <w:rFonts w:ascii="Times New Roman"/>
          <w:b/>
          <w:i w:val="false"/>
          <w:color w:val="000000"/>
          <w:sz w:val="28"/>
        </w:rPr>
        <w:t>өзара әкімшілік көмек туралы өзгертілген</w:t>
      </w:r>
      <w:r>
        <w:br/>
      </w:r>
      <w:r>
        <w:rPr>
          <w:rFonts w:ascii="Times New Roman"/>
          <w:b w:val="false"/>
          <w:i w:val="false"/>
          <w:color w:val="000000"/>
          <w:sz w:val="28"/>
        </w:rPr>
        <w:t>
      </w:t>
      </w:r>
      <w:r>
        <w:rPr>
          <w:rFonts w:ascii="Times New Roman"/>
          <w:b/>
          <w:i w:val="false"/>
          <w:color w:val="000000"/>
          <w:sz w:val="28"/>
        </w:rPr>
        <w:t>конвенция</w:t>
      </w:r>
    </w:p>
    <w:bookmarkEnd w:id="3"/>
    <w:p>
      <w:pPr>
        <w:spacing w:after="0"/>
        <w:ind w:left="0"/>
        <w:jc w:val="both"/>
      </w:pPr>
      <w:r>
        <w:rPr>
          <w:rFonts w:ascii="Times New Roman"/>
          <w:b w:val="false"/>
          <w:i w:val="false"/>
          <w:color w:val="000000"/>
          <w:sz w:val="28"/>
        </w:rPr>
        <w:t>Баспа нұсқасы</w:t>
      </w:r>
    </w:p>
    <w:p>
      <w:pPr>
        <w:spacing w:after="0"/>
        <w:ind w:left="0"/>
        <w:jc w:val="both"/>
      </w:pPr>
      <w:r>
        <w:rPr>
          <w:rFonts w:ascii="Times New Roman"/>
          <w:b w:val="false"/>
          <w:i w:val="false"/>
          <w:color w:val="000000"/>
          <w:sz w:val="28"/>
        </w:rPr>
        <w:t>Еуропа Кеңесі</w:t>
      </w:r>
    </w:p>
    <w:p>
      <w:pPr>
        <w:spacing w:after="0"/>
        <w:ind w:left="0"/>
        <w:jc w:val="both"/>
      </w:pPr>
      <w:r>
        <w:rPr>
          <w:rFonts w:ascii="Times New Roman"/>
          <w:b w:val="false"/>
          <w:i w:val="false"/>
          <w:color w:val="000000"/>
          <w:sz w:val="28"/>
        </w:rPr>
        <w:t>      Осы жарияланымдағы мәтіндерді басып шығаруға толық атауын және негізгі көзді, яғни Еуропа Кеңесін көрсеткен жағдайда рұқсат етіледі. Егер ол коммерциялық мақсаттарда пайдалануға немесе Еуропа Кеңесі бейресми тілдерінің біреуіне аударуға арналған болса, publishing@coe.int бойынша хабарласуды өтінеміз.</w:t>
      </w:r>
    </w:p>
    <w:p>
      <w:pPr>
        <w:spacing w:after="0"/>
        <w:ind w:left="0"/>
        <w:jc w:val="both"/>
      </w:pPr>
      <w:r>
        <w:rPr>
          <w:rFonts w:ascii="Times New Roman"/>
          <w:b w:val="false"/>
          <w:i w:val="false"/>
          <w:color w:val="000000"/>
          <w:sz w:val="28"/>
        </w:rPr>
        <w:t>      Еуропа Кеңесінің баспасы</w:t>
      </w:r>
      <w:r>
        <w:br/>
      </w:r>
      <w:r>
        <w:rPr>
          <w:rFonts w:ascii="Times New Roman"/>
          <w:b w:val="false"/>
          <w:i w:val="false"/>
          <w:color w:val="000000"/>
          <w:sz w:val="28"/>
        </w:rPr>
        <w:t>
      F-67075 Strasbourg Cedex</w:t>
      </w:r>
      <w:r>
        <w:br/>
      </w:r>
      <w:r>
        <w:rPr>
          <w:rFonts w:ascii="Times New Roman"/>
          <w:b w:val="false"/>
          <w:i w:val="false"/>
          <w:color w:val="000000"/>
          <w:sz w:val="28"/>
        </w:rPr>
        <w:t>
      http://book.coe.int</w:t>
      </w:r>
    </w:p>
    <w:p>
      <w:pPr>
        <w:spacing w:after="0"/>
        <w:ind w:left="0"/>
        <w:jc w:val="both"/>
      </w:pPr>
      <w:r>
        <w:rPr>
          <w:rFonts w:ascii="Times New Roman"/>
          <w:b w:val="false"/>
          <w:i w:val="false"/>
          <w:color w:val="000000"/>
          <w:sz w:val="28"/>
        </w:rPr>
        <w:t>      ISBN 978-92-871-7182-5</w:t>
      </w:r>
      <w:r>
        <w:br/>
      </w:r>
      <w:r>
        <w:rPr>
          <w:rFonts w:ascii="Times New Roman"/>
          <w:b w:val="false"/>
          <w:i w:val="false"/>
          <w:color w:val="000000"/>
          <w:sz w:val="28"/>
        </w:rPr>
        <w:t>
      Еуропа Кеңесі, Желтоқсан 2011</w:t>
      </w:r>
      <w:r>
        <w:br/>
      </w:r>
      <w:r>
        <w:rPr>
          <w:rFonts w:ascii="Times New Roman"/>
          <w:b w:val="false"/>
          <w:i w:val="false"/>
          <w:color w:val="000000"/>
          <w:sz w:val="28"/>
        </w:rPr>
        <w:t>
      Еуропа Кеңесінде басып шығарылған</w:t>
      </w:r>
    </w:p>
    <w:bookmarkStart w:name="z8" w:id="4"/>
    <w:p>
      <w:pPr>
        <w:spacing w:after="0"/>
        <w:ind w:left="0"/>
        <w:jc w:val="both"/>
      </w:pPr>
      <w:r>
        <w:rPr>
          <w:rFonts w:ascii="Times New Roman"/>
          <w:b w:val="false"/>
          <w:i w:val="false"/>
          <w:color w:val="000000"/>
          <w:sz w:val="28"/>
        </w:rPr>
        <w:t>
      </w:t>
      </w:r>
      <w:r>
        <w:rPr>
          <w:rFonts w:ascii="Times New Roman"/>
          <w:b/>
          <w:i w:val="false"/>
          <w:color w:val="000000"/>
          <w:sz w:val="28"/>
        </w:rPr>
        <w:t>Салық істері бойынша</w:t>
      </w:r>
      <w:r>
        <w:br/>
      </w:r>
      <w:r>
        <w:rPr>
          <w:rFonts w:ascii="Times New Roman"/>
          <w:b w:val="false"/>
          <w:i w:val="false"/>
          <w:color w:val="000000"/>
          <w:sz w:val="28"/>
        </w:rPr>
        <w:t>
      </w:t>
      </w:r>
      <w:r>
        <w:rPr>
          <w:rFonts w:ascii="Times New Roman"/>
          <w:b/>
          <w:i w:val="false"/>
          <w:color w:val="000000"/>
          <w:sz w:val="28"/>
        </w:rPr>
        <w:t>өзара әкімшілік көмек туралы өзгертілген</w:t>
      </w:r>
      <w:r>
        <w:br/>
      </w:r>
      <w:r>
        <w:rPr>
          <w:rFonts w:ascii="Times New Roman"/>
          <w:b w:val="false"/>
          <w:i w:val="false"/>
          <w:color w:val="000000"/>
          <w:sz w:val="28"/>
        </w:rPr>
        <w:t>
      </w:t>
      </w:r>
      <w:r>
        <w:rPr>
          <w:rFonts w:ascii="Times New Roman"/>
          <w:b/>
          <w:i w:val="false"/>
          <w:color w:val="000000"/>
          <w:sz w:val="28"/>
        </w:rPr>
        <w:t>конвенция</w:t>
      </w:r>
    </w:p>
    <w:bookmarkEnd w:id="4"/>
    <w:p>
      <w:pPr>
        <w:spacing w:after="0"/>
        <w:ind w:left="0"/>
        <w:jc w:val="both"/>
      </w:pPr>
      <w:r>
        <w:rPr>
          <w:rFonts w:ascii="Times New Roman"/>
          <w:b w:val="false"/>
          <w:i w:val="false"/>
          <w:color w:val="000000"/>
          <w:sz w:val="28"/>
        </w:rPr>
        <w:t>      Мәтін 2011 жылғы 1 маусымда күшіне енген Салық істері бойынша өзара әкімшілік көмек туралы өзгертілген конвенция хаттамасының ережелеріне сәйкес өзгертілді.</w:t>
      </w:r>
    </w:p>
    <w:p>
      <w:pPr>
        <w:spacing w:after="0"/>
        <w:ind w:left="0"/>
        <w:jc w:val="both"/>
      </w:pPr>
      <w:r>
        <w:rPr>
          <w:rFonts w:ascii="Times New Roman"/>
          <w:b w:val="false"/>
          <w:i w:val="false"/>
          <w:color w:val="000000"/>
          <w:sz w:val="28"/>
        </w:rPr>
        <w:t>      Еуропа Кеңесі Шарттарының Топтамасы/127</w:t>
      </w:r>
    </w:p>
    <w:bookmarkStart w:name="z9" w:id="5"/>
    <w:p>
      <w:pPr>
        <w:spacing w:after="0"/>
        <w:ind w:left="0"/>
        <w:jc w:val="left"/>
      </w:pPr>
      <w:r>
        <w:rPr>
          <w:rFonts w:ascii="Times New Roman"/>
          <w:b/>
          <w:i w:val="false"/>
          <w:color w:val="000000"/>
        </w:rPr>
        <w:t xml:space="preserve"> 
Кіріспе</w:t>
      </w:r>
    </w:p>
    <w:bookmarkEnd w:id="5"/>
    <w:p>
      <w:pPr>
        <w:spacing w:after="0"/>
        <w:ind w:left="0"/>
        <w:jc w:val="both"/>
      </w:pPr>
      <w:r>
        <w:rPr>
          <w:rFonts w:ascii="Times New Roman"/>
          <w:b w:val="false"/>
          <w:i w:val="false"/>
          <w:color w:val="000000"/>
          <w:sz w:val="28"/>
        </w:rPr>
        <w:t>      Осы Конвенцияға қол қойған Еуропа Кеңесіне мүше мемлекеттер және Экономикалық ынтымақтастық пен даму ұйымына мүше елдер,</w:t>
      </w:r>
      <w:r>
        <w:br/>
      </w:r>
      <w:r>
        <w:rPr>
          <w:rFonts w:ascii="Times New Roman"/>
          <w:b w:val="false"/>
          <w:i w:val="false"/>
          <w:color w:val="000000"/>
          <w:sz w:val="28"/>
        </w:rPr>
        <w:t>
      Адамдардың, капиталдардың, тауарлардың және көрсетілетін қызметтердің халықаралық қозғалысының дамуы – осы процестердің тиімділігіне қарамастан – салық салуды болғызбау және одан жалтару ықтималдығының өсуіне әкеп соқтырғанын және сондықтан салық органдары арасында ынтымақтастықты нығайтуды талап ететінін ескере отырып;</w:t>
      </w:r>
      <w:r>
        <w:br/>
      </w:r>
      <w:r>
        <w:rPr>
          <w:rFonts w:ascii="Times New Roman"/>
          <w:b w:val="false"/>
          <w:i w:val="false"/>
          <w:color w:val="000000"/>
          <w:sz w:val="28"/>
        </w:rPr>
        <w:t>
      халықаралық деңгейде екі жақты, сол сияқты көпжақты негізде салық салуды болғызбаумен және одан жалтарумен күресу үшін соңғы жылдары қолға алынған барлық жан-жақты күш-жігерлерді құптай отырып;</w:t>
      </w:r>
      <w:r>
        <w:br/>
      </w:r>
      <w:r>
        <w:rPr>
          <w:rFonts w:ascii="Times New Roman"/>
          <w:b w:val="false"/>
          <w:i w:val="false"/>
          <w:color w:val="000000"/>
          <w:sz w:val="28"/>
        </w:rPr>
        <w:t>
      мемлекеттер арасындағы үйлесімді күш-жігерлер салық төлеушілердің құқықтарын тиісті қорғауды бірмезгілде қамтамасыз ете отырып, кез келген салық түрін алу мәселелерінде әкімшілік көмектің барлық нысандарын дамыту мақсаттарында қажеттілік болып табылатындығын ескере отырып;</w:t>
      </w:r>
      <w:r>
        <w:br/>
      </w:r>
      <w:r>
        <w:rPr>
          <w:rFonts w:ascii="Times New Roman"/>
          <w:b w:val="false"/>
          <w:i w:val="false"/>
          <w:color w:val="000000"/>
          <w:sz w:val="28"/>
        </w:rPr>
        <w:t>
      халықаралық ынтымақтастық салықтық жауапкершілікті тиісінше анықтау кезінде және салық төлеушіге оның құқықтарын қамтамасыз етуде жәрдемдесу кезінде маңызды рөл атқаруы мүмкін екендігін тани отырып;</w:t>
      </w:r>
      <w:r>
        <w:br/>
      </w:r>
      <w:r>
        <w:rPr>
          <w:rFonts w:ascii="Times New Roman"/>
          <w:b w:val="false"/>
          <w:i w:val="false"/>
          <w:color w:val="000000"/>
          <w:sz w:val="28"/>
        </w:rPr>
        <w:t>
      әрбір адамға заңда белгіленген тәртіпке сәйкес айқындалған құқықтары және міндеттері бар қабілетке ие ететін негізгі қағидалар барлық мемлекеттерде салық мәселелері бойынша қолданылатын ретінде танылуға тиіс екендігін және мемлекет кемсітушілік пен қосарланған салық салудан тиісті қорғауды қоса алғанда, салық төлеушілердің заңды мүдделерін қорғау жөнінде күш-жігерлерін салуға тиіс екенін ескере отырып;</w:t>
      </w:r>
      <w:r>
        <w:br/>
      </w:r>
      <w:r>
        <w:rPr>
          <w:rFonts w:ascii="Times New Roman"/>
          <w:b w:val="false"/>
          <w:i w:val="false"/>
          <w:color w:val="000000"/>
          <w:sz w:val="28"/>
        </w:rPr>
        <w:t>
      осыған байланысты, Мемлекеттер ақпараттың құпиялылығын қорғау қажеттігін назарға ала отырып және жеке өмірді қорғаудың халықаралық құралдарының күшін және жеке деректерді пайдалануды ескере отырып, шараларды жүзеге асыруға және ақпаратты беруге тиіс екендігіне кәміл сеніп;</w:t>
      </w:r>
      <w:r>
        <w:br/>
      </w:r>
      <w:r>
        <w:rPr>
          <w:rFonts w:ascii="Times New Roman"/>
          <w:b w:val="false"/>
          <w:i w:val="false"/>
          <w:color w:val="000000"/>
          <w:sz w:val="28"/>
        </w:rPr>
        <w:t>
      ынтымақтасудың жаңа шарттары туындағанын және ынтымақтасудың жаңа шарттарынан пайда алу және сонымен бірге салық саласында өзара іс-қимыл жасаудың үздік халықаралық стандарттарын енгізу үшін Мемлекеттердің қалың тобына қолжетімді жан-жақты құрал жасау мүмкіндігі бар екендігін ескере отырып;</w:t>
      </w:r>
      <w:r>
        <w:br/>
      </w:r>
      <w:r>
        <w:rPr>
          <w:rFonts w:ascii="Times New Roman"/>
          <w:b w:val="false"/>
          <w:i w:val="false"/>
          <w:color w:val="000000"/>
          <w:sz w:val="28"/>
        </w:rPr>
        <w:t>
      Салық істері бойынша өзара әкімшілік көмек туралы конвенция жасасуға ниет білдіре отырып,</w:t>
      </w:r>
      <w:r>
        <w:br/>
      </w:r>
      <w:r>
        <w:rPr>
          <w:rFonts w:ascii="Times New Roman"/>
          <w:b w:val="false"/>
          <w:i w:val="false"/>
          <w:color w:val="000000"/>
          <w:sz w:val="28"/>
        </w:rPr>
        <w:t>
      төмендегілер туралы келісті:</w:t>
      </w:r>
    </w:p>
    <w:bookmarkStart w:name="z10" w:id="6"/>
    <w:p>
      <w:pPr>
        <w:spacing w:after="0"/>
        <w:ind w:left="0"/>
        <w:jc w:val="left"/>
      </w:pPr>
      <w:r>
        <w:rPr>
          <w:rFonts w:ascii="Times New Roman"/>
          <w:b/>
          <w:i w:val="false"/>
          <w:color w:val="000000"/>
        </w:rPr>
        <w:t xml:space="preserve"> 
I ТАРАУ. КОНВЕНЦИЯНЫҢ ҚОЛДАНЫЛУ САЛАСЫ</w:t>
      </w:r>
    </w:p>
    <w:bookmarkEnd w:id="6"/>
    <w:bookmarkStart w:name="z11" w:id="7"/>
    <w:p>
      <w:pPr>
        <w:spacing w:after="0"/>
        <w:ind w:left="0"/>
        <w:jc w:val="left"/>
      </w:pPr>
      <w:r>
        <w:rPr>
          <w:rFonts w:ascii="Times New Roman"/>
          <w:b/>
          <w:i w:val="false"/>
          <w:color w:val="000000"/>
        </w:rPr>
        <w:t xml:space="preserve"> 
1-бап</w:t>
      </w:r>
    </w:p>
    <w:bookmarkEnd w:id="7"/>
    <w:bookmarkStart w:name="z12" w:id="8"/>
    <w:p>
      <w:pPr>
        <w:spacing w:after="0"/>
        <w:ind w:left="0"/>
        <w:jc w:val="left"/>
      </w:pPr>
      <w:r>
        <w:rPr>
          <w:rFonts w:ascii="Times New Roman"/>
          <w:b/>
          <w:i w:val="false"/>
          <w:color w:val="000000"/>
        </w:rPr>
        <w:t xml:space="preserve"> 
Конвенцияның мақсаты және ол қолданылатын тұлғалар</w:t>
      </w:r>
    </w:p>
    <w:bookmarkEnd w:id="8"/>
    <w:bookmarkStart w:name="z13" w:id="9"/>
    <w:p>
      <w:pPr>
        <w:spacing w:after="0"/>
        <w:ind w:left="0"/>
        <w:jc w:val="both"/>
      </w:pPr>
      <w:r>
        <w:rPr>
          <w:rFonts w:ascii="Times New Roman"/>
          <w:b w:val="false"/>
          <w:i w:val="false"/>
          <w:color w:val="000000"/>
          <w:sz w:val="28"/>
        </w:rPr>
        <w:t>
      1. Тараптар </w:t>
      </w:r>
      <w:r>
        <w:rPr>
          <w:rFonts w:ascii="Times New Roman"/>
          <w:b w:val="false"/>
          <w:i w:val="false"/>
          <w:color w:val="000000"/>
          <w:sz w:val="28"/>
        </w:rPr>
        <w:t>IV тараудың</w:t>
      </w:r>
      <w:r>
        <w:rPr>
          <w:rFonts w:ascii="Times New Roman"/>
          <w:b w:val="false"/>
          <w:i w:val="false"/>
          <w:color w:val="000000"/>
          <w:sz w:val="28"/>
        </w:rPr>
        <w:t xml:space="preserve"> ережелеріне сәйкес, салық істері бойынша бір-біріне әкімшілік көмек көрсетеді. Мұндай көмек қажет болған кезде сот органдары қолданатын шараларды көздеуі мүмкін.</w:t>
      </w:r>
      <w:r>
        <w:br/>
      </w:r>
      <w:r>
        <w:rPr>
          <w:rFonts w:ascii="Times New Roman"/>
          <w:b w:val="false"/>
          <w:i w:val="false"/>
          <w:color w:val="000000"/>
          <w:sz w:val="28"/>
        </w:rPr>
        <w:t>
</w:t>
      </w:r>
      <w:r>
        <w:rPr>
          <w:rFonts w:ascii="Times New Roman"/>
          <w:b w:val="false"/>
          <w:i w:val="false"/>
          <w:color w:val="000000"/>
          <w:sz w:val="28"/>
        </w:rPr>
        <w:t>
      2. Мұндай әкімшілік көмек:</w:t>
      </w:r>
      <w:r>
        <w:br/>
      </w:r>
      <w:r>
        <w:rPr>
          <w:rFonts w:ascii="Times New Roman"/>
          <w:b w:val="false"/>
          <w:i w:val="false"/>
          <w:color w:val="000000"/>
          <w:sz w:val="28"/>
        </w:rPr>
        <w:t>
      a) біржолғы салықтық тексерулерді қамтитын ақпарат алмасудан және шетелде салықтық тексерулерге қатысудан;</w:t>
      </w:r>
      <w:r>
        <w:br/>
      </w:r>
      <w:r>
        <w:rPr>
          <w:rFonts w:ascii="Times New Roman"/>
          <w:b w:val="false"/>
          <w:i w:val="false"/>
          <w:color w:val="000000"/>
          <w:sz w:val="28"/>
        </w:rPr>
        <w:t>
      b) қамтамасыз ету шараларын қабылдауды қоса алғанда, салықтарды алу бойынша көмектен; және</w:t>
      </w:r>
      <w:r>
        <w:br/>
      </w:r>
      <w:r>
        <w:rPr>
          <w:rFonts w:ascii="Times New Roman"/>
          <w:b w:val="false"/>
          <w:i w:val="false"/>
          <w:color w:val="000000"/>
          <w:sz w:val="28"/>
        </w:rPr>
        <w:t>
      c) құжаттарды жіберуден тұрады.</w:t>
      </w:r>
      <w:r>
        <w:br/>
      </w:r>
      <w:r>
        <w:rPr>
          <w:rFonts w:ascii="Times New Roman"/>
          <w:b w:val="false"/>
          <w:i w:val="false"/>
          <w:color w:val="000000"/>
          <w:sz w:val="28"/>
        </w:rPr>
        <w:t>
</w:t>
      </w:r>
      <w:r>
        <w:rPr>
          <w:rFonts w:ascii="Times New Roman"/>
          <w:b w:val="false"/>
          <w:i w:val="false"/>
          <w:color w:val="000000"/>
          <w:sz w:val="28"/>
        </w:rPr>
        <w:t>
      3. Тарап тиісті тұлға Тараптың немесе кез келген өзге мемлекеттің резиденті не ұлттық тұлғасы болып табылатындығына не табылмайтындығына қарамастан әкімшілік көмек көрсетеді.</w:t>
      </w:r>
    </w:p>
    <w:bookmarkEnd w:id="9"/>
    <w:bookmarkStart w:name="z16" w:id="10"/>
    <w:p>
      <w:pPr>
        <w:spacing w:after="0"/>
        <w:ind w:left="0"/>
        <w:jc w:val="left"/>
      </w:pPr>
      <w:r>
        <w:rPr>
          <w:rFonts w:ascii="Times New Roman"/>
          <w:b/>
          <w:i w:val="false"/>
          <w:color w:val="000000"/>
        </w:rPr>
        <w:t xml:space="preserve"> 
2-бап</w:t>
      </w:r>
    </w:p>
    <w:bookmarkEnd w:id="10"/>
    <w:bookmarkStart w:name="z17" w:id="11"/>
    <w:p>
      <w:pPr>
        <w:spacing w:after="0"/>
        <w:ind w:left="0"/>
        <w:jc w:val="left"/>
      </w:pPr>
      <w:r>
        <w:rPr>
          <w:rFonts w:ascii="Times New Roman"/>
          <w:b/>
          <w:i w:val="false"/>
          <w:color w:val="000000"/>
        </w:rPr>
        <w:t xml:space="preserve"> 
Конвенция қамтитын салықтар</w:t>
      </w:r>
    </w:p>
    <w:bookmarkEnd w:id="11"/>
    <w:bookmarkStart w:name="z18" w:id="12"/>
    <w:p>
      <w:pPr>
        <w:spacing w:after="0"/>
        <w:ind w:left="0"/>
        <w:jc w:val="both"/>
      </w:pPr>
      <w:r>
        <w:rPr>
          <w:rFonts w:ascii="Times New Roman"/>
          <w:b w:val="false"/>
          <w:i w:val="false"/>
          <w:color w:val="000000"/>
          <w:sz w:val="28"/>
        </w:rPr>
        <w:t>
      1. Конвенция:</w:t>
      </w:r>
      <w:r>
        <w:br/>
      </w:r>
      <w:r>
        <w:rPr>
          <w:rFonts w:ascii="Times New Roman"/>
          <w:b w:val="false"/>
          <w:i w:val="false"/>
          <w:color w:val="000000"/>
          <w:sz w:val="28"/>
        </w:rPr>
        <w:t>
      a) мынадай салықтарға:</w:t>
      </w:r>
      <w:r>
        <w:br/>
      </w:r>
      <w:r>
        <w:rPr>
          <w:rFonts w:ascii="Times New Roman"/>
          <w:b w:val="false"/>
          <w:i w:val="false"/>
          <w:color w:val="000000"/>
          <w:sz w:val="28"/>
        </w:rPr>
        <w:t>
      i) табысқа немесе пайдаға салынатын салықтарға,</w:t>
      </w:r>
      <w:r>
        <w:br/>
      </w:r>
      <w:r>
        <w:rPr>
          <w:rFonts w:ascii="Times New Roman"/>
          <w:b w:val="false"/>
          <w:i w:val="false"/>
          <w:color w:val="000000"/>
          <w:sz w:val="28"/>
        </w:rPr>
        <w:t>
      ii) табыс пен пайдаға салынатын салықтан бөлек белгіленген капиталдың өсіміне салынатын салықтарға,</w:t>
      </w:r>
      <w:r>
        <w:br/>
      </w:r>
      <w:r>
        <w:rPr>
          <w:rFonts w:ascii="Times New Roman"/>
          <w:b w:val="false"/>
          <w:i w:val="false"/>
          <w:color w:val="000000"/>
          <w:sz w:val="28"/>
        </w:rPr>
        <w:t>
      iii) Тарап белгілеген таза активтерге салынатын салықтарға; және</w:t>
      </w:r>
      <w:r>
        <w:br/>
      </w:r>
      <w:r>
        <w:rPr>
          <w:rFonts w:ascii="Times New Roman"/>
          <w:b w:val="false"/>
          <w:i w:val="false"/>
          <w:color w:val="000000"/>
          <w:sz w:val="28"/>
        </w:rPr>
        <w:t>
      b) мынадай салықтарға:</w:t>
      </w:r>
      <w:r>
        <w:br/>
      </w:r>
      <w:r>
        <w:rPr>
          <w:rFonts w:ascii="Times New Roman"/>
          <w:b w:val="false"/>
          <w:i w:val="false"/>
          <w:color w:val="000000"/>
          <w:sz w:val="28"/>
        </w:rPr>
        <w:t>
      i) Тараптың мемлекеттік құрылымдарының немесе жергілікті билік органдарының атынан белгіленген табысқа, пайдаға, капиталдың өсіміне немесе таза активтерге салынатын салықтарға,</w:t>
      </w:r>
      <w:r>
        <w:br/>
      </w:r>
      <w:r>
        <w:rPr>
          <w:rFonts w:ascii="Times New Roman"/>
          <w:b w:val="false"/>
          <w:i w:val="false"/>
          <w:color w:val="000000"/>
          <w:sz w:val="28"/>
        </w:rPr>
        <w:t>
      ii) орталық үкіметке не жария құқыққа сәйкес құрылған әлеуметтік қорғау мекемелеріне төленетін әлеуметтік қорғауға арналған міндетті жарналарға,</w:t>
      </w:r>
      <w:r>
        <w:br/>
      </w:r>
      <w:r>
        <w:rPr>
          <w:rFonts w:ascii="Times New Roman"/>
          <w:b w:val="false"/>
          <w:i w:val="false"/>
          <w:color w:val="000000"/>
          <w:sz w:val="28"/>
        </w:rPr>
        <w:t>
      iii) Тарап белгілеген кедендік баждарды қоспағанда, салықтардың өзге түрлеріне, атап айтқанда:</w:t>
      </w:r>
      <w:r>
        <w:br/>
      </w:r>
      <w:r>
        <w:rPr>
          <w:rFonts w:ascii="Times New Roman"/>
          <w:b w:val="false"/>
          <w:i w:val="false"/>
          <w:color w:val="000000"/>
          <w:sz w:val="28"/>
        </w:rPr>
        <w:t>
      A. мүлікке, мұраға немесе сыйға салынатын салықтарға,</w:t>
      </w:r>
      <w:r>
        <w:br/>
      </w:r>
      <w:r>
        <w:rPr>
          <w:rFonts w:ascii="Times New Roman"/>
          <w:b w:val="false"/>
          <w:i w:val="false"/>
          <w:color w:val="000000"/>
          <w:sz w:val="28"/>
        </w:rPr>
        <w:t>
      B. жылжымайтын мүлікке салынатын салықтарға,</w:t>
      </w:r>
      <w:r>
        <w:br/>
      </w:r>
      <w:r>
        <w:rPr>
          <w:rFonts w:ascii="Times New Roman"/>
          <w:b w:val="false"/>
          <w:i w:val="false"/>
          <w:color w:val="000000"/>
          <w:sz w:val="28"/>
        </w:rPr>
        <w:t>
      C. қосылған құн салығына немесе сатудан алынатын салық сияқты тұтынуға салынатын жалпы салықтарға,</w:t>
      </w:r>
      <w:r>
        <w:br/>
      </w:r>
      <w:r>
        <w:rPr>
          <w:rFonts w:ascii="Times New Roman"/>
          <w:b w:val="false"/>
          <w:i w:val="false"/>
          <w:color w:val="000000"/>
          <w:sz w:val="28"/>
        </w:rPr>
        <w:t>
      D. акциздер сияқты тауарлар мен көрсетілетін қызметтерге салынатын арнайы салықтарға,</w:t>
      </w:r>
      <w:r>
        <w:br/>
      </w:r>
      <w:r>
        <w:rPr>
          <w:rFonts w:ascii="Times New Roman"/>
          <w:b w:val="false"/>
          <w:i w:val="false"/>
          <w:color w:val="000000"/>
          <w:sz w:val="28"/>
        </w:rPr>
        <w:t>
      E. автокөлік құралдарын пайдалануға немесе иеленуге салынатын салықтарға,</w:t>
      </w:r>
      <w:r>
        <w:br/>
      </w:r>
      <w:r>
        <w:rPr>
          <w:rFonts w:ascii="Times New Roman"/>
          <w:b w:val="false"/>
          <w:i w:val="false"/>
          <w:color w:val="000000"/>
          <w:sz w:val="28"/>
        </w:rPr>
        <w:t>
      F. автокөлік құралдарынан өзге, жылжымалы мүлікті пайдалануға немесе иеленуге салынатын салықтарға,</w:t>
      </w:r>
      <w:r>
        <w:br/>
      </w:r>
      <w:r>
        <w:rPr>
          <w:rFonts w:ascii="Times New Roman"/>
          <w:b w:val="false"/>
          <w:i w:val="false"/>
          <w:color w:val="000000"/>
          <w:sz w:val="28"/>
        </w:rPr>
        <w:t>
      G. кез келген өзге салықтарға;</w:t>
      </w:r>
      <w:r>
        <w:br/>
      </w:r>
      <w:r>
        <w:rPr>
          <w:rFonts w:ascii="Times New Roman"/>
          <w:b w:val="false"/>
          <w:i w:val="false"/>
          <w:color w:val="000000"/>
          <w:sz w:val="28"/>
        </w:rPr>
        <w:t>
      iv) Тараптың мемлекеттік құрылымдарының немесе жергілікті билік органдарының атынан белгіленген жоғарыда ііі тармақшада көрсетілген салықтардың санаттарына қолданылады.</w:t>
      </w:r>
      <w:r>
        <w:br/>
      </w:r>
      <w:r>
        <w:rPr>
          <w:rFonts w:ascii="Times New Roman"/>
          <w:b w:val="false"/>
          <w:i w:val="false"/>
          <w:color w:val="000000"/>
          <w:sz w:val="28"/>
        </w:rPr>
        <w:t>
</w:t>
      </w:r>
      <w:r>
        <w:rPr>
          <w:rFonts w:ascii="Times New Roman"/>
          <w:b w:val="false"/>
          <w:i w:val="false"/>
          <w:color w:val="000000"/>
          <w:sz w:val="28"/>
        </w:rPr>
        <w:t>
      2. Конвенция қолданылатын қазіргі бар салықтар </w:t>
      </w:r>
      <w:r>
        <w:rPr>
          <w:rFonts w:ascii="Times New Roman"/>
          <w:b w:val="false"/>
          <w:i w:val="false"/>
          <w:color w:val="000000"/>
          <w:sz w:val="28"/>
        </w:rPr>
        <w:t>1-тармақта</w:t>
      </w:r>
      <w:r>
        <w:rPr>
          <w:rFonts w:ascii="Times New Roman"/>
          <w:b w:val="false"/>
          <w:i w:val="false"/>
          <w:color w:val="000000"/>
          <w:sz w:val="28"/>
        </w:rPr>
        <w:t xml:space="preserve"> көрсетілген салықтардың санаттарына сәйкес А қосымшасында санамаланған.</w:t>
      </w:r>
      <w:r>
        <w:br/>
      </w:r>
      <w:r>
        <w:rPr>
          <w:rFonts w:ascii="Times New Roman"/>
          <w:b w:val="false"/>
          <w:i w:val="false"/>
          <w:color w:val="000000"/>
          <w:sz w:val="28"/>
        </w:rPr>
        <w:t>
</w:t>
      </w:r>
      <w:r>
        <w:rPr>
          <w:rFonts w:ascii="Times New Roman"/>
          <w:b w:val="false"/>
          <w:i w:val="false"/>
          <w:color w:val="000000"/>
          <w:sz w:val="28"/>
        </w:rPr>
        <w:t>
      3. Тараптар А қосымшасына енгізілетін, </w:t>
      </w:r>
      <w:r>
        <w:rPr>
          <w:rFonts w:ascii="Times New Roman"/>
          <w:b w:val="false"/>
          <w:i w:val="false"/>
          <w:color w:val="000000"/>
          <w:sz w:val="28"/>
        </w:rPr>
        <w:t>2-тармақта</w:t>
      </w:r>
      <w:r>
        <w:rPr>
          <w:rFonts w:ascii="Times New Roman"/>
          <w:b w:val="false"/>
          <w:i w:val="false"/>
          <w:color w:val="000000"/>
          <w:sz w:val="28"/>
        </w:rPr>
        <w:t xml:space="preserve"> көрсетілген тізімнің өзгеруіне әкеп соқтыратын кез келген өзгерістер туралы Еуропа Кеңесі Бас хатшысын немесе ЭЫДҰ Бас хатшысын (бұдан әрі – депозитарийлер деп аталатын) хабардар етеді. Мұндай өзгерістер депозитарийлер осындай хабарламаны алған кезден бастап үш ай өткеннен кейінгі айдың бірінші күні күшіне енеді.</w:t>
      </w:r>
      <w:r>
        <w:br/>
      </w:r>
      <w:r>
        <w:rPr>
          <w:rFonts w:ascii="Times New Roman"/>
          <w:b w:val="false"/>
          <w:i w:val="false"/>
          <w:color w:val="000000"/>
          <w:sz w:val="28"/>
        </w:rPr>
        <w:t>
</w:t>
      </w:r>
      <w:r>
        <w:rPr>
          <w:rFonts w:ascii="Times New Roman"/>
          <w:b w:val="false"/>
          <w:i w:val="false"/>
          <w:color w:val="000000"/>
          <w:sz w:val="28"/>
        </w:rPr>
        <w:t>
      4. Конвенция сондай-ақ А қосымшасында санамаланған, осы Тарапқа қатысты Конвенция күшіне енгеннен кейін Уағдаласушы мемлекетте қолда бар салықтың немесе олардың орнына қосымша енгізілген, олар белгіленген кезден бастап мәні жағынан бірдей немесе ұқсас салықтарға қолданылады және бұл жағдайда тиісті Тарап салықтың енгізілгені туралы депозитарийлердің бірін хабардар етеді.</w:t>
      </w:r>
    </w:p>
    <w:bookmarkEnd w:id="12"/>
    <w:bookmarkStart w:name="z22" w:id="13"/>
    <w:p>
      <w:pPr>
        <w:spacing w:after="0"/>
        <w:ind w:left="0"/>
        <w:jc w:val="left"/>
      </w:pPr>
      <w:r>
        <w:rPr>
          <w:rFonts w:ascii="Times New Roman"/>
          <w:b/>
          <w:i w:val="false"/>
          <w:color w:val="000000"/>
        </w:rPr>
        <w:t xml:space="preserve"> 
II ТАРАУ. НЕГІЗГІ АНЫҚТАМАЛАР</w:t>
      </w:r>
    </w:p>
    <w:bookmarkEnd w:id="13"/>
    <w:bookmarkStart w:name="z23" w:id="14"/>
    <w:p>
      <w:pPr>
        <w:spacing w:after="0"/>
        <w:ind w:left="0"/>
        <w:jc w:val="left"/>
      </w:pPr>
      <w:r>
        <w:rPr>
          <w:rFonts w:ascii="Times New Roman"/>
          <w:b/>
          <w:i w:val="false"/>
          <w:color w:val="000000"/>
        </w:rPr>
        <w:t xml:space="preserve"> 
3-бап</w:t>
      </w:r>
    </w:p>
    <w:bookmarkEnd w:id="14"/>
    <w:bookmarkStart w:name="z24" w:id="15"/>
    <w:p>
      <w:pPr>
        <w:spacing w:after="0"/>
        <w:ind w:left="0"/>
        <w:jc w:val="left"/>
      </w:pPr>
      <w:r>
        <w:rPr>
          <w:rFonts w:ascii="Times New Roman"/>
          <w:b/>
          <w:i w:val="false"/>
          <w:color w:val="000000"/>
        </w:rPr>
        <w:t xml:space="preserve"> 
Анықтамалар</w:t>
      </w:r>
    </w:p>
    <w:bookmarkEnd w:id="15"/>
    <w:bookmarkStart w:name="z25" w:id="16"/>
    <w:p>
      <w:pPr>
        <w:spacing w:after="0"/>
        <w:ind w:left="0"/>
        <w:jc w:val="both"/>
      </w:pPr>
      <w:r>
        <w:rPr>
          <w:rFonts w:ascii="Times New Roman"/>
          <w:b w:val="false"/>
          <w:i w:val="false"/>
          <w:color w:val="000000"/>
          <w:sz w:val="28"/>
        </w:rPr>
        <w:t>
      1. Егер түпмәтіннен өзгеше туындамаса, осы Конвенцияның мақсаттары үшін:</w:t>
      </w:r>
      <w:r>
        <w:br/>
      </w:r>
      <w:r>
        <w:rPr>
          <w:rFonts w:ascii="Times New Roman"/>
          <w:b w:val="false"/>
          <w:i w:val="false"/>
          <w:color w:val="000000"/>
          <w:sz w:val="28"/>
        </w:rPr>
        <w:t>
      a) «сұрау салушы мемлекет» және «сұрау салынатын мемлекет» терминдері салық істері бойынша әкімшілік көмек көрсету үшін жүгінген тиісінше кез келген Тарапты және осындай көмек үшін сұрау салынатын кез келген Тарапты білдіреді;</w:t>
      </w:r>
      <w:r>
        <w:br/>
      </w:r>
      <w:r>
        <w:rPr>
          <w:rFonts w:ascii="Times New Roman"/>
          <w:b w:val="false"/>
          <w:i w:val="false"/>
          <w:color w:val="000000"/>
          <w:sz w:val="28"/>
        </w:rPr>
        <w:t>
      b) «салық» термині </w:t>
      </w:r>
      <w:r>
        <w:rPr>
          <w:rFonts w:ascii="Times New Roman"/>
          <w:b w:val="false"/>
          <w:i w:val="false"/>
          <w:color w:val="000000"/>
          <w:sz w:val="28"/>
        </w:rPr>
        <w:t>2-бапқа</w:t>
      </w:r>
      <w:r>
        <w:rPr>
          <w:rFonts w:ascii="Times New Roman"/>
          <w:b w:val="false"/>
          <w:i w:val="false"/>
          <w:color w:val="000000"/>
          <w:sz w:val="28"/>
        </w:rPr>
        <w:t xml:space="preserve"> сәйкес Конвенция қолданылатын әлеуметтік қорғау мақсаттарына арналған кез келген салықты немесе алымды білдіреді;</w:t>
      </w:r>
      <w:r>
        <w:br/>
      </w:r>
      <w:r>
        <w:rPr>
          <w:rFonts w:ascii="Times New Roman"/>
          <w:b w:val="false"/>
          <w:i w:val="false"/>
          <w:color w:val="000000"/>
          <w:sz w:val="28"/>
        </w:rPr>
        <w:t>
      c) «салық талабы» термині салықтың кез келген сомасын, сол сияқты ол бойынша пайыздарды, тиісті әкімшілік айыппұлдарды және төлеуге жататын және әлі төленбеген өндіріп алуға ілеспе шығыстарды білдіреді;</w:t>
      </w:r>
      <w:r>
        <w:br/>
      </w:r>
      <w:r>
        <w:rPr>
          <w:rFonts w:ascii="Times New Roman"/>
          <w:b w:val="false"/>
          <w:i w:val="false"/>
          <w:color w:val="000000"/>
          <w:sz w:val="28"/>
        </w:rPr>
        <w:t>
      d) «құзыретті орган» термині В қосымшасында көрсетілген тұлғалар мен органдарды білдіреді;</w:t>
      </w:r>
      <w:r>
        <w:br/>
      </w:r>
      <w:r>
        <w:rPr>
          <w:rFonts w:ascii="Times New Roman"/>
          <w:b w:val="false"/>
          <w:i w:val="false"/>
          <w:color w:val="000000"/>
          <w:sz w:val="28"/>
        </w:rPr>
        <w:t>
      e) Тарапқа қатысты «ұлттық тұлғалар» термині:</w:t>
      </w:r>
      <w:r>
        <w:br/>
      </w:r>
      <w:r>
        <w:rPr>
          <w:rFonts w:ascii="Times New Roman"/>
          <w:b w:val="false"/>
          <w:i w:val="false"/>
          <w:color w:val="000000"/>
          <w:sz w:val="28"/>
        </w:rPr>
        <w:t>
      i) осы Тараптың азаматтығына ие барлық жеке тұлғаларды, және</w:t>
      </w:r>
      <w:r>
        <w:br/>
      </w:r>
      <w:r>
        <w:rPr>
          <w:rFonts w:ascii="Times New Roman"/>
          <w:b w:val="false"/>
          <w:i w:val="false"/>
          <w:color w:val="000000"/>
          <w:sz w:val="28"/>
        </w:rPr>
        <w:t>
      ii) құқықтық жағдайы осы Тараптың қолданыстағы заңдарымен бекітілетін барлық заңды тұлғаларды, әріптестіктерді, қауымдастықтарды және басқа ұйымдарды білдіреді.</w:t>
      </w:r>
      <w:r>
        <w:br/>
      </w:r>
      <w:r>
        <w:rPr>
          <w:rFonts w:ascii="Times New Roman"/>
          <w:b w:val="false"/>
          <w:i w:val="false"/>
          <w:color w:val="000000"/>
          <w:sz w:val="28"/>
        </w:rPr>
        <w:t>
      Осыған байланысты өтінішпен жүгінген әрбір Тарап үшін жоғарыда көрсетілген терминдер С қосымшасында анықталғанындай түсініледі;</w:t>
      </w:r>
      <w:r>
        <w:br/>
      </w:r>
      <w:r>
        <w:rPr>
          <w:rFonts w:ascii="Times New Roman"/>
          <w:b w:val="false"/>
          <w:i w:val="false"/>
          <w:color w:val="000000"/>
          <w:sz w:val="28"/>
        </w:rPr>
        <w:t>
</w:t>
      </w:r>
      <w:r>
        <w:rPr>
          <w:rFonts w:ascii="Times New Roman"/>
          <w:b w:val="false"/>
          <w:i w:val="false"/>
          <w:color w:val="000000"/>
          <w:sz w:val="28"/>
        </w:rPr>
        <w:t>
      2. Егер Конвенцияның ережелерінде өзгеше көзделмесе, Тарап оны қолданған кезде онда анықталмаған кез келген термин Конвенция қолданылатын салықтарға қатысты осы Тараптың заңнамасында ол үшін белгіленген мағынаға ие болады.</w:t>
      </w:r>
      <w:r>
        <w:br/>
      </w:r>
      <w:r>
        <w:rPr>
          <w:rFonts w:ascii="Times New Roman"/>
          <w:b w:val="false"/>
          <w:i w:val="false"/>
          <w:color w:val="000000"/>
          <w:sz w:val="28"/>
        </w:rPr>
        <w:t>
</w:t>
      </w:r>
      <w:r>
        <w:rPr>
          <w:rFonts w:ascii="Times New Roman"/>
          <w:b w:val="false"/>
          <w:i w:val="false"/>
          <w:color w:val="000000"/>
          <w:sz w:val="28"/>
        </w:rPr>
        <w:t>
      3. Тараптар В және С қосымшаларына енгізілетін кез келген өзгерістер туралы депозитарийлердің бірін хабардар етеді. Мұндай өзгерістер аталған Депозитарий хабарламаны алған кезден бастап үш ай өткеннен кейінгі келесі айдың бірінші күні күшіне енеді.</w:t>
      </w:r>
    </w:p>
    <w:bookmarkEnd w:id="16"/>
    <w:bookmarkStart w:name="z28" w:id="17"/>
    <w:p>
      <w:pPr>
        <w:spacing w:after="0"/>
        <w:ind w:left="0"/>
        <w:jc w:val="left"/>
      </w:pPr>
      <w:r>
        <w:rPr>
          <w:rFonts w:ascii="Times New Roman"/>
          <w:b/>
          <w:i w:val="false"/>
          <w:color w:val="000000"/>
        </w:rPr>
        <w:t xml:space="preserve"> 
III ТАРАУ. КӨМЕК НЫСАНДАРЫ</w:t>
      </w:r>
    </w:p>
    <w:bookmarkEnd w:id="17"/>
    <w:bookmarkStart w:name="z29" w:id="18"/>
    <w:p>
      <w:pPr>
        <w:spacing w:after="0"/>
        <w:ind w:left="0"/>
        <w:jc w:val="left"/>
      </w:pPr>
      <w:r>
        <w:rPr>
          <w:rFonts w:ascii="Times New Roman"/>
          <w:b/>
          <w:i w:val="false"/>
          <w:color w:val="000000"/>
        </w:rPr>
        <w:t xml:space="preserve"> 
I бөлім</w:t>
      </w:r>
    </w:p>
    <w:bookmarkEnd w:id="18"/>
    <w:bookmarkStart w:name="z30" w:id="19"/>
    <w:p>
      <w:pPr>
        <w:spacing w:after="0"/>
        <w:ind w:left="0"/>
        <w:jc w:val="left"/>
      </w:pPr>
      <w:r>
        <w:rPr>
          <w:rFonts w:ascii="Times New Roman"/>
          <w:b/>
          <w:i w:val="false"/>
          <w:color w:val="000000"/>
        </w:rPr>
        <w:t xml:space="preserve"> 
АҚПАРАТ АЛМАСУ</w:t>
      </w:r>
    </w:p>
    <w:bookmarkEnd w:id="19"/>
    <w:bookmarkStart w:name="z31" w:id="20"/>
    <w:p>
      <w:pPr>
        <w:spacing w:after="0"/>
        <w:ind w:left="0"/>
        <w:jc w:val="left"/>
      </w:pPr>
      <w:r>
        <w:rPr>
          <w:rFonts w:ascii="Times New Roman"/>
          <w:b/>
          <w:i w:val="false"/>
          <w:color w:val="000000"/>
        </w:rPr>
        <w:t xml:space="preserve"> 
4-бап</w:t>
      </w:r>
    </w:p>
    <w:bookmarkEnd w:id="20"/>
    <w:bookmarkStart w:name="z32" w:id="21"/>
    <w:p>
      <w:pPr>
        <w:spacing w:after="0"/>
        <w:ind w:left="0"/>
        <w:jc w:val="left"/>
      </w:pPr>
      <w:r>
        <w:rPr>
          <w:rFonts w:ascii="Times New Roman"/>
          <w:b/>
          <w:i w:val="false"/>
          <w:color w:val="000000"/>
        </w:rPr>
        <w:t xml:space="preserve"> 
Жалпы ережелер</w:t>
      </w:r>
    </w:p>
    <w:bookmarkEnd w:id="21"/>
    <w:bookmarkStart w:name="z33" w:id="22"/>
    <w:p>
      <w:pPr>
        <w:spacing w:after="0"/>
        <w:ind w:left="0"/>
        <w:jc w:val="both"/>
      </w:pPr>
      <w:r>
        <w:rPr>
          <w:rFonts w:ascii="Times New Roman"/>
          <w:b w:val="false"/>
          <w:i w:val="false"/>
          <w:color w:val="000000"/>
          <w:sz w:val="28"/>
        </w:rPr>
        <w:t>
      1. Тараптар Конвенция қолданылатын салықтарға қатысты заңнаманың сақталуын әкімшілендіру немесе мәжбүрлеп қамтамасыз ету үшін шамамен маңызды болып табылатын, атап айтқанда осы бөлімнің ережелеріне сәйкес келетін кез келген ақпаратпен алмасады.</w:t>
      </w:r>
      <w:r>
        <w:br/>
      </w:r>
      <w:r>
        <w:rPr>
          <w:rFonts w:ascii="Times New Roman"/>
          <w:b w:val="false"/>
          <w:i w:val="false"/>
          <w:color w:val="000000"/>
          <w:sz w:val="28"/>
        </w:rPr>
        <w:t>
</w:t>
      </w:r>
      <w:r>
        <w:rPr>
          <w:rFonts w:ascii="Times New Roman"/>
          <w:b w:val="false"/>
          <w:i w:val="false"/>
          <w:color w:val="000000"/>
          <w:sz w:val="28"/>
        </w:rPr>
        <w:t>
      2. Алып тасталды.</w:t>
      </w:r>
      <w:r>
        <w:br/>
      </w:r>
      <w:r>
        <w:rPr>
          <w:rFonts w:ascii="Times New Roman"/>
          <w:b w:val="false"/>
          <w:i w:val="false"/>
          <w:color w:val="000000"/>
          <w:sz w:val="28"/>
        </w:rPr>
        <w:t>
</w:t>
      </w:r>
      <w:r>
        <w:rPr>
          <w:rFonts w:ascii="Times New Roman"/>
          <w:b w:val="false"/>
          <w:i w:val="false"/>
          <w:color w:val="000000"/>
          <w:sz w:val="28"/>
        </w:rPr>
        <w:t>
      3. Кез келген Тарап Депозитарийлердің біреуіне жіберілген өтініш арқылы өзінің ішкі заңнамасына сәйкес оның билік органдары өзіне қатысты ақпаратты берер алдында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7-баптарға</w:t>
      </w:r>
      <w:r>
        <w:rPr>
          <w:rFonts w:ascii="Times New Roman"/>
          <w:b w:val="false"/>
          <w:i w:val="false"/>
          <w:color w:val="000000"/>
          <w:sz w:val="28"/>
        </w:rPr>
        <w:t xml:space="preserve"> сәйкес оның резидентін немесе ұлттық тұлғаны хабардар ете алады.</w:t>
      </w:r>
    </w:p>
    <w:bookmarkEnd w:id="22"/>
    <w:bookmarkStart w:name="z36" w:id="23"/>
    <w:p>
      <w:pPr>
        <w:spacing w:after="0"/>
        <w:ind w:left="0"/>
        <w:jc w:val="left"/>
      </w:pPr>
      <w:r>
        <w:rPr>
          <w:rFonts w:ascii="Times New Roman"/>
          <w:b/>
          <w:i w:val="false"/>
          <w:color w:val="000000"/>
        </w:rPr>
        <w:t xml:space="preserve"> 
5-бап</w:t>
      </w:r>
    </w:p>
    <w:bookmarkEnd w:id="23"/>
    <w:bookmarkStart w:name="z37" w:id="24"/>
    <w:p>
      <w:pPr>
        <w:spacing w:after="0"/>
        <w:ind w:left="0"/>
        <w:jc w:val="left"/>
      </w:pPr>
      <w:r>
        <w:rPr>
          <w:rFonts w:ascii="Times New Roman"/>
          <w:b/>
          <w:i w:val="false"/>
          <w:color w:val="000000"/>
        </w:rPr>
        <w:t xml:space="preserve"> 
Сұрау салу бойынша ақпарат алмасу</w:t>
      </w:r>
    </w:p>
    <w:bookmarkEnd w:id="24"/>
    <w:bookmarkStart w:name="z38" w:id="25"/>
    <w:p>
      <w:pPr>
        <w:spacing w:after="0"/>
        <w:ind w:left="0"/>
        <w:jc w:val="both"/>
      </w:pPr>
      <w:r>
        <w:rPr>
          <w:rFonts w:ascii="Times New Roman"/>
          <w:b w:val="false"/>
          <w:i w:val="false"/>
          <w:color w:val="000000"/>
          <w:sz w:val="28"/>
        </w:rPr>
        <w:t>
      1. Сұрау салушы мемлекеттің сұрау салуы бойынша Сұрау салынатын мемлекет Сұрау салушы мемлекетке </w:t>
      </w:r>
      <w:r>
        <w:rPr>
          <w:rFonts w:ascii="Times New Roman"/>
          <w:b w:val="false"/>
          <w:i w:val="false"/>
          <w:color w:val="000000"/>
          <w:sz w:val="28"/>
        </w:rPr>
        <w:t>4-бапта</w:t>
      </w:r>
      <w:r>
        <w:rPr>
          <w:rFonts w:ascii="Times New Roman"/>
          <w:b w:val="false"/>
          <w:i w:val="false"/>
          <w:color w:val="000000"/>
          <w:sz w:val="28"/>
        </w:rPr>
        <w:t xml:space="preserve"> аталған, жекелеген тұлғаларға немесе операцияларға қатысты кез келген ақпаратты береді.</w:t>
      </w:r>
      <w:r>
        <w:br/>
      </w:r>
      <w:r>
        <w:rPr>
          <w:rFonts w:ascii="Times New Roman"/>
          <w:b w:val="false"/>
          <w:i w:val="false"/>
          <w:color w:val="000000"/>
          <w:sz w:val="28"/>
        </w:rPr>
        <w:t>
</w:t>
      </w:r>
      <w:r>
        <w:rPr>
          <w:rFonts w:ascii="Times New Roman"/>
          <w:b w:val="false"/>
          <w:i w:val="false"/>
          <w:color w:val="000000"/>
          <w:sz w:val="28"/>
        </w:rPr>
        <w:t>
      2. Егер Сұрау салынатын мемлекеттің салық істерінде бар ақпарат ақпарат беру туралы сұрау салуды қанағаттандыру үшін жеткіліксіз болса, осы мемлекет Сұрау салушы мемлекетті сұралатын ақпаратпен қамтамасыз ету үшін барлық қажетті шараларды қабылдайды.</w:t>
      </w:r>
    </w:p>
    <w:bookmarkEnd w:id="25"/>
    <w:bookmarkStart w:name="z40" w:id="26"/>
    <w:p>
      <w:pPr>
        <w:spacing w:after="0"/>
        <w:ind w:left="0"/>
        <w:jc w:val="left"/>
      </w:pPr>
      <w:r>
        <w:rPr>
          <w:rFonts w:ascii="Times New Roman"/>
          <w:b/>
          <w:i w:val="false"/>
          <w:color w:val="000000"/>
        </w:rPr>
        <w:t xml:space="preserve"> 
6-бап</w:t>
      </w:r>
    </w:p>
    <w:bookmarkEnd w:id="26"/>
    <w:bookmarkStart w:name="z41" w:id="27"/>
    <w:p>
      <w:pPr>
        <w:spacing w:after="0"/>
        <w:ind w:left="0"/>
        <w:jc w:val="left"/>
      </w:pPr>
      <w:r>
        <w:rPr>
          <w:rFonts w:ascii="Times New Roman"/>
          <w:b/>
          <w:i w:val="false"/>
          <w:color w:val="000000"/>
        </w:rPr>
        <w:t xml:space="preserve"> 
Автоматты түрде ақпарат алмасу</w:t>
      </w:r>
    </w:p>
    <w:bookmarkEnd w:id="27"/>
    <w:p>
      <w:pPr>
        <w:spacing w:after="0"/>
        <w:ind w:left="0"/>
        <w:jc w:val="both"/>
      </w:pPr>
      <w:r>
        <w:rPr>
          <w:rFonts w:ascii="Times New Roman"/>
          <w:b w:val="false"/>
          <w:i w:val="false"/>
          <w:color w:val="000000"/>
          <w:sz w:val="28"/>
        </w:rPr>
        <w:t>      Істердің санаттарына қарай және өзара уағдаластық бойынша анықталатын рәсімдерге сәйкес екі және одан да көп Тараптар </w:t>
      </w:r>
      <w:r>
        <w:rPr>
          <w:rFonts w:ascii="Times New Roman"/>
          <w:b w:val="false"/>
          <w:i w:val="false"/>
          <w:color w:val="000000"/>
          <w:sz w:val="28"/>
        </w:rPr>
        <w:t>4-бапта</w:t>
      </w:r>
      <w:r>
        <w:rPr>
          <w:rFonts w:ascii="Times New Roman"/>
          <w:b w:val="false"/>
          <w:i w:val="false"/>
          <w:color w:val="000000"/>
          <w:sz w:val="28"/>
        </w:rPr>
        <w:t xml:space="preserve"> көрсетілген ақпаратпен автоматты түрде алмасады.</w:t>
      </w:r>
    </w:p>
    <w:bookmarkStart w:name="z42" w:id="28"/>
    <w:p>
      <w:pPr>
        <w:spacing w:after="0"/>
        <w:ind w:left="0"/>
        <w:jc w:val="left"/>
      </w:pPr>
      <w:r>
        <w:rPr>
          <w:rFonts w:ascii="Times New Roman"/>
          <w:b/>
          <w:i w:val="false"/>
          <w:color w:val="000000"/>
        </w:rPr>
        <w:t xml:space="preserve"> 
7-бап</w:t>
      </w:r>
    </w:p>
    <w:bookmarkEnd w:id="28"/>
    <w:bookmarkStart w:name="z43" w:id="29"/>
    <w:p>
      <w:pPr>
        <w:spacing w:after="0"/>
        <w:ind w:left="0"/>
        <w:jc w:val="left"/>
      </w:pPr>
      <w:r>
        <w:rPr>
          <w:rFonts w:ascii="Times New Roman"/>
          <w:b/>
          <w:i w:val="false"/>
          <w:color w:val="000000"/>
        </w:rPr>
        <w:t xml:space="preserve"> 
Ерікті түрде ақпарат алмасу</w:t>
      </w:r>
    </w:p>
    <w:bookmarkEnd w:id="29"/>
    <w:bookmarkStart w:name="z44" w:id="30"/>
    <w:p>
      <w:pPr>
        <w:spacing w:after="0"/>
        <w:ind w:left="0"/>
        <w:jc w:val="both"/>
      </w:pPr>
      <w:r>
        <w:rPr>
          <w:rFonts w:ascii="Times New Roman"/>
          <w:b w:val="false"/>
          <w:i w:val="false"/>
          <w:color w:val="000000"/>
          <w:sz w:val="28"/>
        </w:rPr>
        <w:t>
      1. Тарап алдын ала сұрау салмастан мынадай жағдайларда, егер:</w:t>
      </w:r>
      <w:r>
        <w:br/>
      </w:r>
      <w:r>
        <w:rPr>
          <w:rFonts w:ascii="Times New Roman"/>
          <w:b w:val="false"/>
          <w:i w:val="false"/>
          <w:color w:val="000000"/>
          <w:sz w:val="28"/>
        </w:rPr>
        <w:t>
      a) аталған Тараптардың біріншісінің екінші Тарапта салықтық шығындардың болуы мүмкін деп пайымдауға негіздері бар болса;</w:t>
      </w:r>
      <w:r>
        <w:br/>
      </w:r>
      <w:r>
        <w:rPr>
          <w:rFonts w:ascii="Times New Roman"/>
          <w:b w:val="false"/>
          <w:i w:val="false"/>
          <w:color w:val="000000"/>
          <w:sz w:val="28"/>
        </w:rPr>
        <w:t>
      b) салықты төлеуге жауапты тұлға салық мөлшерінің ұлғаюына немесе салық жауаптылығына әкеп соғуы мүмкін аталған Тараптардың біріншісінде салық мөлшерін азайтуға немесе салық жауаптылығынан босатылуға ие болса;</w:t>
      </w:r>
      <w:r>
        <w:br/>
      </w:r>
      <w:r>
        <w:rPr>
          <w:rFonts w:ascii="Times New Roman"/>
          <w:b w:val="false"/>
          <w:i w:val="false"/>
          <w:color w:val="000000"/>
          <w:sz w:val="28"/>
        </w:rPr>
        <w:t>
      c) Тарапта салық салынуға жататын тұлға мен екінші Тарапта салық салынуға жататын тұлға арасындағы сауда мәмілелері бір немесе бірнеше елдер арқылы бір немесе екінші Тарапта немесе екеуінде де төлеуге жататын салықтың мөлшері азаятындай түрде жүргізілсе;</w:t>
      </w:r>
      <w:r>
        <w:br/>
      </w:r>
      <w:r>
        <w:rPr>
          <w:rFonts w:ascii="Times New Roman"/>
          <w:b w:val="false"/>
          <w:i w:val="false"/>
          <w:color w:val="000000"/>
          <w:sz w:val="28"/>
        </w:rPr>
        <w:t>
      d) Тараптың төлеуге жататын салықтың мөлшерін сақтау компаниялар тобы шеңберінде пайданы қасақана аудару салдары болып табылуы мүмкін деп пайымдауға негізі болса;</w:t>
      </w:r>
      <w:r>
        <w:br/>
      </w:r>
      <w:r>
        <w:rPr>
          <w:rFonts w:ascii="Times New Roman"/>
          <w:b w:val="false"/>
          <w:i w:val="false"/>
          <w:color w:val="000000"/>
          <w:sz w:val="28"/>
        </w:rPr>
        <w:t>
      e) аталған Тараптардың біріншісіне екінші Тарап жіберген ақпарат соңғы Тарапта салық жауаптылығының мөлшерін анықтау үшін қажет болып табылуы мүмкін ақпаратты алуға мүмкіндік берсе, қолда бар ақпаратың екінші Тарапқа жібереді.</w:t>
      </w:r>
      <w:r>
        <w:br/>
      </w:r>
      <w:r>
        <w:rPr>
          <w:rFonts w:ascii="Times New Roman"/>
          <w:b w:val="false"/>
          <w:i w:val="false"/>
          <w:color w:val="000000"/>
          <w:sz w:val="28"/>
        </w:rPr>
        <w:t>
</w:t>
      </w:r>
      <w:r>
        <w:rPr>
          <w:rFonts w:ascii="Times New Roman"/>
          <w:b w:val="false"/>
          <w:i w:val="false"/>
          <w:color w:val="000000"/>
          <w:sz w:val="28"/>
        </w:rPr>
        <w:t>
      2. Әрбір Тарап </w:t>
      </w:r>
      <w:r>
        <w:rPr>
          <w:rFonts w:ascii="Times New Roman"/>
          <w:b w:val="false"/>
          <w:i w:val="false"/>
          <w:color w:val="000000"/>
          <w:sz w:val="28"/>
        </w:rPr>
        <w:t>1-тармақта</w:t>
      </w:r>
      <w:r>
        <w:rPr>
          <w:rFonts w:ascii="Times New Roman"/>
          <w:b w:val="false"/>
          <w:i w:val="false"/>
          <w:color w:val="000000"/>
          <w:sz w:val="28"/>
        </w:rPr>
        <w:t xml:space="preserve"> жазылған ақпарат екінші Тарапқа беру үшін қолжетімді болуын қамтамасыз ету үшін қажет болатын осындай шараларды қабылдайды және осындай рәсімдерді жүргізеді.</w:t>
      </w:r>
    </w:p>
    <w:bookmarkEnd w:id="30"/>
    <w:bookmarkStart w:name="z46" w:id="31"/>
    <w:p>
      <w:pPr>
        <w:spacing w:after="0"/>
        <w:ind w:left="0"/>
        <w:jc w:val="left"/>
      </w:pPr>
      <w:r>
        <w:rPr>
          <w:rFonts w:ascii="Times New Roman"/>
          <w:b/>
          <w:i w:val="false"/>
          <w:color w:val="000000"/>
        </w:rPr>
        <w:t xml:space="preserve"> 
8-бап</w:t>
      </w:r>
    </w:p>
    <w:bookmarkEnd w:id="31"/>
    <w:bookmarkStart w:name="z47" w:id="32"/>
    <w:p>
      <w:pPr>
        <w:spacing w:after="0"/>
        <w:ind w:left="0"/>
        <w:jc w:val="left"/>
      </w:pPr>
      <w:r>
        <w:rPr>
          <w:rFonts w:ascii="Times New Roman"/>
          <w:b/>
          <w:i w:val="false"/>
          <w:color w:val="000000"/>
        </w:rPr>
        <w:t xml:space="preserve"> 
Бір мезгілдік салықтық тексерулер</w:t>
      </w:r>
    </w:p>
    <w:bookmarkEnd w:id="32"/>
    <w:bookmarkStart w:name="z48" w:id="33"/>
    <w:p>
      <w:pPr>
        <w:spacing w:after="0"/>
        <w:ind w:left="0"/>
        <w:jc w:val="both"/>
      </w:pPr>
      <w:r>
        <w:rPr>
          <w:rFonts w:ascii="Times New Roman"/>
          <w:b w:val="false"/>
          <w:i w:val="false"/>
          <w:color w:val="000000"/>
          <w:sz w:val="28"/>
        </w:rPr>
        <w:t>
      1. Екі және одан да көп Тараптар біреуінің сұрау салуы бойынша бір мезгілде салықтық тексерулерді жүргізу жағдайларын және рәсімдерін анықтау мақсаттары үшін бірлесіп кеңеседі. Тартылған Тараптардың әрқайсысы жеке салықтық тексеру жүргізуге қатысатынын немесе қатыспайтынын шешеді.</w:t>
      </w:r>
      <w:r>
        <w:br/>
      </w:r>
      <w:r>
        <w:rPr>
          <w:rFonts w:ascii="Times New Roman"/>
          <w:b w:val="false"/>
          <w:i w:val="false"/>
          <w:color w:val="000000"/>
          <w:sz w:val="28"/>
        </w:rPr>
        <w:t>
</w:t>
      </w:r>
      <w:r>
        <w:rPr>
          <w:rFonts w:ascii="Times New Roman"/>
          <w:b w:val="false"/>
          <w:i w:val="false"/>
          <w:color w:val="000000"/>
          <w:sz w:val="28"/>
        </w:rPr>
        <w:t>
      2. Осы Конвенцияның мақсаттары үшін бір мезгілде салықтық тексеру екі немесе одан да көп Тараптар арасында әркім өзінің аумағында іске қатысты осылайша алынған кез келген мәліметтер алмасу мақсатында Тараптарда оларға қатысты өзара мүдделілік немесе өзара байланысты мүдделері бар тұлғаны немесе тұлғаларды бір мезгілде тексеру жүргізу уағдаластығын білдіреді.</w:t>
      </w:r>
    </w:p>
    <w:bookmarkEnd w:id="33"/>
    <w:bookmarkStart w:name="z50" w:id="34"/>
    <w:p>
      <w:pPr>
        <w:spacing w:after="0"/>
        <w:ind w:left="0"/>
        <w:jc w:val="left"/>
      </w:pPr>
      <w:r>
        <w:rPr>
          <w:rFonts w:ascii="Times New Roman"/>
          <w:b/>
          <w:i w:val="false"/>
          <w:color w:val="000000"/>
        </w:rPr>
        <w:t xml:space="preserve"> 
9-бап</w:t>
      </w:r>
    </w:p>
    <w:bookmarkEnd w:id="34"/>
    <w:bookmarkStart w:name="z51" w:id="35"/>
    <w:p>
      <w:pPr>
        <w:spacing w:after="0"/>
        <w:ind w:left="0"/>
        <w:jc w:val="left"/>
      </w:pPr>
      <w:r>
        <w:rPr>
          <w:rFonts w:ascii="Times New Roman"/>
          <w:b/>
          <w:i w:val="false"/>
          <w:color w:val="000000"/>
        </w:rPr>
        <w:t xml:space="preserve"> 
Шетелдегі салықтық тексерулер</w:t>
      </w:r>
    </w:p>
    <w:bookmarkEnd w:id="35"/>
    <w:bookmarkStart w:name="z52" w:id="36"/>
    <w:p>
      <w:pPr>
        <w:spacing w:after="0"/>
        <w:ind w:left="0"/>
        <w:jc w:val="both"/>
      </w:pPr>
      <w:r>
        <w:rPr>
          <w:rFonts w:ascii="Times New Roman"/>
          <w:b w:val="false"/>
          <w:i w:val="false"/>
          <w:color w:val="000000"/>
          <w:sz w:val="28"/>
        </w:rPr>
        <w:t>
      1. Сұрау салынатын мемлекеттің құзыретті органдары сұрау салушы мемлекеттің құзыретті органдарының сұрау салуы бойынша сұрау салушы мемлекеттің құзыретті органдарының өкілдеріне сұрау салынатын мемлекетте салықтық тексерудің тиісті бөлігіне қатысуға рұқсат бере алады.</w:t>
      </w:r>
      <w:r>
        <w:br/>
      </w:r>
      <w:r>
        <w:rPr>
          <w:rFonts w:ascii="Times New Roman"/>
          <w:b w:val="false"/>
          <w:i w:val="false"/>
          <w:color w:val="000000"/>
          <w:sz w:val="28"/>
        </w:rPr>
        <w:t>
</w:t>
      </w:r>
      <w:r>
        <w:rPr>
          <w:rFonts w:ascii="Times New Roman"/>
          <w:b w:val="false"/>
          <w:i w:val="false"/>
          <w:color w:val="000000"/>
          <w:sz w:val="28"/>
        </w:rPr>
        <w:t>
      2. Егер сұрау салу қанағаттандырылса, сұрау салынатын мемлекеттің құзыретті органдары мұндай салықтық тексеру жүргізудің уақыты, орны туралы, тексеруді жүзеге асыруға уәкілетті органдар немесе ресми тұлғалар, сондай-ақ тексеру жүргізу үшін сұрау салынатын мемлекет белгілеген міндетті рәсімдер мен шарттар туралы сұрау салушы мемлекеттің құзыретті органдарын қысқа мерзімде хабардар етеді. Салықтық тексеруге қатысты барлық шешімдерді сұрау салынатын мемлекет қабылдайды.</w:t>
      </w:r>
      <w:r>
        <w:br/>
      </w:r>
      <w:r>
        <w:rPr>
          <w:rFonts w:ascii="Times New Roman"/>
          <w:b w:val="false"/>
          <w:i w:val="false"/>
          <w:color w:val="000000"/>
          <w:sz w:val="28"/>
        </w:rPr>
        <w:t>
</w:t>
      </w:r>
      <w:r>
        <w:rPr>
          <w:rFonts w:ascii="Times New Roman"/>
          <w:b w:val="false"/>
          <w:i w:val="false"/>
          <w:color w:val="000000"/>
          <w:sz w:val="28"/>
        </w:rPr>
        <w:t>
      3. Тарап </w:t>
      </w:r>
      <w:r>
        <w:rPr>
          <w:rFonts w:ascii="Times New Roman"/>
          <w:b w:val="false"/>
          <w:i w:val="false"/>
          <w:color w:val="000000"/>
          <w:sz w:val="28"/>
        </w:rPr>
        <w:t>1-тармақта</w:t>
      </w:r>
      <w:r>
        <w:rPr>
          <w:rFonts w:ascii="Times New Roman"/>
          <w:b w:val="false"/>
          <w:i w:val="false"/>
          <w:color w:val="000000"/>
          <w:sz w:val="28"/>
        </w:rPr>
        <w:t xml:space="preserve"> аталған сұрау салуларды жалпы ереже бойынша қабылдамау ниеті туралы депозитарийлердің біреуін хабардар ете алады. Мұндай өтініш кез келген уақытта жасалуы не қайтарып алынуы мүмкін.</w:t>
      </w:r>
    </w:p>
    <w:bookmarkEnd w:id="36"/>
    <w:bookmarkStart w:name="z55" w:id="37"/>
    <w:p>
      <w:pPr>
        <w:spacing w:after="0"/>
        <w:ind w:left="0"/>
        <w:jc w:val="left"/>
      </w:pPr>
      <w:r>
        <w:rPr>
          <w:rFonts w:ascii="Times New Roman"/>
          <w:b/>
          <w:i w:val="false"/>
          <w:color w:val="000000"/>
        </w:rPr>
        <w:t xml:space="preserve"> 
10-бап</w:t>
      </w:r>
    </w:p>
    <w:bookmarkEnd w:id="37"/>
    <w:bookmarkStart w:name="z56" w:id="38"/>
    <w:p>
      <w:pPr>
        <w:spacing w:after="0"/>
        <w:ind w:left="0"/>
        <w:jc w:val="left"/>
      </w:pPr>
      <w:r>
        <w:rPr>
          <w:rFonts w:ascii="Times New Roman"/>
          <w:b/>
          <w:i w:val="false"/>
          <w:color w:val="000000"/>
        </w:rPr>
        <w:t xml:space="preserve"> 
Қайшы келетін ақпарат</w:t>
      </w:r>
    </w:p>
    <w:bookmarkEnd w:id="38"/>
    <w:p>
      <w:pPr>
        <w:spacing w:after="0"/>
        <w:ind w:left="0"/>
        <w:jc w:val="both"/>
      </w:pPr>
      <w:r>
        <w:rPr>
          <w:rFonts w:ascii="Times New Roman"/>
          <w:b w:val="false"/>
          <w:i w:val="false"/>
          <w:color w:val="000000"/>
          <w:sz w:val="28"/>
        </w:rPr>
        <w:t>      Егер Тарап екінші Тараптан тұлғаның салықтық істері туралы өзінде бар ақпаратқа қайшы келетін ақпаратты алса, онда ол осы ақпаратты берген Тарапты бұл туралы хабардар етеді.</w:t>
      </w:r>
    </w:p>
    <w:bookmarkStart w:name="z57" w:id="39"/>
    <w:p>
      <w:pPr>
        <w:spacing w:after="0"/>
        <w:ind w:left="0"/>
        <w:jc w:val="left"/>
      </w:pPr>
      <w:r>
        <w:rPr>
          <w:rFonts w:ascii="Times New Roman"/>
          <w:b/>
          <w:i w:val="false"/>
          <w:color w:val="000000"/>
        </w:rPr>
        <w:t xml:space="preserve"> 
II бөлім</w:t>
      </w:r>
    </w:p>
    <w:bookmarkEnd w:id="39"/>
    <w:bookmarkStart w:name="z58" w:id="40"/>
    <w:p>
      <w:pPr>
        <w:spacing w:after="0"/>
        <w:ind w:left="0"/>
        <w:jc w:val="left"/>
      </w:pPr>
      <w:r>
        <w:rPr>
          <w:rFonts w:ascii="Times New Roman"/>
          <w:b/>
          <w:i w:val="false"/>
          <w:color w:val="000000"/>
        </w:rPr>
        <w:t xml:space="preserve"> 
САЛЫҚТАРДЫ ӨНДІРІП АЛУ БОЙЫНША КӨМЕК</w:t>
      </w:r>
    </w:p>
    <w:bookmarkEnd w:id="40"/>
    <w:bookmarkStart w:name="z59" w:id="41"/>
    <w:p>
      <w:pPr>
        <w:spacing w:after="0"/>
        <w:ind w:left="0"/>
        <w:jc w:val="left"/>
      </w:pPr>
      <w:r>
        <w:rPr>
          <w:rFonts w:ascii="Times New Roman"/>
          <w:b/>
          <w:i w:val="false"/>
          <w:color w:val="000000"/>
        </w:rPr>
        <w:t xml:space="preserve"> 
11-бап</w:t>
      </w:r>
    </w:p>
    <w:bookmarkEnd w:id="41"/>
    <w:bookmarkStart w:name="z60" w:id="42"/>
    <w:p>
      <w:pPr>
        <w:spacing w:after="0"/>
        <w:ind w:left="0"/>
        <w:jc w:val="left"/>
      </w:pPr>
      <w:r>
        <w:rPr>
          <w:rFonts w:ascii="Times New Roman"/>
          <w:b/>
          <w:i w:val="false"/>
          <w:color w:val="000000"/>
        </w:rPr>
        <w:t xml:space="preserve"> 
Салықтық талаптардың орындалуы</w:t>
      </w:r>
    </w:p>
    <w:bookmarkEnd w:id="42"/>
    <w:bookmarkStart w:name="z61" w:id="43"/>
    <w:p>
      <w:pPr>
        <w:spacing w:after="0"/>
        <w:ind w:left="0"/>
        <w:jc w:val="both"/>
      </w:pPr>
      <w:r>
        <w:rPr>
          <w:rFonts w:ascii="Times New Roman"/>
          <w:b w:val="false"/>
          <w:i w:val="false"/>
          <w:color w:val="000000"/>
          <w:sz w:val="28"/>
        </w:rPr>
        <w:t>
      1. Сұрау салушы мемлекеттің сұрау салуы бойынша сұрау салынатын мемлекет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15-баптардың</w:t>
      </w:r>
      <w:r>
        <w:rPr>
          <w:rFonts w:ascii="Times New Roman"/>
          <w:b w:val="false"/>
          <w:i w:val="false"/>
          <w:color w:val="000000"/>
          <w:sz w:val="28"/>
        </w:rPr>
        <w:t xml:space="preserve"> ережелеріне сәйкес, егер олар оның өзінің салықтық талаптары болатыны сияқты аталған мемлекеттердің алғашқысының салықтық талаптарын орындауға қажетті қадамдарды қолданады.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1-тармақтың</w:t>
      </w:r>
      <w:r>
        <w:rPr>
          <w:rFonts w:ascii="Times New Roman"/>
          <w:b w:val="false"/>
          <w:i w:val="false"/>
          <w:color w:val="000000"/>
          <w:sz w:val="28"/>
        </w:rPr>
        <w:t xml:space="preserve"> ережесі құрал-жабдық нысанасы болып табылатын, егер мүдделі Талаптар дау туғызбайтын өзгені көздемесе, оларды сұрау салушы мемлекетте мәжбүрлеп өндіріп алуға рұқсат беретін салықтық талаптарға ғана қолданылады.</w:t>
      </w:r>
      <w:r>
        <w:br/>
      </w:r>
      <w:r>
        <w:rPr>
          <w:rFonts w:ascii="Times New Roman"/>
          <w:b w:val="false"/>
          <w:i w:val="false"/>
          <w:color w:val="000000"/>
          <w:sz w:val="28"/>
        </w:rPr>
        <w:t>
      Әйтсе де, егер талап сұрау салушы мемлекет тұрақты тұратын елі болып табылмайтын тұлғаға қойылса, егер мүдделі Тараптар өзгеше көздемесе, егер талап енді дау туғызбайтын болса, </w:t>
      </w:r>
      <w:r>
        <w:rPr>
          <w:rFonts w:ascii="Times New Roman"/>
          <w:b w:val="false"/>
          <w:i w:val="false"/>
          <w:color w:val="000000"/>
          <w:sz w:val="28"/>
        </w:rPr>
        <w:t>1-тармақ</w:t>
      </w:r>
      <w:r>
        <w:rPr>
          <w:rFonts w:ascii="Times New Roman"/>
          <w:b w:val="false"/>
          <w:i w:val="false"/>
          <w:color w:val="000000"/>
          <w:sz w:val="28"/>
        </w:rPr>
        <w:t xml:space="preserve"> қолданылады.</w:t>
      </w:r>
      <w:r>
        <w:br/>
      </w:r>
      <w:r>
        <w:rPr>
          <w:rFonts w:ascii="Times New Roman"/>
          <w:b w:val="false"/>
          <w:i w:val="false"/>
          <w:color w:val="000000"/>
          <w:sz w:val="28"/>
        </w:rPr>
        <w:t>
</w:t>
      </w:r>
      <w:r>
        <w:rPr>
          <w:rFonts w:ascii="Times New Roman"/>
          <w:b w:val="false"/>
          <w:i w:val="false"/>
          <w:color w:val="000000"/>
          <w:sz w:val="28"/>
        </w:rPr>
        <w:t>
      3. Қайтыс болған адамға немесе оның мүлкіне қатысты салықтық талаптарды орындау бойынша көмек көрсету жөніндегі міндеттеме мүліктің немесе осы мүлікке немесе оны алушыларға қатысты талаптың орындалуға жататындығына не жатпайтындығына қарай мүліктің әрбір мұрагері алған меншіктің құнымен шектелген.</w:t>
      </w:r>
    </w:p>
    <w:bookmarkEnd w:id="43"/>
    <w:bookmarkStart w:name="z64" w:id="44"/>
    <w:p>
      <w:pPr>
        <w:spacing w:after="0"/>
        <w:ind w:left="0"/>
        <w:jc w:val="left"/>
      </w:pPr>
      <w:r>
        <w:rPr>
          <w:rFonts w:ascii="Times New Roman"/>
          <w:b/>
          <w:i w:val="false"/>
          <w:color w:val="000000"/>
        </w:rPr>
        <w:t xml:space="preserve"> 
12-бап</w:t>
      </w:r>
    </w:p>
    <w:bookmarkEnd w:id="44"/>
    <w:bookmarkStart w:name="z65" w:id="45"/>
    <w:p>
      <w:pPr>
        <w:spacing w:after="0"/>
        <w:ind w:left="0"/>
        <w:jc w:val="left"/>
      </w:pPr>
      <w:r>
        <w:rPr>
          <w:rFonts w:ascii="Times New Roman"/>
          <w:b/>
          <w:i w:val="false"/>
          <w:color w:val="000000"/>
        </w:rPr>
        <w:t xml:space="preserve"> 
Қамтамасыз ету шаралары</w:t>
      </w:r>
    </w:p>
    <w:bookmarkEnd w:id="45"/>
    <w:p>
      <w:pPr>
        <w:spacing w:after="0"/>
        <w:ind w:left="0"/>
        <w:jc w:val="both"/>
      </w:pPr>
      <w:r>
        <w:rPr>
          <w:rFonts w:ascii="Times New Roman"/>
          <w:b w:val="false"/>
          <w:i w:val="false"/>
          <w:color w:val="000000"/>
          <w:sz w:val="28"/>
        </w:rPr>
        <w:t>      Сұрау салушы мемлекеттің сұрау салуы бойынша сұрау салынатын мемлекет салық сомасын өндіріп алу мақсатында, егер талап дауланса да немесе мәжбүрлеп өндіріп алуға рұқсат беретін құжаттың мәні болып табылмаса да, қамтамасыз ететін шараларды қолданады.</w:t>
      </w:r>
    </w:p>
    <w:bookmarkStart w:name="z66" w:id="46"/>
    <w:p>
      <w:pPr>
        <w:spacing w:after="0"/>
        <w:ind w:left="0"/>
        <w:jc w:val="left"/>
      </w:pPr>
      <w:r>
        <w:rPr>
          <w:rFonts w:ascii="Times New Roman"/>
          <w:b/>
          <w:i w:val="false"/>
          <w:color w:val="000000"/>
        </w:rPr>
        <w:t xml:space="preserve"> 
13-бап Сұрау салуға қоса берілетін құжаттар</w:t>
      </w:r>
    </w:p>
    <w:bookmarkEnd w:id="46"/>
    <w:bookmarkStart w:name="z67" w:id="47"/>
    <w:p>
      <w:pPr>
        <w:spacing w:after="0"/>
        <w:ind w:left="0"/>
        <w:jc w:val="both"/>
      </w:pPr>
      <w:r>
        <w:rPr>
          <w:rFonts w:ascii="Times New Roman"/>
          <w:b w:val="false"/>
          <w:i w:val="false"/>
          <w:color w:val="000000"/>
          <w:sz w:val="28"/>
        </w:rPr>
        <w:t>
      1. Осы бөлімге сәйкес әкімшілік көмек көрсету туралы сұрау салуға мыналар қоса беріледі:</w:t>
      </w:r>
      <w:r>
        <w:br/>
      </w:r>
      <w:r>
        <w:rPr>
          <w:rFonts w:ascii="Times New Roman"/>
          <w:b w:val="false"/>
          <w:i w:val="false"/>
          <w:color w:val="000000"/>
          <w:sz w:val="28"/>
        </w:rPr>
        <w:t>
      a) салықтық талап Конвенция қолданылатын салыққа қатысты екендігі туралы, ал салықты өндіріп алу жөнінде сұрау салумен жүгінген жағдайда, 11-баптың </w:t>
      </w:r>
      <w:r>
        <w:rPr>
          <w:rFonts w:ascii="Times New Roman"/>
          <w:b w:val="false"/>
          <w:i w:val="false"/>
          <w:color w:val="000000"/>
          <w:sz w:val="28"/>
        </w:rPr>
        <w:t>2-тармағына</w:t>
      </w:r>
      <w:r>
        <w:rPr>
          <w:rFonts w:ascii="Times New Roman"/>
          <w:b w:val="false"/>
          <w:i w:val="false"/>
          <w:color w:val="000000"/>
          <w:sz w:val="28"/>
        </w:rPr>
        <w:t xml:space="preserve"> сәйкес салықтық талап дау туғызбайтыны немесе дау туындамайтыны туралы өтініш;</w:t>
      </w:r>
      <w:r>
        <w:br/>
      </w:r>
      <w:r>
        <w:rPr>
          <w:rFonts w:ascii="Times New Roman"/>
          <w:b w:val="false"/>
          <w:i w:val="false"/>
          <w:color w:val="000000"/>
          <w:sz w:val="28"/>
        </w:rPr>
        <w:t>
      b) сұрау салынатын мемлекетте мәжбүрлеп өндіріп алуға рұқсат беретін құжаттың ресми көшірмесі, және</w:t>
      </w:r>
      <w:r>
        <w:br/>
      </w:r>
      <w:r>
        <w:rPr>
          <w:rFonts w:ascii="Times New Roman"/>
          <w:b w:val="false"/>
          <w:i w:val="false"/>
          <w:color w:val="000000"/>
          <w:sz w:val="28"/>
        </w:rPr>
        <w:t>
      c) өндіріп алу немесе қамтамасыз ету шараларын қолдану үшін талап етілетін өзге де кез келген құжат.</w:t>
      </w:r>
      <w:r>
        <w:br/>
      </w:r>
      <w:r>
        <w:rPr>
          <w:rFonts w:ascii="Times New Roman"/>
          <w:b w:val="false"/>
          <w:i w:val="false"/>
          <w:color w:val="000000"/>
          <w:sz w:val="28"/>
        </w:rPr>
        <w:t>
</w:t>
      </w:r>
      <w:r>
        <w:rPr>
          <w:rFonts w:ascii="Times New Roman"/>
          <w:b w:val="false"/>
          <w:i w:val="false"/>
          <w:color w:val="000000"/>
          <w:sz w:val="28"/>
        </w:rPr>
        <w:t xml:space="preserve">
      2. Сұрау салушы мемлекетте салықтық талапты орындауға мүмкіндік беретін құрал, егер қажет болса сұрау салынатын мемлекеттің қолданыстағы ережелеріне сәйкес көмек көрсету туралы сұрау салуды орындау қабылданған кезден бастап қысқа мерзімде орындауға қабылданады, соңғы мемлекетте салықтық талапты орындауға мүмкіндік беретін құралмен ресми танылады, толықтырылады және ауыстырылады. </w:t>
      </w:r>
    </w:p>
    <w:bookmarkEnd w:id="47"/>
    <w:bookmarkStart w:name="z69" w:id="48"/>
    <w:p>
      <w:pPr>
        <w:spacing w:after="0"/>
        <w:ind w:left="0"/>
        <w:jc w:val="left"/>
      </w:pPr>
      <w:r>
        <w:rPr>
          <w:rFonts w:ascii="Times New Roman"/>
          <w:b/>
          <w:i w:val="false"/>
          <w:color w:val="000000"/>
        </w:rPr>
        <w:t xml:space="preserve"> 
14-бап</w:t>
      </w:r>
    </w:p>
    <w:bookmarkEnd w:id="48"/>
    <w:bookmarkStart w:name="z70" w:id="49"/>
    <w:p>
      <w:pPr>
        <w:spacing w:after="0"/>
        <w:ind w:left="0"/>
        <w:jc w:val="left"/>
      </w:pPr>
      <w:r>
        <w:rPr>
          <w:rFonts w:ascii="Times New Roman"/>
          <w:b/>
          <w:i w:val="false"/>
          <w:color w:val="000000"/>
        </w:rPr>
        <w:t xml:space="preserve"> 
Мерзімдер</w:t>
      </w:r>
    </w:p>
    <w:bookmarkEnd w:id="49"/>
    <w:bookmarkStart w:name="z71" w:id="50"/>
    <w:p>
      <w:pPr>
        <w:spacing w:after="0"/>
        <w:ind w:left="0"/>
        <w:jc w:val="both"/>
      </w:pPr>
      <w:r>
        <w:rPr>
          <w:rFonts w:ascii="Times New Roman"/>
          <w:b w:val="false"/>
          <w:i w:val="false"/>
          <w:color w:val="000000"/>
          <w:sz w:val="28"/>
        </w:rPr>
        <w:t>
      1. Кез келген кезеңге жататын, онсыз салықтық талап орындалмайтын мәселелер сұрау салынатын мемлекеттің заңнамасымен реттеледі. Көмек туралы сұрау салуда осы кезеңге қатысты нақты ережелер қамтылады.</w:t>
      </w:r>
      <w:r>
        <w:br/>
      </w:r>
      <w:r>
        <w:rPr>
          <w:rFonts w:ascii="Times New Roman"/>
          <w:b w:val="false"/>
          <w:i w:val="false"/>
          <w:color w:val="000000"/>
          <w:sz w:val="28"/>
        </w:rPr>
        <w:t>
</w:t>
      </w:r>
      <w:r>
        <w:rPr>
          <w:rFonts w:ascii="Times New Roman"/>
          <w:b w:val="false"/>
          <w:i w:val="false"/>
          <w:color w:val="000000"/>
          <w:sz w:val="28"/>
        </w:rPr>
        <w:t>
      2. Сұрау салынатын мемлекет көмек көрсету туралы сұрау салуды орындау үшін қолданатын, осы мемлекеттің заңнамасына сәйкес өзінің салдарымен </w:t>
      </w:r>
      <w:r>
        <w:rPr>
          <w:rFonts w:ascii="Times New Roman"/>
          <w:b w:val="false"/>
          <w:i w:val="false"/>
          <w:color w:val="000000"/>
          <w:sz w:val="28"/>
        </w:rPr>
        <w:t>1-тармақта</w:t>
      </w:r>
      <w:r>
        <w:rPr>
          <w:rFonts w:ascii="Times New Roman"/>
          <w:b w:val="false"/>
          <w:i w:val="false"/>
          <w:color w:val="000000"/>
          <w:sz w:val="28"/>
        </w:rPr>
        <w:t xml:space="preserve"> аталған кезеңнің барысын тоқтата тұруы немесе тоқтатуы мүмкін әрекеттің де сұрау салатын мемлекеттің заңнамасына сәйкес осындай салдары болады. Сұрау салынатын тарап мұндай әрекеттер туралы сұрау салушы мемлекетке хабарлайды.</w:t>
      </w:r>
      <w:r>
        <w:br/>
      </w:r>
      <w:r>
        <w:rPr>
          <w:rFonts w:ascii="Times New Roman"/>
          <w:b w:val="false"/>
          <w:i w:val="false"/>
          <w:color w:val="000000"/>
          <w:sz w:val="28"/>
        </w:rPr>
        <w:t>
</w:t>
      </w:r>
      <w:r>
        <w:rPr>
          <w:rFonts w:ascii="Times New Roman"/>
          <w:b w:val="false"/>
          <w:i w:val="false"/>
          <w:color w:val="000000"/>
          <w:sz w:val="28"/>
        </w:rPr>
        <w:t>
      3. Сұрау салынатын мемлекет қандай да бір жағдай болмасын бастапқы құжатпен мәжбүрлеп өндіріп алуға рұқсат етілген күннен бастап он бес жылдық кезең аяқталғаннан кейін ұсынылған көмек туралы сұрау салуды орындауға міндетті емес.</w:t>
      </w:r>
    </w:p>
    <w:bookmarkEnd w:id="50"/>
    <w:bookmarkStart w:name="z74" w:id="51"/>
    <w:p>
      <w:pPr>
        <w:spacing w:after="0"/>
        <w:ind w:left="0"/>
        <w:jc w:val="left"/>
      </w:pPr>
      <w:r>
        <w:rPr>
          <w:rFonts w:ascii="Times New Roman"/>
          <w:b/>
          <w:i w:val="false"/>
          <w:color w:val="000000"/>
        </w:rPr>
        <w:t xml:space="preserve"> 
15-бап</w:t>
      </w:r>
    </w:p>
    <w:bookmarkEnd w:id="51"/>
    <w:bookmarkStart w:name="z75" w:id="52"/>
    <w:p>
      <w:pPr>
        <w:spacing w:after="0"/>
        <w:ind w:left="0"/>
        <w:jc w:val="left"/>
      </w:pPr>
      <w:r>
        <w:rPr>
          <w:rFonts w:ascii="Times New Roman"/>
          <w:b/>
          <w:i w:val="false"/>
          <w:color w:val="000000"/>
        </w:rPr>
        <w:t xml:space="preserve"> 
Басымдық</w:t>
      </w:r>
    </w:p>
    <w:bookmarkEnd w:id="52"/>
    <w:p>
      <w:pPr>
        <w:spacing w:after="0"/>
        <w:ind w:left="0"/>
        <w:jc w:val="both"/>
      </w:pPr>
      <w:r>
        <w:rPr>
          <w:rFonts w:ascii="Times New Roman"/>
          <w:b w:val="false"/>
          <w:i w:val="false"/>
          <w:color w:val="000000"/>
          <w:sz w:val="28"/>
        </w:rPr>
        <w:t>      Орындалуына көмек көрсетілетін салықтық талап осы мемлекеттің салықтық талаптарын орындауға қатысты арнайы ұсынылатын, егер орындауға пайдаланылған рәсім оның өзінің салықтық талаптарына қатысты дәл солай болып табылғанының өзінде, сұрау салынатын мемлекетте ешқандай да басымдылыққа ие болмайды.</w:t>
      </w:r>
    </w:p>
    <w:bookmarkStart w:name="z76" w:id="53"/>
    <w:p>
      <w:pPr>
        <w:spacing w:after="0"/>
        <w:ind w:left="0"/>
        <w:jc w:val="left"/>
      </w:pPr>
      <w:r>
        <w:rPr>
          <w:rFonts w:ascii="Times New Roman"/>
          <w:b/>
          <w:i w:val="false"/>
          <w:color w:val="000000"/>
        </w:rPr>
        <w:t xml:space="preserve"> 
16-бап</w:t>
      </w:r>
    </w:p>
    <w:bookmarkEnd w:id="53"/>
    <w:bookmarkStart w:name="z77" w:id="54"/>
    <w:p>
      <w:pPr>
        <w:spacing w:after="0"/>
        <w:ind w:left="0"/>
        <w:jc w:val="left"/>
      </w:pPr>
      <w:r>
        <w:rPr>
          <w:rFonts w:ascii="Times New Roman"/>
          <w:b/>
          <w:i w:val="false"/>
          <w:color w:val="000000"/>
        </w:rPr>
        <w:t xml:space="preserve"> 
Төлемнің мерзімін ұзарту</w:t>
      </w:r>
    </w:p>
    <w:bookmarkEnd w:id="54"/>
    <w:p>
      <w:pPr>
        <w:spacing w:after="0"/>
        <w:ind w:left="0"/>
        <w:jc w:val="both"/>
      </w:pPr>
      <w:r>
        <w:rPr>
          <w:rFonts w:ascii="Times New Roman"/>
          <w:b w:val="false"/>
          <w:i w:val="false"/>
          <w:color w:val="000000"/>
          <w:sz w:val="28"/>
        </w:rPr>
        <w:t>      Сұрау салынатын мемлекет, егер оның заңнамасы немесе әкімшілік практикасы осыған ұқсас жағдаяттарда жол берсе, төлемнің мерзімін ұзартуға немесе төлемді бөліп төлеуге рұқсат беруі мүмкін, бірақ оның алдында ол осы туралы сұрау салынатын мемлекетке хабарлайды.</w:t>
      </w:r>
    </w:p>
    <w:bookmarkStart w:name="z78" w:id="55"/>
    <w:p>
      <w:pPr>
        <w:spacing w:after="0"/>
        <w:ind w:left="0"/>
        <w:jc w:val="left"/>
      </w:pPr>
      <w:r>
        <w:rPr>
          <w:rFonts w:ascii="Times New Roman"/>
          <w:b/>
          <w:i w:val="false"/>
          <w:color w:val="000000"/>
        </w:rPr>
        <w:t xml:space="preserve"> 
III бөлім</w:t>
      </w:r>
    </w:p>
    <w:bookmarkEnd w:id="55"/>
    <w:bookmarkStart w:name="z79" w:id="56"/>
    <w:p>
      <w:pPr>
        <w:spacing w:after="0"/>
        <w:ind w:left="0"/>
        <w:jc w:val="left"/>
      </w:pPr>
      <w:r>
        <w:rPr>
          <w:rFonts w:ascii="Times New Roman"/>
          <w:b/>
          <w:i w:val="false"/>
          <w:color w:val="000000"/>
        </w:rPr>
        <w:t xml:space="preserve"> 
ҚҰЖАТТАРДЫ ЖІБЕРУ</w:t>
      </w:r>
    </w:p>
    <w:bookmarkEnd w:id="56"/>
    <w:bookmarkStart w:name="z80" w:id="57"/>
    <w:p>
      <w:pPr>
        <w:spacing w:after="0"/>
        <w:ind w:left="0"/>
        <w:jc w:val="left"/>
      </w:pPr>
      <w:r>
        <w:rPr>
          <w:rFonts w:ascii="Times New Roman"/>
          <w:b/>
          <w:i w:val="false"/>
          <w:color w:val="000000"/>
        </w:rPr>
        <w:t xml:space="preserve"> 
17-бап</w:t>
      </w:r>
    </w:p>
    <w:bookmarkEnd w:id="57"/>
    <w:bookmarkStart w:name="z81" w:id="58"/>
    <w:p>
      <w:pPr>
        <w:spacing w:after="0"/>
        <w:ind w:left="0"/>
        <w:jc w:val="left"/>
      </w:pPr>
      <w:r>
        <w:rPr>
          <w:rFonts w:ascii="Times New Roman"/>
          <w:b/>
          <w:i w:val="false"/>
          <w:color w:val="000000"/>
        </w:rPr>
        <w:t xml:space="preserve"> 
Құжаттарды жіберу</w:t>
      </w:r>
    </w:p>
    <w:bookmarkEnd w:id="58"/>
    <w:bookmarkStart w:name="z82" w:id="59"/>
    <w:p>
      <w:pPr>
        <w:spacing w:after="0"/>
        <w:ind w:left="0"/>
        <w:jc w:val="both"/>
      </w:pPr>
      <w:r>
        <w:rPr>
          <w:rFonts w:ascii="Times New Roman"/>
          <w:b w:val="false"/>
          <w:i w:val="false"/>
          <w:color w:val="000000"/>
          <w:sz w:val="28"/>
        </w:rPr>
        <w:t>
      1. Сұрау алушы мемлекеттің сұрау салуы бойынша сұрау салынатын мемлекет сот шешімдеріне жататын, сұрау салушы мемлекеттен шығатын және Конвенция қолданылатын салыққа жататын құжаттарды жібереді.</w:t>
      </w:r>
      <w:r>
        <w:br/>
      </w:r>
      <w:r>
        <w:rPr>
          <w:rFonts w:ascii="Times New Roman"/>
          <w:b w:val="false"/>
          <w:i w:val="false"/>
          <w:color w:val="000000"/>
          <w:sz w:val="28"/>
        </w:rPr>
        <w:t>
</w:t>
      </w:r>
      <w:r>
        <w:rPr>
          <w:rFonts w:ascii="Times New Roman"/>
          <w:b w:val="false"/>
          <w:i w:val="false"/>
          <w:color w:val="000000"/>
          <w:sz w:val="28"/>
        </w:rPr>
        <w:t>
      2. Сұрау салынатын мемлекет тиімді түрде құжаттарды:</w:t>
      </w:r>
      <w:r>
        <w:br/>
      </w:r>
      <w:r>
        <w:rPr>
          <w:rFonts w:ascii="Times New Roman"/>
          <w:b w:val="false"/>
          <w:i w:val="false"/>
          <w:color w:val="000000"/>
          <w:sz w:val="28"/>
        </w:rPr>
        <w:t>
      a) осыған ұқсас құжаттарды жіберу үшін оның ұлттық заңнамасымен белгіленген әдісті пайдалану арқылы;</w:t>
      </w:r>
      <w:r>
        <w:br/>
      </w:r>
      <w:r>
        <w:rPr>
          <w:rFonts w:ascii="Times New Roman"/>
          <w:b w:val="false"/>
          <w:i w:val="false"/>
          <w:color w:val="000000"/>
          <w:sz w:val="28"/>
        </w:rPr>
        <w:t>
      b) мүмкіндігіне қарай, оны сұрау салушы мемлекет ұсынған арнайы әдісті немесе оның өз заңнамасы бойынша осы үшін қолданылуға болатын оған жақын әдісті пайдалану арқылы жібереді.</w:t>
      </w:r>
      <w:r>
        <w:br/>
      </w:r>
      <w:r>
        <w:rPr>
          <w:rFonts w:ascii="Times New Roman"/>
          <w:b w:val="false"/>
          <w:i w:val="false"/>
          <w:color w:val="000000"/>
          <w:sz w:val="28"/>
        </w:rPr>
        <w:t>
</w:t>
      </w:r>
      <w:r>
        <w:rPr>
          <w:rFonts w:ascii="Times New Roman"/>
          <w:b w:val="false"/>
          <w:i w:val="false"/>
          <w:color w:val="000000"/>
          <w:sz w:val="28"/>
        </w:rPr>
        <w:t>
      3. Тарап құжатты басқа Тараптың аумағындағы адамға почта бөлімі арқылы тікелей жібере алады.</w:t>
      </w:r>
      <w:r>
        <w:br/>
      </w:r>
      <w:r>
        <w:rPr>
          <w:rFonts w:ascii="Times New Roman"/>
          <w:b w:val="false"/>
          <w:i w:val="false"/>
          <w:color w:val="000000"/>
          <w:sz w:val="28"/>
        </w:rPr>
        <w:t>
</w:t>
      </w:r>
      <w:r>
        <w:rPr>
          <w:rFonts w:ascii="Times New Roman"/>
          <w:b w:val="false"/>
          <w:i w:val="false"/>
          <w:color w:val="000000"/>
          <w:sz w:val="28"/>
        </w:rPr>
        <w:t>
      4. Осы Конвенцияда ештеңе де Тараптың оның ішкі заңнамасына сәйкес құжаттарын жіберудің кез келген әдісін заңды күшінен айыратын ретінде түсіндірілмеуге тиіс.</w:t>
      </w:r>
      <w:r>
        <w:br/>
      </w:r>
      <w:r>
        <w:rPr>
          <w:rFonts w:ascii="Times New Roman"/>
          <w:b w:val="false"/>
          <w:i w:val="false"/>
          <w:color w:val="000000"/>
          <w:sz w:val="28"/>
        </w:rPr>
        <w:t>
</w:t>
      </w:r>
      <w:r>
        <w:rPr>
          <w:rFonts w:ascii="Times New Roman"/>
          <w:b w:val="false"/>
          <w:i w:val="false"/>
          <w:color w:val="000000"/>
          <w:sz w:val="28"/>
        </w:rPr>
        <w:t>
      5. Осы бапқа сәйкес құжатты ұсынған кезде оның аудармасын қоса беру міндетті емес. Бұл ретте, егер алушы құжат жасалған тілді түсінбесе сұрау салынатын мемлекет құжаттың аудармасын немесе оның өз тілінде немесе өзінің ресми тілінің бірінде қысқаша жазылған мазмұнын алуы үшін қажетті шараларды қолданады. Ол сұрау салушы мемлекетке құжаттың не сұрау салынатын мемлекеттің, не Еуропа Кеңесінің немесе ЭЫДҰ ресми тілдерінің бірінде жазылған аудармасын не қысқаша мазмұнын қоса беруді балама ретінде ұсынуы мүмкін.</w:t>
      </w:r>
    </w:p>
    <w:bookmarkEnd w:id="59"/>
    <w:bookmarkStart w:name="z86" w:id="60"/>
    <w:p>
      <w:pPr>
        <w:spacing w:after="0"/>
        <w:ind w:left="0"/>
        <w:jc w:val="left"/>
      </w:pPr>
      <w:r>
        <w:rPr>
          <w:rFonts w:ascii="Times New Roman"/>
          <w:b/>
          <w:i w:val="false"/>
          <w:color w:val="000000"/>
        </w:rPr>
        <w:t xml:space="preserve"> 
IV ТАРАУ. КӨМЕКТІҢ БАРЛЫҚ НЫСАНДАРЫНА ҚОЛДАНЫЛАТЫН ЕРЕЖЕЛЕР</w:t>
      </w:r>
    </w:p>
    <w:bookmarkEnd w:id="60"/>
    <w:bookmarkStart w:name="z88" w:id="61"/>
    <w:p>
      <w:pPr>
        <w:spacing w:after="0"/>
        <w:ind w:left="0"/>
        <w:jc w:val="left"/>
      </w:pPr>
      <w:r>
        <w:rPr>
          <w:rFonts w:ascii="Times New Roman"/>
          <w:b/>
          <w:i w:val="false"/>
          <w:color w:val="000000"/>
        </w:rPr>
        <w:t xml:space="preserve"> 
18-бап</w:t>
      </w:r>
    </w:p>
    <w:bookmarkEnd w:id="61"/>
    <w:bookmarkStart w:name="z89" w:id="62"/>
    <w:p>
      <w:pPr>
        <w:spacing w:after="0"/>
        <w:ind w:left="0"/>
        <w:jc w:val="left"/>
      </w:pPr>
      <w:r>
        <w:rPr>
          <w:rFonts w:ascii="Times New Roman"/>
          <w:b/>
          <w:i w:val="false"/>
          <w:color w:val="000000"/>
        </w:rPr>
        <w:t xml:space="preserve"> 
Сұрау салушы мемлекет беретін ақпарат</w:t>
      </w:r>
    </w:p>
    <w:bookmarkEnd w:id="62"/>
    <w:bookmarkStart w:name="z90" w:id="63"/>
    <w:p>
      <w:pPr>
        <w:spacing w:after="0"/>
        <w:ind w:left="0"/>
        <w:jc w:val="both"/>
      </w:pPr>
      <w:r>
        <w:rPr>
          <w:rFonts w:ascii="Times New Roman"/>
          <w:b w:val="false"/>
          <w:i w:val="false"/>
          <w:color w:val="000000"/>
          <w:sz w:val="28"/>
        </w:rPr>
        <w:t>
      1. Көмек көрсету туралы сұрау салуда, егер бұл қажет болса мыналар:</w:t>
      </w:r>
      <w:r>
        <w:br/>
      </w:r>
      <w:r>
        <w:rPr>
          <w:rFonts w:ascii="Times New Roman"/>
          <w:b w:val="false"/>
          <w:i w:val="false"/>
          <w:color w:val="000000"/>
          <w:sz w:val="28"/>
        </w:rPr>
        <w:t>
      a) құзыретті орган жүгінген сұрау салуға бастамашылық жасаған агенттіктің немесе билік органының атауы;</w:t>
      </w:r>
      <w:r>
        <w:br/>
      </w:r>
      <w:r>
        <w:rPr>
          <w:rFonts w:ascii="Times New Roman"/>
          <w:b w:val="false"/>
          <w:i w:val="false"/>
          <w:color w:val="000000"/>
          <w:sz w:val="28"/>
        </w:rPr>
        <w:t>
      b) оған қатысты сұрау салу жүргізілген тұлғаның мекенжайы немесе оны анықтауға ықпал ететін өзге де кез келген мәліметтер;</w:t>
      </w:r>
      <w:r>
        <w:br/>
      </w:r>
      <w:r>
        <w:rPr>
          <w:rFonts w:ascii="Times New Roman"/>
          <w:b w:val="false"/>
          <w:i w:val="false"/>
          <w:color w:val="000000"/>
          <w:sz w:val="28"/>
        </w:rPr>
        <w:t>
      c) ақпаратты беру бойынша көмек туралы сұрау салынған жағдайда сұрау салушы мемлекет өзінің қажеттіліктерін қанағаттандыру үшін ниет білдіретін нысан;</w:t>
      </w:r>
      <w:r>
        <w:br/>
      </w:r>
      <w:r>
        <w:rPr>
          <w:rFonts w:ascii="Times New Roman"/>
          <w:b w:val="false"/>
          <w:i w:val="false"/>
          <w:color w:val="000000"/>
          <w:sz w:val="28"/>
        </w:rPr>
        <w:t>
      d) салықты өндіріп алу бойынша немесе қамтамасыз ету шараларын қабылдау бойынша көмек туралы сұрау салынған жағдайда салықтық талаптың сипаты, оның құрамдас бөліктері және есебінен салықтық талап сомасы өндіріліп алынуы мүмкін қаражат;</w:t>
      </w:r>
      <w:r>
        <w:br/>
      </w:r>
      <w:r>
        <w:rPr>
          <w:rFonts w:ascii="Times New Roman"/>
          <w:b w:val="false"/>
          <w:i w:val="false"/>
          <w:color w:val="000000"/>
          <w:sz w:val="28"/>
        </w:rPr>
        <w:t>
      e) құжаттарды ұсыну бойынша көмек туралы сұрау салынған жағдайда жіберуге жататын құжаттың сипаты мен мазмұны;</w:t>
      </w:r>
      <w:r>
        <w:br/>
      </w:r>
      <w:r>
        <w:rPr>
          <w:rFonts w:ascii="Times New Roman"/>
          <w:b w:val="false"/>
          <w:i w:val="false"/>
          <w:color w:val="000000"/>
          <w:sz w:val="28"/>
        </w:rPr>
        <w:t>
      f) сұрау салу сұрау салушы мемлекеттің заңнамасына және әкімшілік практикасына сәйкес келе ме және 21.2 g-бабының талаптары аясында өзін ақтай ма екендігі көрсетіледі.</w:t>
      </w:r>
      <w:r>
        <w:br/>
      </w:r>
      <w:r>
        <w:rPr>
          <w:rFonts w:ascii="Times New Roman"/>
          <w:b w:val="false"/>
          <w:i w:val="false"/>
          <w:color w:val="000000"/>
          <w:sz w:val="28"/>
        </w:rPr>
        <w:t>
</w:t>
      </w:r>
      <w:r>
        <w:rPr>
          <w:rFonts w:ascii="Times New Roman"/>
          <w:b w:val="false"/>
          <w:i w:val="false"/>
          <w:color w:val="000000"/>
          <w:sz w:val="28"/>
        </w:rPr>
        <w:t>
      2. Сұрау салуға қатысы бар кез келген өзге де ақпарат өзіне белгілі болғанда сұрау салушы мемлекет оны сұрау салынатын мемлекетке жібереді.</w:t>
      </w:r>
    </w:p>
    <w:bookmarkEnd w:id="63"/>
    <w:bookmarkStart w:name="z92" w:id="64"/>
    <w:p>
      <w:pPr>
        <w:spacing w:after="0"/>
        <w:ind w:left="0"/>
        <w:jc w:val="left"/>
      </w:pPr>
      <w:r>
        <w:rPr>
          <w:rFonts w:ascii="Times New Roman"/>
          <w:b/>
          <w:i w:val="false"/>
          <w:color w:val="000000"/>
        </w:rPr>
        <w:t xml:space="preserve"> 
19-бап</w:t>
      </w:r>
    </w:p>
    <w:bookmarkEnd w:id="64"/>
    <w:p>
      <w:pPr>
        <w:spacing w:after="0"/>
        <w:ind w:left="0"/>
        <w:jc w:val="both"/>
      </w:pPr>
      <w:r>
        <w:rPr>
          <w:rFonts w:ascii="Times New Roman"/>
          <w:b w:val="false"/>
          <w:i w:val="false"/>
          <w:color w:val="000000"/>
          <w:sz w:val="28"/>
        </w:rPr>
        <w:t>      Алып тасталды</w:t>
      </w:r>
    </w:p>
    <w:bookmarkStart w:name="z93" w:id="65"/>
    <w:p>
      <w:pPr>
        <w:spacing w:after="0"/>
        <w:ind w:left="0"/>
        <w:jc w:val="left"/>
      </w:pPr>
      <w:r>
        <w:rPr>
          <w:rFonts w:ascii="Times New Roman"/>
          <w:b/>
          <w:i w:val="false"/>
          <w:color w:val="000000"/>
        </w:rPr>
        <w:t xml:space="preserve"> 
20-бап</w:t>
      </w:r>
    </w:p>
    <w:bookmarkEnd w:id="65"/>
    <w:bookmarkStart w:name="z94" w:id="66"/>
    <w:p>
      <w:pPr>
        <w:spacing w:after="0"/>
        <w:ind w:left="0"/>
        <w:jc w:val="left"/>
      </w:pPr>
      <w:r>
        <w:rPr>
          <w:rFonts w:ascii="Times New Roman"/>
          <w:b/>
          <w:i w:val="false"/>
          <w:color w:val="000000"/>
        </w:rPr>
        <w:t xml:space="preserve"> 
Көмек туралы сұрау салуды орындау</w:t>
      </w:r>
    </w:p>
    <w:bookmarkEnd w:id="66"/>
    <w:bookmarkStart w:name="z95" w:id="67"/>
    <w:p>
      <w:pPr>
        <w:spacing w:after="0"/>
        <w:ind w:left="0"/>
        <w:jc w:val="both"/>
      </w:pPr>
      <w:r>
        <w:rPr>
          <w:rFonts w:ascii="Times New Roman"/>
          <w:b w:val="false"/>
          <w:i w:val="false"/>
          <w:color w:val="000000"/>
          <w:sz w:val="28"/>
        </w:rPr>
        <w:t>
      1. Егер көмек көрсету туралы сұрау салу орындалса, сұрау салынатын мемлекет сұрау салушы мемлекетке қабылданған шаралар мен көмек нәтижелері туралы қысқа мерзім ішінде хабарлайды.</w:t>
      </w:r>
      <w:r>
        <w:br/>
      </w:r>
      <w:r>
        <w:rPr>
          <w:rFonts w:ascii="Times New Roman"/>
          <w:b w:val="false"/>
          <w:i w:val="false"/>
          <w:color w:val="000000"/>
          <w:sz w:val="28"/>
        </w:rPr>
        <w:t>
</w:t>
      </w:r>
      <w:r>
        <w:rPr>
          <w:rFonts w:ascii="Times New Roman"/>
          <w:b w:val="false"/>
          <w:i w:val="false"/>
          <w:color w:val="000000"/>
          <w:sz w:val="28"/>
        </w:rPr>
        <w:t>
      2. Егер сұрау салуды орындаудан бас тартылса, сұрау салынатын мемлекет сұрау салушы мемлекетке осы шешім туралы және бас тарту үшін негіздемелер туралы қысқа мерзім ішінде хабарлайды.</w:t>
      </w:r>
      <w:r>
        <w:br/>
      </w:r>
      <w:r>
        <w:rPr>
          <w:rFonts w:ascii="Times New Roman"/>
          <w:b w:val="false"/>
          <w:i w:val="false"/>
          <w:color w:val="000000"/>
          <w:sz w:val="28"/>
        </w:rPr>
        <w:t>
</w:t>
      </w:r>
      <w:r>
        <w:rPr>
          <w:rFonts w:ascii="Times New Roman"/>
          <w:b w:val="false"/>
          <w:i w:val="false"/>
          <w:color w:val="000000"/>
          <w:sz w:val="28"/>
        </w:rPr>
        <w:t>
      3. Егер ақпаратты беру туралы сұрау салуға қатысты сұрау салушы мемлекет ақпарат алудың өзі қалаған нысанын айқындаса және сұрау салынатын мемлекет осыны орындай алатын жағдайда болса, сұрау салынатын мемлекет оны сұратылған нысанда береді.</w:t>
      </w:r>
    </w:p>
    <w:bookmarkEnd w:id="67"/>
    <w:bookmarkStart w:name="z98" w:id="68"/>
    <w:p>
      <w:pPr>
        <w:spacing w:after="0"/>
        <w:ind w:left="0"/>
        <w:jc w:val="left"/>
      </w:pPr>
      <w:r>
        <w:rPr>
          <w:rFonts w:ascii="Times New Roman"/>
          <w:b/>
          <w:i w:val="false"/>
          <w:color w:val="000000"/>
        </w:rPr>
        <w:t xml:space="preserve"> 
21-бап</w:t>
      </w:r>
    </w:p>
    <w:bookmarkEnd w:id="68"/>
    <w:bookmarkStart w:name="z99" w:id="69"/>
    <w:p>
      <w:pPr>
        <w:spacing w:after="0"/>
        <w:ind w:left="0"/>
        <w:jc w:val="left"/>
      </w:pPr>
      <w:r>
        <w:rPr>
          <w:rFonts w:ascii="Times New Roman"/>
          <w:b/>
          <w:i w:val="false"/>
          <w:color w:val="000000"/>
        </w:rPr>
        <w:t xml:space="preserve"> 
Адамдарды қорғау және көмек көрсету бойынша міндеттемелерді</w:t>
      </w:r>
      <w:r>
        <w:br/>
      </w:r>
      <w:r>
        <w:rPr>
          <w:rFonts w:ascii="Times New Roman"/>
          <w:b/>
          <w:i w:val="false"/>
          <w:color w:val="000000"/>
        </w:rPr>
        <w:t>
шектеу</w:t>
      </w:r>
    </w:p>
    <w:bookmarkEnd w:id="69"/>
    <w:bookmarkStart w:name="z100" w:id="70"/>
    <w:p>
      <w:pPr>
        <w:spacing w:after="0"/>
        <w:ind w:left="0"/>
        <w:jc w:val="both"/>
      </w:pPr>
      <w:r>
        <w:rPr>
          <w:rFonts w:ascii="Times New Roman"/>
          <w:b w:val="false"/>
          <w:i w:val="false"/>
          <w:color w:val="000000"/>
          <w:sz w:val="28"/>
        </w:rPr>
        <w:t>
      1. Осы Конвенцияда ештеңе де сұрау салынатын мемлекеттің заңнамасымен немесе әкімшілік практикасымен адамдарға берілген құқықтары мен кепілдіктерін қозғамайды.</w:t>
      </w:r>
      <w:r>
        <w:br/>
      </w:r>
      <w:r>
        <w:rPr>
          <w:rFonts w:ascii="Times New Roman"/>
          <w:b w:val="false"/>
          <w:i w:val="false"/>
          <w:color w:val="000000"/>
          <w:sz w:val="28"/>
        </w:rPr>
        <w:t>
</w:t>
      </w:r>
      <w:r>
        <w:rPr>
          <w:rFonts w:ascii="Times New Roman"/>
          <w:b w:val="false"/>
          <w:i w:val="false"/>
          <w:color w:val="000000"/>
          <w:sz w:val="28"/>
        </w:rPr>
        <w:t>
      2. Осы Конвенцияның ережелері, </w:t>
      </w:r>
      <w:r>
        <w:rPr>
          <w:rFonts w:ascii="Times New Roman"/>
          <w:b w:val="false"/>
          <w:i w:val="false"/>
          <w:color w:val="000000"/>
          <w:sz w:val="28"/>
        </w:rPr>
        <w:t>14-бапта</w:t>
      </w:r>
      <w:r>
        <w:rPr>
          <w:rFonts w:ascii="Times New Roman"/>
          <w:b w:val="false"/>
          <w:i w:val="false"/>
          <w:color w:val="000000"/>
          <w:sz w:val="28"/>
        </w:rPr>
        <w:t xml:space="preserve"> көзделген жағдайларды қоспағанда, сұрау салынатын Мемлекетке жүктелетін:</w:t>
      </w:r>
      <w:r>
        <w:br/>
      </w:r>
      <w:r>
        <w:rPr>
          <w:rFonts w:ascii="Times New Roman"/>
          <w:b w:val="false"/>
          <w:i w:val="false"/>
          <w:color w:val="000000"/>
          <w:sz w:val="28"/>
        </w:rPr>
        <w:t>
      a) өзінің заңнамасына немесе әкімшілік практикасына немесе сұрау салушы Мемлекеттің заңнамасына немесе әкімшілік практикасына қайшы келетін шараларды жүзеге асыру;</w:t>
      </w:r>
      <w:r>
        <w:br/>
      </w:r>
      <w:r>
        <w:rPr>
          <w:rFonts w:ascii="Times New Roman"/>
          <w:b w:val="false"/>
          <w:i w:val="false"/>
          <w:color w:val="000000"/>
          <w:sz w:val="28"/>
        </w:rPr>
        <w:t>
      b) жария тәртібіне қайшы келетін шараларды жүзеге асыру (ordre public);</w:t>
      </w:r>
      <w:r>
        <w:br/>
      </w:r>
      <w:r>
        <w:rPr>
          <w:rFonts w:ascii="Times New Roman"/>
          <w:b w:val="false"/>
          <w:i w:val="false"/>
          <w:color w:val="000000"/>
          <w:sz w:val="28"/>
        </w:rPr>
        <w:t>
      c) өзінің ішкі заңнамасына немесе оның әкімшілік практикасына сәйкес немесе сұрау салушы Мемлекеттің заңнамасына немесе әкімшілік практикасына сәйкес алынуы мүмкін емес ақпаратты беру;</w:t>
      </w:r>
      <w:r>
        <w:br/>
      </w:r>
      <w:r>
        <w:rPr>
          <w:rFonts w:ascii="Times New Roman"/>
          <w:b w:val="false"/>
          <w:i w:val="false"/>
          <w:color w:val="000000"/>
          <w:sz w:val="28"/>
        </w:rPr>
        <w:t>
      d) кез келген сауда, іскерлік, өнеркәсіптік, коммерциялық немесе кәсіби құпияның немесе өзара сауда қатынастарының, ашылуы жария тәртіпке қайшы келетін ақпараттың ашылуына әкеп соғуы мүмкін ақпаратты беру (ordre public);</w:t>
      </w:r>
      <w:r>
        <w:br/>
      </w:r>
      <w:r>
        <w:rPr>
          <w:rFonts w:ascii="Times New Roman"/>
          <w:b w:val="false"/>
          <w:i w:val="false"/>
          <w:color w:val="000000"/>
          <w:sz w:val="28"/>
        </w:rPr>
        <w:t>
      e) мұндай жағдайларда және салық салуды ол сұрау салушы Мемлекетте жалпы қабылданған салық салу қағидаларына немесе қосарланған салық салуды болдырмау туралы конвенцияның немесе сұрау салынатын Мемлекет сұрау салушы Мемлекетпен жасасқан кез келген өзге де конвенцияның ережелеріне қайшы келеді деп танығанда әкімшілік көмек көрсету;</w:t>
      </w:r>
      <w:r>
        <w:br/>
      </w:r>
      <w:r>
        <w:rPr>
          <w:rFonts w:ascii="Times New Roman"/>
          <w:b w:val="false"/>
          <w:i w:val="false"/>
          <w:color w:val="000000"/>
          <w:sz w:val="28"/>
        </w:rPr>
        <w:t>
      f) әкімшілендіру немесе сұрау салушы Мемлекеттің салық заңнамасы ережелерін немесе сондай жағдайлардағы сұрау салушы Мемлекеттің ұлттық тұлғасымен салыстырғанда, сұрау салынатын Мемлекеттің ұлттық тұлғасын қалайсыз жағдайға әкелетін онымен байланысты кез келген талапты орындауды мәжбүрлі қамтамасыз ету мақсатында әкімшілік көмек көрсету;</w:t>
      </w:r>
      <w:r>
        <w:br/>
      </w:r>
      <w:r>
        <w:rPr>
          <w:rFonts w:ascii="Times New Roman"/>
          <w:b w:val="false"/>
          <w:i w:val="false"/>
          <w:color w:val="000000"/>
          <w:sz w:val="28"/>
        </w:rPr>
        <w:t>
      g) сұрау салушы Мемлекет, мұндай шараларға жүгіну шамадан тыс қиындықтарды туғызатын жағдайларды қоспағанда, өзінің заңдарына немесе әкімшілік практикасына сәйкес қолжетімді барлық тиесілі шараларды орындамаған жағдайда әкімшілік көмек көрсету;</w:t>
      </w:r>
      <w:r>
        <w:br/>
      </w:r>
      <w:r>
        <w:rPr>
          <w:rFonts w:ascii="Times New Roman"/>
          <w:b w:val="false"/>
          <w:i w:val="false"/>
          <w:color w:val="000000"/>
          <w:sz w:val="28"/>
        </w:rPr>
        <w:t>
      h) әкімшілік шығындар мұндай Мемлекет үшін сұрау салушы Мемлекет алуы мүмкін болатын пайдасы шамалас емес екені анық болып табылатын жағдайларда өндіріп алу бойынша көмек көрсету міндеттемелері ретінде түсіндірілмейді.</w:t>
      </w:r>
      <w:r>
        <w:br/>
      </w:r>
      <w:r>
        <w:rPr>
          <w:rFonts w:ascii="Times New Roman"/>
          <w:b w:val="false"/>
          <w:i w:val="false"/>
          <w:color w:val="000000"/>
          <w:sz w:val="28"/>
        </w:rPr>
        <w:t>
</w:t>
      </w:r>
      <w:r>
        <w:rPr>
          <w:rFonts w:ascii="Times New Roman"/>
          <w:b w:val="false"/>
          <w:i w:val="false"/>
          <w:color w:val="000000"/>
          <w:sz w:val="28"/>
        </w:rPr>
        <w:t>
      3. Егер ақпаратты Конвенцияға сәйкес сұрау салушы Мемлекет сұраса, онда сұрау салынатын Мемлекет, егер сұрау салынатын Мемлекет өзінің салық мақсаттары үшін осы ақпаратқа мұқтаж болмаса да, сұратылатын ақпаратты алу үшін ақпарат жинау жөніндегі өзінің шараларын қолданады. Алдыңғы сөйлемде қамтылған міндеттеме осы Конвенцияда қамтылған шектеулерге ұшыраған, бірақ ешбір жағдайда да мұндай шектеулер, атап айтқанда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2-тармақтарда</w:t>
      </w:r>
      <w:r>
        <w:rPr>
          <w:rFonts w:ascii="Times New Roman"/>
          <w:b w:val="false"/>
          <w:i w:val="false"/>
          <w:color w:val="000000"/>
          <w:sz w:val="28"/>
        </w:rPr>
        <w:t xml:space="preserve"> көрсетілгендерді қоса алғанда, сұрау салынатын Мемлекетке ол мұндай ақпаратқа мүдделі емес болғандықтан ғана ақпаратты беруден бас тартуға рұқсат ретінде түсіндірілмеуге тиіс.</w:t>
      </w:r>
      <w:r>
        <w:br/>
      </w:r>
      <w:r>
        <w:rPr>
          <w:rFonts w:ascii="Times New Roman"/>
          <w:b w:val="false"/>
          <w:i w:val="false"/>
          <w:color w:val="000000"/>
          <w:sz w:val="28"/>
        </w:rPr>
        <w:t>
</w:t>
      </w:r>
      <w:r>
        <w:rPr>
          <w:rFonts w:ascii="Times New Roman"/>
          <w:b w:val="false"/>
          <w:i w:val="false"/>
          <w:color w:val="000000"/>
          <w:sz w:val="28"/>
        </w:rPr>
        <w:t>
      4. Осы Конвенцияның ережелері, атап айтқанда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w:t>
      </w:r>
      <w:r>
        <w:rPr>
          <w:rFonts w:ascii="Times New Roman"/>
          <w:b w:val="false"/>
          <w:i w:val="false"/>
          <w:color w:val="000000"/>
          <w:sz w:val="28"/>
        </w:rPr>
        <w:t xml:space="preserve"> қоса алғанда, ешбір жағдайда ақпарат банктің, өзге де қаржы мекемесінің, атаулы иесінің немесе агент немесе сенімді тұлға ретінде әрекет ететін тұлғаның билігінде болғандықтан ғана немесе ол оның жеке қатысуы үлесіне жататындықтан сұрау салынатын Мемлекетке ақпаратты беруден бас тартуға рұқсат ретінде түсіндірілмеуге тиіс.</w:t>
      </w:r>
    </w:p>
    <w:bookmarkEnd w:id="70"/>
    <w:bookmarkStart w:name="z104" w:id="71"/>
    <w:p>
      <w:pPr>
        <w:spacing w:after="0"/>
        <w:ind w:left="0"/>
        <w:jc w:val="left"/>
      </w:pPr>
      <w:r>
        <w:rPr>
          <w:rFonts w:ascii="Times New Roman"/>
          <w:b/>
          <w:i w:val="false"/>
          <w:color w:val="000000"/>
        </w:rPr>
        <w:t xml:space="preserve"> 
22-бап</w:t>
      </w:r>
    </w:p>
    <w:bookmarkEnd w:id="71"/>
    <w:bookmarkStart w:name="z105" w:id="72"/>
    <w:p>
      <w:pPr>
        <w:spacing w:after="0"/>
        <w:ind w:left="0"/>
        <w:jc w:val="left"/>
      </w:pPr>
      <w:r>
        <w:rPr>
          <w:rFonts w:ascii="Times New Roman"/>
          <w:b/>
          <w:i w:val="false"/>
          <w:color w:val="000000"/>
        </w:rPr>
        <w:t xml:space="preserve"> 
Құпиялылық</w:t>
      </w:r>
    </w:p>
    <w:bookmarkEnd w:id="72"/>
    <w:bookmarkStart w:name="z106" w:id="73"/>
    <w:p>
      <w:pPr>
        <w:spacing w:after="0"/>
        <w:ind w:left="0"/>
        <w:jc w:val="both"/>
      </w:pPr>
      <w:r>
        <w:rPr>
          <w:rFonts w:ascii="Times New Roman"/>
          <w:b w:val="false"/>
          <w:i w:val="false"/>
          <w:color w:val="000000"/>
          <w:sz w:val="28"/>
        </w:rPr>
        <w:t>
      1. Осы Конвенцияға сәйкес Тарап алған кез келген ақпарат құпиялы және осы Тараптың ұлттық заңнамасына сәйкес алынған ақпарат ретінде осындай түрде және беруші Тарап өзінің ұлттық заңнамасының талаптарына сәйкес белгіленуі мүмкін кепілдіктерге сәйкес дербес деректерді қорғаудың қажетті деңгейін қамтамасыз ету үшін талап етілетін шекте қорғалған болып есептеледі;</w:t>
      </w:r>
      <w:r>
        <w:br/>
      </w:r>
      <w:r>
        <w:rPr>
          <w:rFonts w:ascii="Times New Roman"/>
          <w:b w:val="false"/>
          <w:i w:val="false"/>
          <w:color w:val="000000"/>
          <w:sz w:val="28"/>
        </w:rPr>
        <w:t>
</w:t>
      </w:r>
      <w:r>
        <w:rPr>
          <w:rFonts w:ascii="Times New Roman"/>
          <w:b w:val="false"/>
          <w:i w:val="false"/>
          <w:color w:val="000000"/>
          <w:sz w:val="28"/>
        </w:rPr>
        <w:t>
      2. Кез келген жағдайда мұндай ақпарат осы Тараптың салығына қатысты есептеумен, алумен, сот тәртібімен өндіріп алумен, мәжбүрлі өндіріп алумен немесе шағымдарды қараумен немесе жоғарыда айтылғандарды бақылаумен байланысты тұлғаларға немесе билік органдарына (соттарды және әкімшілік немесе бақылау органдарын қоса алғанда) ғана ашып көрсетілуге жатады. Жоғарыда айтылған тұлғалар немесе билік органдары ғана және осындай мақсаттарда ғана осы ақпаратты пайдалана алады. </w:t>
      </w:r>
      <w:r>
        <w:rPr>
          <w:rFonts w:ascii="Times New Roman"/>
          <w:b w:val="false"/>
          <w:i w:val="false"/>
          <w:color w:val="000000"/>
          <w:sz w:val="28"/>
        </w:rPr>
        <w:t>1-тармақтың</w:t>
      </w:r>
      <w:r>
        <w:rPr>
          <w:rFonts w:ascii="Times New Roman"/>
          <w:b w:val="false"/>
          <w:i w:val="false"/>
          <w:color w:val="000000"/>
          <w:sz w:val="28"/>
        </w:rPr>
        <w:t xml:space="preserve"> ережелеріне қарамастан, олар осы ақпаратты осындай салықтарға қатысты ашық сот талқылауында немесе сот шешімдерінде ашуы мүмкін.</w:t>
      </w:r>
      <w:r>
        <w:br/>
      </w:r>
      <w:r>
        <w:rPr>
          <w:rFonts w:ascii="Times New Roman"/>
          <w:b w:val="false"/>
          <w:i w:val="false"/>
          <w:color w:val="000000"/>
          <w:sz w:val="28"/>
        </w:rPr>
        <w:t>
</w:t>
      </w:r>
      <w:r>
        <w:rPr>
          <w:rFonts w:ascii="Times New Roman"/>
          <w:b w:val="false"/>
          <w:i w:val="false"/>
          <w:color w:val="000000"/>
          <w:sz w:val="28"/>
        </w:rPr>
        <w:t>
      3. Егер Тарап 30-баптың </w:t>
      </w:r>
      <w:r>
        <w:rPr>
          <w:rFonts w:ascii="Times New Roman"/>
          <w:b w:val="false"/>
          <w:i w:val="false"/>
          <w:color w:val="000000"/>
          <w:sz w:val="28"/>
        </w:rPr>
        <w:t>1-тармағының</w:t>
      </w:r>
      <w:r>
        <w:rPr>
          <w:rFonts w:ascii="Times New Roman"/>
          <w:b w:val="false"/>
          <w:i w:val="false"/>
          <w:color w:val="000000"/>
          <w:sz w:val="28"/>
        </w:rPr>
        <w:t xml:space="preserve"> а) тармақшасында көзделген ескертпе жасаса, осы Тараптан ақпарат алатын кез келген басқа Тарап ескертпе жасалған салыққа қатысты көмек көрсету мақсаты үшін оны пайдаланбайды. Осыған ұқсас мұндай ескертпе жасаған Тарап та ескертпе жасалған салыққа қатысты көмек көрсету мақсаты үшін осы Конвенцияға сәйкес алынған ақпаратты пайдаланбайтын болады.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3-тармақтардың</w:t>
      </w:r>
      <w:r>
        <w:rPr>
          <w:rFonts w:ascii="Times New Roman"/>
          <w:b w:val="false"/>
          <w:i w:val="false"/>
          <w:color w:val="000000"/>
          <w:sz w:val="28"/>
        </w:rPr>
        <w:t xml:space="preserve"> ережелерін қозғамай, Тарап алған ақпарат беруші Тараптың заңнамасына сәйкес мұндай ақпарат өзге де мақсаттар үшін пайдаланылуы мүмкін болғанда және осы Тараптың құзыретті органдары мұндай пайдалануға рұқсат бергенде өзге мақсат үшін пайдаланылуы мүмкін. Тарап екінші Тарапқа берген ақпаратты соңғысы жоғарыда аталған Тараптардың құзыретті органының алдын ала рұқсатына сәйкес үшінші Тарапқа беруі мүмкін.</w:t>
      </w:r>
    </w:p>
    <w:bookmarkEnd w:id="73"/>
    <w:bookmarkStart w:name="z110" w:id="74"/>
    <w:p>
      <w:pPr>
        <w:spacing w:after="0"/>
        <w:ind w:left="0"/>
        <w:jc w:val="left"/>
      </w:pPr>
      <w:r>
        <w:rPr>
          <w:rFonts w:ascii="Times New Roman"/>
          <w:b/>
          <w:i w:val="false"/>
          <w:color w:val="000000"/>
        </w:rPr>
        <w:t xml:space="preserve"> 
23-бап</w:t>
      </w:r>
    </w:p>
    <w:bookmarkEnd w:id="74"/>
    <w:bookmarkStart w:name="z111" w:id="75"/>
    <w:p>
      <w:pPr>
        <w:spacing w:after="0"/>
        <w:ind w:left="0"/>
        <w:jc w:val="left"/>
      </w:pPr>
      <w:r>
        <w:rPr>
          <w:rFonts w:ascii="Times New Roman"/>
          <w:b/>
          <w:i w:val="false"/>
          <w:color w:val="000000"/>
        </w:rPr>
        <w:t xml:space="preserve"> 
Рәсімдер</w:t>
      </w:r>
    </w:p>
    <w:bookmarkEnd w:id="75"/>
    <w:bookmarkStart w:name="z112" w:id="76"/>
    <w:p>
      <w:pPr>
        <w:spacing w:after="0"/>
        <w:ind w:left="0"/>
        <w:jc w:val="both"/>
      </w:pPr>
      <w:r>
        <w:rPr>
          <w:rFonts w:ascii="Times New Roman"/>
          <w:b w:val="false"/>
          <w:i w:val="false"/>
          <w:color w:val="000000"/>
          <w:sz w:val="28"/>
        </w:rPr>
        <w:t>
      1. Сұрау салынатын Тарап осы Конвенцияға сәйкес қабылдаған шараларына қатысты рәсімдерді осы мемлекеттің тиісті органы ғана өткізеді.</w:t>
      </w:r>
      <w:r>
        <w:br/>
      </w:r>
      <w:r>
        <w:rPr>
          <w:rFonts w:ascii="Times New Roman"/>
          <w:b w:val="false"/>
          <w:i w:val="false"/>
          <w:color w:val="000000"/>
          <w:sz w:val="28"/>
        </w:rPr>
        <w:t>
</w:t>
      </w:r>
      <w:r>
        <w:rPr>
          <w:rFonts w:ascii="Times New Roman"/>
          <w:b w:val="false"/>
          <w:i w:val="false"/>
          <w:color w:val="000000"/>
          <w:sz w:val="28"/>
        </w:rPr>
        <w:t>
      2. Сұрау салушы мемлекет осы Конвенцияға сәйкес қабылдаған шараларына қатысты, атап айтқанда өндіріп алу түпмәтінінде салық талабының болу фактісіне немесе мөлшеріне немесе оның орындалуына мүмкіндік беретін құралына қатысты рәсімдерді осы мемлекеттің тиісті органы ғана жүргізеді. Осындай рәсімдер жүргізілген жағдайда сұрау салушы мемлекет жоғарыда аталған орган шешім қабылдағанға дейін өзінде рәсімдер тоқтата тұратын сұрау салынатын мемлекетке хабарлайды. Бұл ретте сұрау салушы мемлекет жүгінген жағдайда сұрау салынатын мемлекет өндіріп алу мақсаттары үшін сұрау салуды қамтамасыз ету жөніндегі шараларды қолданады. Мұндай рәсімдер туралы кез келген мүдделі тұлға сұрау салынатын мемлекетке де хабарлауы мүмкін. Мұндай ақпаратты алу жөнінде қажеттілік туындаған жағдайда сұрау салынатын мемлекет сұраушы мемлекетпен осы мәселелер бойынша консультация жүргізеді.</w:t>
      </w:r>
      <w:r>
        <w:br/>
      </w:r>
      <w:r>
        <w:rPr>
          <w:rFonts w:ascii="Times New Roman"/>
          <w:b w:val="false"/>
          <w:i w:val="false"/>
          <w:color w:val="000000"/>
          <w:sz w:val="28"/>
        </w:rPr>
        <w:t>
</w:t>
      </w:r>
      <w:r>
        <w:rPr>
          <w:rFonts w:ascii="Times New Roman"/>
          <w:b w:val="false"/>
          <w:i w:val="false"/>
          <w:color w:val="000000"/>
          <w:sz w:val="28"/>
        </w:rPr>
        <w:t>
      3. Көрсетілген рәсімдер шеңберінде түпкілікті шешім қабылданғаннан кейін сұрау салынатын мемлекет немесе өзге жағдайда сұрау салушы мемлекет көмек туралы сұрау салуды орындау үшін өзінде бар осындай шешімі және оның ережелері туралы басқа мемлекетті хабардар етеді.</w:t>
      </w:r>
    </w:p>
    <w:bookmarkEnd w:id="76"/>
    <w:bookmarkStart w:name="z115" w:id="77"/>
    <w:p>
      <w:pPr>
        <w:spacing w:after="0"/>
        <w:ind w:left="0"/>
        <w:jc w:val="left"/>
      </w:pPr>
      <w:r>
        <w:rPr>
          <w:rFonts w:ascii="Times New Roman"/>
          <w:b/>
          <w:i w:val="false"/>
          <w:color w:val="000000"/>
        </w:rPr>
        <w:t xml:space="preserve"> 
V ТАРАУ. АРНАЙЫ ЕРЕЖЕЛЕР</w:t>
      </w:r>
    </w:p>
    <w:bookmarkEnd w:id="77"/>
    <w:bookmarkStart w:name="z116" w:id="78"/>
    <w:p>
      <w:pPr>
        <w:spacing w:after="0"/>
        <w:ind w:left="0"/>
        <w:jc w:val="left"/>
      </w:pPr>
      <w:r>
        <w:rPr>
          <w:rFonts w:ascii="Times New Roman"/>
          <w:b/>
          <w:i w:val="false"/>
          <w:color w:val="000000"/>
        </w:rPr>
        <w:t xml:space="preserve"> 
24-бап</w:t>
      </w:r>
    </w:p>
    <w:bookmarkEnd w:id="78"/>
    <w:bookmarkStart w:name="z117" w:id="79"/>
    <w:p>
      <w:pPr>
        <w:spacing w:after="0"/>
        <w:ind w:left="0"/>
        <w:jc w:val="left"/>
      </w:pPr>
      <w:r>
        <w:rPr>
          <w:rFonts w:ascii="Times New Roman"/>
          <w:b/>
          <w:i w:val="false"/>
          <w:color w:val="000000"/>
        </w:rPr>
        <w:t xml:space="preserve"> 
Конвенцияны имплементациялау</w:t>
      </w:r>
    </w:p>
    <w:bookmarkEnd w:id="79"/>
    <w:bookmarkStart w:name="z118" w:id="80"/>
    <w:p>
      <w:pPr>
        <w:spacing w:after="0"/>
        <w:ind w:left="0"/>
        <w:jc w:val="both"/>
      </w:pPr>
      <w:r>
        <w:rPr>
          <w:rFonts w:ascii="Times New Roman"/>
          <w:b w:val="false"/>
          <w:i w:val="false"/>
          <w:color w:val="000000"/>
          <w:sz w:val="28"/>
        </w:rPr>
        <w:t>
      1. Тараптар осы Конвенцияны имплементациялау мақсатында бір-бірімен өздерінің тиісті құзыретті органдары арқылы кеңесіп отырады. Ол үшін құзыретті органдар тікелей жүгіне алады, сондай-ақ бағынысты органдарға да өздерінің атынан әрекет етуге уәкілеттік бере алады. Екі немесе одан да көп Тараптың құзыретті органдары Конвенцияны қолдану сипатын өзара келісуі мүмкін.</w:t>
      </w:r>
      <w:r>
        <w:br/>
      </w:r>
      <w:r>
        <w:rPr>
          <w:rFonts w:ascii="Times New Roman"/>
          <w:b w:val="false"/>
          <w:i w:val="false"/>
          <w:color w:val="000000"/>
          <w:sz w:val="28"/>
        </w:rPr>
        <w:t>
</w:t>
      </w:r>
      <w:r>
        <w:rPr>
          <w:rFonts w:ascii="Times New Roman"/>
          <w:b w:val="false"/>
          <w:i w:val="false"/>
          <w:color w:val="000000"/>
          <w:sz w:val="28"/>
        </w:rPr>
        <w:t>
      2. Егер сұрау салынатын мемлекет осы Конвенцияны қолданудың сол немесе өзге жағдайда күрделі және жағымсыз салдары болуы мүмкін деп есептесе, онда сұрау салынатын мемлекет пен сұрау салушы мемлекеттің құзыретті органдары консультациялар өткізеді және өзара уағдаластыққа қол жеткізу арқылы қалыптасқан жағдайды шешуге ұмтылады.</w:t>
      </w:r>
      <w:r>
        <w:br/>
      </w:r>
      <w:r>
        <w:rPr>
          <w:rFonts w:ascii="Times New Roman"/>
          <w:b w:val="false"/>
          <w:i w:val="false"/>
          <w:color w:val="000000"/>
          <w:sz w:val="28"/>
        </w:rPr>
        <w:t>
</w:t>
      </w:r>
      <w:r>
        <w:rPr>
          <w:rFonts w:ascii="Times New Roman"/>
          <w:b w:val="false"/>
          <w:i w:val="false"/>
          <w:color w:val="000000"/>
          <w:sz w:val="28"/>
        </w:rPr>
        <w:t>
      3. Тараптардың құзыретті органдарының өкілдерінен тұратын үйлестіруші орган ЭЫДҰ қамқорлығымен осы Конвенцияны имплементациялауды және дамытуды қадағалайды. Осы мақсатта үйлестіруші орган Конвенцияның негізгі мақсаттарына қол жеткізуге ықпал ететін кез келген шараларды ұсынады. Атап айтқанда, ол салық мәселелері бойынша халықаралық ынтымақтастықты жетілдірудің жаңа әдістері мен рәсімдерін зерделеу жөніндегі форум ретінде әсер етеді және қажет болған жағдайда Конвенцияға өзгерістерді немесе түзетулерді ұсына алады. Конвенцияға қол қойған, бірақ әлі ратификацияламаған, қабылдамаған немесе мақұлдамаған мемлекеттер үйлестіруші органның отырыстарында бақылаушылар ретінде ұсынылуы мүмкін.</w:t>
      </w:r>
      <w:r>
        <w:br/>
      </w:r>
      <w:r>
        <w:rPr>
          <w:rFonts w:ascii="Times New Roman"/>
          <w:b w:val="false"/>
          <w:i w:val="false"/>
          <w:color w:val="000000"/>
          <w:sz w:val="28"/>
        </w:rPr>
        <w:t>
</w:t>
      </w:r>
      <w:r>
        <w:rPr>
          <w:rFonts w:ascii="Times New Roman"/>
          <w:b w:val="false"/>
          <w:i w:val="false"/>
          <w:color w:val="000000"/>
          <w:sz w:val="28"/>
        </w:rPr>
        <w:t>
      4. Тарап үйлестіруші органнан Конвенцияның ережелерін талқылау жөнінде өздерінің пікірлерін шығару туралы сұрата алады.</w:t>
      </w:r>
      <w:r>
        <w:br/>
      </w:r>
      <w:r>
        <w:rPr>
          <w:rFonts w:ascii="Times New Roman"/>
          <w:b w:val="false"/>
          <w:i w:val="false"/>
          <w:color w:val="000000"/>
          <w:sz w:val="28"/>
        </w:rPr>
        <w:t>
</w:t>
      </w:r>
      <w:r>
        <w:rPr>
          <w:rFonts w:ascii="Times New Roman"/>
          <w:b w:val="false"/>
          <w:i w:val="false"/>
          <w:color w:val="000000"/>
          <w:sz w:val="28"/>
        </w:rPr>
        <w:t>
      5. Екі немесе одан да көп Тарап арасында Конвенцияны имплементациялауға немесе түсіндіруге қатысты қиыншылықтар немесе күмән туындаған жағдайда осы Тараптардың құзыретті органдары өзара уағдаластыққа қол жеткізу арқылы проблеманы шешу үшін барлық күшін салады. Уағдаластық туралы үйлестіруші органға хабарланады.</w:t>
      </w:r>
      <w:r>
        <w:br/>
      </w:r>
      <w:r>
        <w:rPr>
          <w:rFonts w:ascii="Times New Roman"/>
          <w:b w:val="false"/>
          <w:i w:val="false"/>
          <w:color w:val="000000"/>
          <w:sz w:val="28"/>
        </w:rPr>
        <w:t>
</w:t>
      </w:r>
      <w:r>
        <w:rPr>
          <w:rFonts w:ascii="Times New Roman"/>
          <w:b w:val="false"/>
          <w:i w:val="false"/>
          <w:color w:val="000000"/>
          <w:sz w:val="28"/>
        </w:rPr>
        <w:t>
      6. ЭЫДҰ Бас хатшысы осы Конвенцияға қол қойған, Конвенцияны әлі ратификацияламаған, қабылдамаған немесе бекітпеген Тараптар мен мемлекеттерге </w:t>
      </w:r>
      <w:r>
        <w:rPr>
          <w:rFonts w:ascii="Times New Roman"/>
          <w:b w:val="false"/>
          <w:i w:val="false"/>
          <w:color w:val="000000"/>
          <w:sz w:val="28"/>
        </w:rPr>
        <w:t>4-тармақтың</w:t>
      </w:r>
      <w:r>
        <w:rPr>
          <w:rFonts w:ascii="Times New Roman"/>
          <w:b w:val="false"/>
          <w:i w:val="false"/>
          <w:color w:val="000000"/>
          <w:sz w:val="28"/>
        </w:rPr>
        <w:t xml:space="preserve"> ережелеріне сәйкес үйлестіруші орган білдірген пікір туралы және жоғарыда жазылған </w:t>
      </w:r>
      <w:r>
        <w:rPr>
          <w:rFonts w:ascii="Times New Roman"/>
          <w:b w:val="false"/>
          <w:i w:val="false"/>
          <w:color w:val="000000"/>
          <w:sz w:val="28"/>
        </w:rPr>
        <w:t>5-тармаққа</w:t>
      </w:r>
      <w:r>
        <w:rPr>
          <w:rFonts w:ascii="Times New Roman"/>
          <w:b w:val="false"/>
          <w:i w:val="false"/>
          <w:color w:val="000000"/>
          <w:sz w:val="28"/>
        </w:rPr>
        <w:t xml:space="preserve"> сәйкес қол жеткізілген өзара уағдаластықтар туралы хабарлайды.</w:t>
      </w:r>
    </w:p>
    <w:bookmarkEnd w:id="80"/>
    <w:bookmarkStart w:name="z124" w:id="81"/>
    <w:p>
      <w:pPr>
        <w:spacing w:after="0"/>
        <w:ind w:left="0"/>
        <w:jc w:val="left"/>
      </w:pPr>
      <w:r>
        <w:rPr>
          <w:rFonts w:ascii="Times New Roman"/>
          <w:b/>
          <w:i w:val="false"/>
          <w:color w:val="000000"/>
        </w:rPr>
        <w:t xml:space="preserve"> 
25-бап</w:t>
      </w:r>
    </w:p>
    <w:bookmarkEnd w:id="81"/>
    <w:bookmarkStart w:name="z125" w:id="82"/>
    <w:p>
      <w:pPr>
        <w:spacing w:after="0"/>
        <w:ind w:left="0"/>
        <w:jc w:val="left"/>
      </w:pPr>
      <w:r>
        <w:rPr>
          <w:rFonts w:ascii="Times New Roman"/>
          <w:b/>
          <w:i w:val="false"/>
          <w:color w:val="000000"/>
        </w:rPr>
        <w:t xml:space="preserve"> 
Тіл</w:t>
      </w:r>
    </w:p>
    <w:bookmarkEnd w:id="82"/>
    <w:p>
      <w:pPr>
        <w:spacing w:after="0"/>
        <w:ind w:left="0"/>
        <w:jc w:val="both"/>
      </w:pPr>
      <w:r>
        <w:rPr>
          <w:rFonts w:ascii="Times New Roman"/>
          <w:b w:val="false"/>
          <w:i w:val="false"/>
          <w:color w:val="000000"/>
          <w:sz w:val="28"/>
        </w:rPr>
        <w:t>      Көмек туралы сұрау салулар және оларға жауаптар ЭЫДҰ және Еуропа Кеңесінің ресми тілдерінің бірінде немесе мүдделі Уағдаласушы мемлекеттер арасындағы өзара уағдаластық бойынша кез келген басқа тілде жасалады.</w:t>
      </w:r>
    </w:p>
    <w:bookmarkStart w:name="z126" w:id="83"/>
    <w:p>
      <w:pPr>
        <w:spacing w:after="0"/>
        <w:ind w:left="0"/>
        <w:jc w:val="left"/>
      </w:pPr>
      <w:r>
        <w:rPr>
          <w:rFonts w:ascii="Times New Roman"/>
          <w:b/>
          <w:i w:val="false"/>
          <w:color w:val="000000"/>
        </w:rPr>
        <w:t xml:space="preserve"> 
26-бап</w:t>
      </w:r>
    </w:p>
    <w:bookmarkEnd w:id="83"/>
    <w:bookmarkStart w:name="z127" w:id="84"/>
    <w:p>
      <w:pPr>
        <w:spacing w:after="0"/>
        <w:ind w:left="0"/>
        <w:jc w:val="left"/>
      </w:pPr>
      <w:r>
        <w:rPr>
          <w:rFonts w:ascii="Times New Roman"/>
          <w:b/>
          <w:i w:val="false"/>
          <w:color w:val="000000"/>
        </w:rPr>
        <w:t xml:space="preserve"> 
Шығыстар</w:t>
      </w:r>
    </w:p>
    <w:bookmarkEnd w:id="84"/>
    <w:p>
      <w:pPr>
        <w:spacing w:after="0"/>
        <w:ind w:left="0"/>
        <w:jc w:val="both"/>
      </w:pPr>
      <w:r>
        <w:rPr>
          <w:rFonts w:ascii="Times New Roman"/>
          <w:b w:val="false"/>
          <w:i w:val="false"/>
          <w:color w:val="000000"/>
          <w:sz w:val="28"/>
        </w:rPr>
        <w:t>      Егер мүдделі Тараптар өзге екіжақты уағдаластыққа қол жеткізбесе:</w:t>
      </w:r>
      <w:r>
        <w:br/>
      </w:r>
      <w:r>
        <w:rPr>
          <w:rFonts w:ascii="Times New Roman"/>
          <w:b w:val="false"/>
          <w:i w:val="false"/>
          <w:color w:val="000000"/>
          <w:sz w:val="28"/>
        </w:rPr>
        <w:t>
      a) көмек көрсетуге әдеттегі шығыстар сұрау салынатын мемлекет есебінен өтеледі;</w:t>
      </w:r>
      <w:r>
        <w:br/>
      </w:r>
      <w:r>
        <w:rPr>
          <w:rFonts w:ascii="Times New Roman"/>
          <w:b w:val="false"/>
          <w:i w:val="false"/>
          <w:color w:val="000000"/>
          <w:sz w:val="28"/>
        </w:rPr>
        <w:t>
      b) көмек көрсетуге төтенше шығыстар сұрау салушы мемлекет есебінен өтеледі.</w:t>
      </w:r>
    </w:p>
    <w:bookmarkStart w:name="z128" w:id="85"/>
    <w:p>
      <w:pPr>
        <w:spacing w:after="0"/>
        <w:ind w:left="0"/>
        <w:jc w:val="left"/>
      </w:pPr>
      <w:r>
        <w:rPr>
          <w:rFonts w:ascii="Times New Roman"/>
          <w:b/>
          <w:i w:val="false"/>
          <w:color w:val="000000"/>
        </w:rPr>
        <w:t xml:space="preserve"> 
VI ТАРАУ. ҚОРЫТЫНДЫ ЕРЕЖЕЛЕР</w:t>
      </w:r>
    </w:p>
    <w:bookmarkEnd w:id="85"/>
    <w:bookmarkStart w:name="z129" w:id="86"/>
    <w:p>
      <w:pPr>
        <w:spacing w:after="0"/>
        <w:ind w:left="0"/>
        <w:jc w:val="left"/>
      </w:pPr>
      <w:r>
        <w:rPr>
          <w:rFonts w:ascii="Times New Roman"/>
          <w:b/>
          <w:i w:val="false"/>
          <w:color w:val="000000"/>
        </w:rPr>
        <w:t xml:space="preserve"> 
27-бап</w:t>
      </w:r>
    </w:p>
    <w:bookmarkEnd w:id="86"/>
    <w:bookmarkStart w:name="z130" w:id="87"/>
    <w:p>
      <w:pPr>
        <w:spacing w:after="0"/>
        <w:ind w:left="0"/>
        <w:jc w:val="left"/>
      </w:pPr>
      <w:r>
        <w:rPr>
          <w:rFonts w:ascii="Times New Roman"/>
          <w:b/>
          <w:i w:val="false"/>
          <w:color w:val="000000"/>
        </w:rPr>
        <w:t xml:space="preserve"> 
Өзге де халықаралық келісімдер және уағдаластықтар</w:t>
      </w:r>
    </w:p>
    <w:bookmarkEnd w:id="87"/>
    <w:bookmarkStart w:name="z131" w:id="88"/>
    <w:p>
      <w:pPr>
        <w:spacing w:after="0"/>
        <w:ind w:left="0"/>
        <w:jc w:val="both"/>
      </w:pPr>
      <w:r>
        <w:rPr>
          <w:rFonts w:ascii="Times New Roman"/>
          <w:b w:val="false"/>
          <w:i w:val="false"/>
          <w:color w:val="000000"/>
          <w:sz w:val="28"/>
        </w:rPr>
        <w:t>
      1. Осы Конвенцияда көзделген көмек көрсету мүмкіндіктері қолданыстағы немесе болашақтағы халықаралық келісімдерде немесе мүдделі Тараптар арасындағы басқа уағдаластықтарда немесе салық мәселелері бойынша ынтымақтастыққа жататын басқа да уағдаластықтарда қамтылғандарды шектемейді және олармен шектелмейді.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1-тармаққа</w:t>
      </w:r>
      <w:r>
        <w:rPr>
          <w:rFonts w:ascii="Times New Roman"/>
          <w:b w:val="false"/>
          <w:i w:val="false"/>
          <w:color w:val="000000"/>
          <w:sz w:val="28"/>
        </w:rPr>
        <w:t xml:space="preserve"> қарамастан, Еуропалық Одақтың мүше мемлекеттері болып табылатын Тараптар өздерінің өзара қарым-қатынастарында Конвенцияда көзделген жәрдемдесу мүмкіндіктерін қолдануы мүмкін, өйткені олар Еуропалық Одақтың қолданылатын қағидаларында көзделген мүмкіндіктерге қарағанда, неғұрлым кең өзара іс-қимылды жүзеге асыруға мүмкіндік береді.</w:t>
      </w:r>
    </w:p>
    <w:bookmarkEnd w:id="88"/>
    <w:bookmarkStart w:name="z133" w:id="89"/>
    <w:p>
      <w:pPr>
        <w:spacing w:after="0"/>
        <w:ind w:left="0"/>
        <w:jc w:val="left"/>
      </w:pPr>
      <w:r>
        <w:rPr>
          <w:rFonts w:ascii="Times New Roman"/>
          <w:b/>
          <w:i w:val="false"/>
          <w:color w:val="000000"/>
        </w:rPr>
        <w:t xml:space="preserve"> 
28-бап</w:t>
      </w:r>
    </w:p>
    <w:bookmarkEnd w:id="89"/>
    <w:bookmarkStart w:name="z134" w:id="90"/>
    <w:p>
      <w:pPr>
        <w:spacing w:after="0"/>
        <w:ind w:left="0"/>
        <w:jc w:val="left"/>
      </w:pPr>
      <w:r>
        <w:rPr>
          <w:rFonts w:ascii="Times New Roman"/>
          <w:b/>
          <w:i w:val="false"/>
          <w:color w:val="000000"/>
        </w:rPr>
        <w:t xml:space="preserve"> 
Конвенцияға қол қою және оның күшіне енуі</w:t>
      </w:r>
    </w:p>
    <w:bookmarkEnd w:id="90"/>
    <w:bookmarkStart w:name="z135" w:id="91"/>
    <w:p>
      <w:pPr>
        <w:spacing w:after="0"/>
        <w:ind w:left="0"/>
        <w:jc w:val="both"/>
      </w:pPr>
      <w:r>
        <w:rPr>
          <w:rFonts w:ascii="Times New Roman"/>
          <w:b w:val="false"/>
          <w:i w:val="false"/>
          <w:color w:val="000000"/>
          <w:sz w:val="28"/>
        </w:rPr>
        <w:t>
      1. Осы Конвенция Еуропа Кеңесінің мүше мемлекеттері мен ЭЫДҰ-ға мүше елдердің қол қоюы үшін ашық. Ол ратификациялауға, қабылдауға немесе бекітуге жатады. Ратификациялау, қабылдау немесе бекіту туралы құжаттар депозитарийлердің біріне сақтауға беріледі.</w:t>
      </w:r>
      <w:r>
        <w:br/>
      </w:r>
      <w:r>
        <w:rPr>
          <w:rFonts w:ascii="Times New Roman"/>
          <w:b w:val="false"/>
          <w:i w:val="false"/>
          <w:color w:val="000000"/>
          <w:sz w:val="28"/>
        </w:rPr>
        <w:t>
</w:t>
      </w:r>
      <w:r>
        <w:rPr>
          <w:rFonts w:ascii="Times New Roman"/>
          <w:b w:val="false"/>
          <w:i w:val="false"/>
          <w:color w:val="000000"/>
          <w:sz w:val="28"/>
        </w:rPr>
        <w:t>
      2. Осы Конвенция </w:t>
      </w:r>
      <w:r>
        <w:rPr>
          <w:rFonts w:ascii="Times New Roman"/>
          <w:b w:val="false"/>
          <w:i w:val="false"/>
          <w:color w:val="000000"/>
          <w:sz w:val="28"/>
        </w:rPr>
        <w:t>1-тармақтың</w:t>
      </w:r>
      <w:r>
        <w:rPr>
          <w:rFonts w:ascii="Times New Roman"/>
          <w:b w:val="false"/>
          <w:i w:val="false"/>
          <w:color w:val="000000"/>
          <w:sz w:val="28"/>
        </w:rPr>
        <w:t xml:space="preserve"> ережелеріне сәйкес бес мемлекет Конвенцияның ережелерімен байланысты болуына өз келісімін білдірген кезден бастап үш ай өткеннен кейінгі айдың бірінші күні күшіне енеді.</w:t>
      </w:r>
      <w:r>
        <w:br/>
      </w:r>
      <w:r>
        <w:rPr>
          <w:rFonts w:ascii="Times New Roman"/>
          <w:b w:val="false"/>
          <w:i w:val="false"/>
          <w:color w:val="000000"/>
          <w:sz w:val="28"/>
        </w:rPr>
        <w:t>
</w:t>
      </w:r>
      <w:r>
        <w:rPr>
          <w:rFonts w:ascii="Times New Roman"/>
          <w:b w:val="false"/>
          <w:i w:val="false"/>
          <w:color w:val="000000"/>
          <w:sz w:val="28"/>
        </w:rPr>
        <w:t>
      3. Кейіннен Конвенцияның ережелерімен байланысты болуына өз келісімін білдірген Еуропа Кеңесінің кез келген мүше мемлекетіне немесе ЭЫДҰ-ға кез келген мүше елге қатысты ол ратификациялау, қабылдау немесе бекіту туралы құжаттар сақтауға тапсырылған кезден бастап үш ай өткеннен кейінгі айдың бірінші күні күшіне енеді.</w:t>
      </w:r>
      <w:r>
        <w:br/>
      </w:r>
      <w:r>
        <w:rPr>
          <w:rFonts w:ascii="Times New Roman"/>
          <w:b w:val="false"/>
          <w:i w:val="false"/>
          <w:color w:val="000000"/>
          <w:sz w:val="28"/>
        </w:rPr>
        <w:t>
</w:t>
      </w:r>
      <w:r>
        <w:rPr>
          <w:rFonts w:ascii="Times New Roman"/>
          <w:b w:val="false"/>
          <w:i w:val="false"/>
          <w:color w:val="000000"/>
          <w:sz w:val="28"/>
        </w:rPr>
        <w:t>
      4. 2010 жылғы 27 мамырда қол қоюға ашық Конвенцияға өзгерістер енгізу туралы хаттама («2010 жылғы Хаттама») күшіне енгеннен кейін Конвенцияның Тарапы болатын Еуропа Кеңесінің кез келген мүше мемлекеті немесе ЭЫДҰ-ға кез келген мүше ел, олар Депозитарийлердің біріне жазбаша хабарламада басқа ниетін білдірген жағдайлардан басқа, осы Хаттамамен өзгертілген Конвенцияның Тарапы болады.</w:t>
      </w:r>
      <w:r>
        <w:br/>
      </w:r>
      <w:r>
        <w:rPr>
          <w:rFonts w:ascii="Times New Roman"/>
          <w:b w:val="false"/>
          <w:i w:val="false"/>
          <w:color w:val="000000"/>
          <w:sz w:val="28"/>
        </w:rPr>
        <w:t>
</w:t>
      </w:r>
      <w:r>
        <w:rPr>
          <w:rFonts w:ascii="Times New Roman"/>
          <w:b w:val="false"/>
          <w:i w:val="false"/>
          <w:color w:val="000000"/>
          <w:sz w:val="28"/>
        </w:rPr>
        <w:t>
      5. 2010 жылғы Хаттама күшіне енгеннен кейін Еуропа Кеңесінің немесе ЭЫДҰ мүшесі болып табылмайтын кез келген Мемлекет 2010 жылғы Хаттамамен өзгертілген осы Конвенцияға қол қоюға және оны ратификациялауға шақыру туралы өтінішпен жүгінуі мүмкін. Осындай кез келген өтініш оны Тараптарға жіберетін Депозитарийлердің біріне жіберіледі. Депозитарий Еуропа Кеңесінің Министрлер комитетіне және ЭЫДҰ Кеңесіне де хабарлайды. Осы Конвенцияның қатысушысы болуға өтінішпен жүгінетін Мемлекеттерді шақыру туралы шешімді Конвенция Тараптарының консенсусы үйлестіруші орган арқылы қабылдайды. 2010 жылғы Хаттамамен өзгертілген Конвенцияны ратификациялайтын кез келген Мемлекетке қатысты осы тармаққа сәйкес осы Конвенция ратификация құралы Депозитарийлердің біріне сақтауға тапсырылған күннен бастап үш айлық кезең өткеннен кейінгі айдың бірінші күні күшіне енеді.</w:t>
      </w:r>
      <w:r>
        <w:br/>
      </w:r>
      <w:r>
        <w:rPr>
          <w:rFonts w:ascii="Times New Roman"/>
          <w:b w:val="false"/>
          <w:i w:val="false"/>
          <w:color w:val="000000"/>
          <w:sz w:val="28"/>
        </w:rPr>
        <w:t>
</w:t>
      </w:r>
      <w:r>
        <w:rPr>
          <w:rFonts w:ascii="Times New Roman"/>
          <w:b w:val="false"/>
          <w:i w:val="false"/>
          <w:color w:val="000000"/>
          <w:sz w:val="28"/>
        </w:rPr>
        <w:t>
      6. 2010 жылғы Хаттамамен өзгертілген осы Конвенцияның ережелері 2010 жылғы Хаттамамен енгізілген өзгерістер ескеріле отырып, Тарап үшін Конвенция күшіне енген жылдан кейінгі жылдың 1 қаңтарынан бастап немесе кейін басталатын салық кезеңдеріне қатысты әкімшілік көмекке немесе салық кезеңі жоқ жағдайлар үшін 2010 жылғы Хаттамамен өзгертілген Конвенция Тарапқа қатысты күшіне енген жылдан кейінгі жылдың 1 қаңтарынан бастап немесе кейін жүргізілген салық аударымдарына қатысты әкімшілік көмекке қолданылады. Кез келген екі немесе одан да көп Тарап 2010 жылғы Хаттамамен өзгертілген Конвенция бұрынғы салық кезеңдеріне немесе салық аударымдарына қатысты әкімшілік көмекке қолданылатынына өзара келісуі мүмкін.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6-тармаққа</w:t>
      </w:r>
      <w:r>
        <w:rPr>
          <w:rFonts w:ascii="Times New Roman"/>
          <w:b w:val="false"/>
          <w:i w:val="false"/>
          <w:color w:val="000000"/>
          <w:sz w:val="28"/>
        </w:rPr>
        <w:t xml:space="preserve"> қарамастан, сұрау салушы Тараптың қылмыстық құқығына сәйкес қудалануға жататын қасақана қылыққа қатысты істерге байланысты 2010 жылғы Хаттамамен өзгертілген осы Конвенцияның ережелері бұрынғы салық кезеңдеріне немесе салық аударымдарына қатысты Тарап үшін күшіне енген күнінен бастап қолданылады.</w:t>
      </w:r>
    </w:p>
    <w:bookmarkEnd w:id="91"/>
    <w:bookmarkStart w:name="z142" w:id="92"/>
    <w:p>
      <w:pPr>
        <w:spacing w:after="0"/>
        <w:ind w:left="0"/>
        <w:jc w:val="left"/>
      </w:pPr>
      <w:r>
        <w:rPr>
          <w:rFonts w:ascii="Times New Roman"/>
          <w:b/>
          <w:i w:val="false"/>
          <w:color w:val="000000"/>
        </w:rPr>
        <w:t xml:space="preserve"> 
29-бап</w:t>
      </w:r>
    </w:p>
    <w:bookmarkEnd w:id="92"/>
    <w:bookmarkStart w:name="z143" w:id="93"/>
    <w:p>
      <w:pPr>
        <w:spacing w:after="0"/>
        <w:ind w:left="0"/>
        <w:jc w:val="left"/>
      </w:pPr>
      <w:r>
        <w:rPr>
          <w:rFonts w:ascii="Times New Roman"/>
          <w:b/>
          <w:i w:val="false"/>
          <w:color w:val="000000"/>
        </w:rPr>
        <w:t xml:space="preserve"> 
Конвенцияны аумақтық қолдану</w:t>
      </w:r>
    </w:p>
    <w:bookmarkEnd w:id="93"/>
    <w:bookmarkStart w:name="z144" w:id="94"/>
    <w:p>
      <w:pPr>
        <w:spacing w:after="0"/>
        <w:ind w:left="0"/>
        <w:jc w:val="both"/>
      </w:pPr>
      <w:r>
        <w:rPr>
          <w:rFonts w:ascii="Times New Roman"/>
          <w:b w:val="false"/>
          <w:i w:val="false"/>
          <w:color w:val="000000"/>
          <w:sz w:val="28"/>
        </w:rPr>
        <w:t>
      1. Әрбір мемлекет қол қою, ратификациялау туралы құжатты сақтауға тапсыру, қабылдау немесе бекіту кезінде Конвенция қолданылатын аумақты немесе аумақтарды айқындай алады.</w:t>
      </w:r>
      <w:r>
        <w:br/>
      </w:r>
      <w:r>
        <w:rPr>
          <w:rFonts w:ascii="Times New Roman"/>
          <w:b w:val="false"/>
          <w:i w:val="false"/>
          <w:color w:val="000000"/>
          <w:sz w:val="28"/>
        </w:rPr>
        <w:t>
</w:t>
      </w:r>
      <w:r>
        <w:rPr>
          <w:rFonts w:ascii="Times New Roman"/>
          <w:b w:val="false"/>
          <w:i w:val="false"/>
          <w:color w:val="000000"/>
          <w:sz w:val="28"/>
        </w:rPr>
        <w:t>
      2. Кез келген мемлекет кез келген уақытта кейіннен депозитарийлердің бірінің атына өтініш жіберу арқылы өтініште көрсетілген кез келген басқа аумаққа Конвенцияны қолдануы мүмкін. Осындай аумаққа қатысты Конвенция Депозитарий осындай өтінішті алған күннен бастап үш ай өткеннен кейінгі айдың бірінші күні күшіне енеді.</w:t>
      </w:r>
      <w:r>
        <w:br/>
      </w:r>
      <w:r>
        <w:rPr>
          <w:rFonts w:ascii="Times New Roman"/>
          <w:b w:val="false"/>
          <w:i w:val="false"/>
          <w:color w:val="000000"/>
          <w:sz w:val="28"/>
        </w:rPr>
        <w:t>
</w:t>
      </w:r>
      <w:r>
        <w:rPr>
          <w:rFonts w:ascii="Times New Roman"/>
          <w:b w:val="false"/>
          <w:i w:val="false"/>
          <w:color w:val="000000"/>
          <w:sz w:val="28"/>
        </w:rPr>
        <w:t>
      3. Осындай өтініште айқындалған кез келген аумаққа қатысты алдыңғы кез келген екі тармаққа сәйкес жасалған кез келген өтініш депозитарийлердің біріне жіберілетін хабарлама арқылы кері қайтарып алынуы мүмкін. Өтініш Депозитарий осындай хабарламаны алған кезден бастап үш ай өткеннен кейінгі айдың бірінші күні кері қайтарылған болып есептейді.</w:t>
      </w:r>
    </w:p>
    <w:bookmarkEnd w:id="94"/>
    <w:bookmarkStart w:name="z147" w:id="95"/>
    <w:p>
      <w:pPr>
        <w:spacing w:after="0"/>
        <w:ind w:left="0"/>
        <w:jc w:val="left"/>
      </w:pPr>
      <w:r>
        <w:rPr>
          <w:rFonts w:ascii="Times New Roman"/>
          <w:b/>
          <w:i w:val="false"/>
          <w:color w:val="000000"/>
        </w:rPr>
        <w:t xml:space="preserve"> 
30-бап</w:t>
      </w:r>
    </w:p>
    <w:bookmarkEnd w:id="95"/>
    <w:bookmarkStart w:name="z148" w:id="96"/>
    <w:p>
      <w:pPr>
        <w:spacing w:after="0"/>
        <w:ind w:left="0"/>
        <w:jc w:val="left"/>
      </w:pPr>
      <w:r>
        <w:rPr>
          <w:rFonts w:ascii="Times New Roman"/>
          <w:b/>
          <w:i w:val="false"/>
          <w:color w:val="000000"/>
        </w:rPr>
        <w:t xml:space="preserve"> 
Ескертпелер</w:t>
      </w:r>
    </w:p>
    <w:bookmarkEnd w:id="96"/>
    <w:bookmarkStart w:name="z149" w:id="97"/>
    <w:p>
      <w:pPr>
        <w:spacing w:after="0"/>
        <w:ind w:left="0"/>
        <w:jc w:val="both"/>
      </w:pPr>
      <w:r>
        <w:rPr>
          <w:rFonts w:ascii="Times New Roman"/>
          <w:b w:val="false"/>
          <w:i w:val="false"/>
          <w:color w:val="000000"/>
          <w:sz w:val="28"/>
        </w:rPr>
        <w:t>
      1. Кез келген мемлекет қол қою не ратификациялау туралы құжатты сақтауға тапсыру, қабылдау немесе бекіту кезінде немесе кейіннен өзіне мынадай:</w:t>
      </w:r>
      <w:r>
        <w:br/>
      </w:r>
      <w:r>
        <w:rPr>
          <w:rFonts w:ascii="Times New Roman"/>
          <w:b w:val="false"/>
          <w:i w:val="false"/>
          <w:color w:val="000000"/>
          <w:sz w:val="28"/>
        </w:rPr>
        <w:t>
      a) 2-баптың </w:t>
      </w:r>
      <w:r>
        <w:rPr>
          <w:rFonts w:ascii="Times New Roman"/>
          <w:b w:val="false"/>
          <w:i w:val="false"/>
          <w:color w:val="000000"/>
          <w:sz w:val="28"/>
        </w:rPr>
        <w:t>1-тармағының</w:t>
      </w:r>
      <w:r>
        <w:rPr>
          <w:rFonts w:ascii="Times New Roman"/>
          <w:b w:val="false"/>
          <w:i w:val="false"/>
          <w:color w:val="000000"/>
          <w:sz w:val="28"/>
        </w:rPr>
        <w:t xml:space="preserve"> b) тармақшасында көрсетілген басқа Тараптар салықтарының кез келген түрлеріне қатысты Конвенцияға А қосымшасына сәйкес салықтардың осы түрлерінің біреуіне өзінің ішкі салықтарын қоспаған жағдайда қандай да бір көмек көрсетпеу;</w:t>
      </w:r>
      <w:r>
        <w:br/>
      </w:r>
      <w:r>
        <w:rPr>
          <w:rFonts w:ascii="Times New Roman"/>
          <w:b w:val="false"/>
          <w:i w:val="false"/>
          <w:color w:val="000000"/>
          <w:sz w:val="28"/>
        </w:rPr>
        <w:t>
      b) кез келген салықтық талапты орындау бойынша немесе салықтардың барлық түрлері үшін әкімшілік айыппұлды өндіріп алу бойынша не 2-баптың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нақты түрге немесе бірнеше түрге қатысты көмек көрсетпеу;</w:t>
      </w:r>
      <w:r>
        <w:br/>
      </w:r>
      <w:r>
        <w:rPr>
          <w:rFonts w:ascii="Times New Roman"/>
          <w:b w:val="false"/>
          <w:i w:val="false"/>
          <w:color w:val="000000"/>
          <w:sz w:val="28"/>
        </w:rPr>
        <w:t>
      c) осындай мемлекетке қатысты Конвенция күшіне енген күні қолданылатын кез келген салықтық талапқа қатысты немесе егер тиісті санаттың салықтарына қатысты осындай ескертпені алып тастау күніне жоғарыда жазылған a) немесе b) тармақшаларына сәйкес бұрын ескертпе жасалса көмек көрсетпеу;</w:t>
      </w:r>
      <w:r>
        <w:br/>
      </w:r>
      <w:r>
        <w:rPr>
          <w:rFonts w:ascii="Times New Roman"/>
          <w:b w:val="false"/>
          <w:i w:val="false"/>
          <w:color w:val="000000"/>
          <w:sz w:val="28"/>
        </w:rPr>
        <w:t>
      d) барлық салықтарға арналған немесе 2-баптың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бір немесе бірнеше салық түрлеріне арналған құжаттарды жіберуге көмек көрсетпеу;</w:t>
      </w:r>
      <w:r>
        <w:br/>
      </w:r>
      <w:r>
        <w:rPr>
          <w:rFonts w:ascii="Times New Roman"/>
          <w:b w:val="false"/>
          <w:i w:val="false"/>
          <w:color w:val="000000"/>
          <w:sz w:val="28"/>
        </w:rPr>
        <w:t>
      e) 17-баптың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көзделгендей құжаттарды почтамен жіберуге рұқсат бермеу;</w:t>
      </w:r>
      <w:r>
        <w:br/>
      </w:r>
      <w:r>
        <w:rPr>
          <w:rFonts w:ascii="Times New Roman"/>
          <w:b w:val="false"/>
          <w:i w:val="false"/>
          <w:color w:val="000000"/>
          <w:sz w:val="28"/>
        </w:rPr>
        <w:t>
      f) 2010 жылғы Хаттамамен өзгертілген Конвенция Тарап үшін күшіне енген жылдың алдындағы үш жылдық кезеңнің бірінші жылының 1 қаңтарынан немесе одан кейін басталатын салықтық кезеңдерге жататын әкімшілік көмек үшін ғана немесе 2010 жылғы Хаттамамен өзгертілген Конвенция Тарапқа қатысты күшіне енген жылдың алдындағы үш жылдық кезеңнің бірінші жылының 1 қаңтарынан немесе одан кейін жүргізілген салық есептеулеріне қатысты әкімшілік көмек үшін салық кезеңі жоқ жағдайларда ғана 28-баптың </w:t>
      </w:r>
      <w:r>
        <w:rPr>
          <w:rFonts w:ascii="Times New Roman"/>
          <w:b w:val="false"/>
          <w:i w:val="false"/>
          <w:color w:val="000000"/>
          <w:sz w:val="28"/>
        </w:rPr>
        <w:t>7-тармағын</w:t>
      </w:r>
      <w:r>
        <w:rPr>
          <w:rFonts w:ascii="Times New Roman"/>
          <w:b w:val="false"/>
          <w:i w:val="false"/>
          <w:color w:val="000000"/>
          <w:sz w:val="28"/>
        </w:rPr>
        <w:t xml:space="preserve"> қолдану құқығын қалдыра алады.</w:t>
      </w:r>
      <w:r>
        <w:br/>
      </w:r>
      <w:r>
        <w:rPr>
          <w:rFonts w:ascii="Times New Roman"/>
          <w:b w:val="false"/>
          <w:i w:val="false"/>
          <w:color w:val="000000"/>
          <w:sz w:val="28"/>
        </w:rPr>
        <w:t>
</w:t>
      </w:r>
      <w:r>
        <w:rPr>
          <w:rFonts w:ascii="Times New Roman"/>
          <w:b w:val="false"/>
          <w:i w:val="false"/>
          <w:color w:val="000000"/>
          <w:sz w:val="28"/>
        </w:rPr>
        <w:t>
      2. Басқа ешқандай ескертпелерге жол берілмейді.</w:t>
      </w:r>
      <w:r>
        <w:br/>
      </w:r>
      <w:r>
        <w:rPr>
          <w:rFonts w:ascii="Times New Roman"/>
          <w:b w:val="false"/>
          <w:i w:val="false"/>
          <w:color w:val="000000"/>
          <w:sz w:val="28"/>
        </w:rPr>
        <w:t>
</w:t>
      </w:r>
      <w:r>
        <w:rPr>
          <w:rFonts w:ascii="Times New Roman"/>
          <w:b w:val="false"/>
          <w:i w:val="false"/>
          <w:color w:val="000000"/>
          <w:sz w:val="28"/>
        </w:rPr>
        <w:t>
      3. Тарапқа қатысты Конвенция күшіне енгеннен кейін бұл Тарап ратификациялау, қабылдау немесе бекіту кезінде жасамаған </w:t>
      </w:r>
      <w:r>
        <w:rPr>
          <w:rFonts w:ascii="Times New Roman"/>
          <w:b w:val="false"/>
          <w:i w:val="false"/>
          <w:color w:val="000000"/>
          <w:sz w:val="28"/>
        </w:rPr>
        <w:t>1-тармақта</w:t>
      </w:r>
      <w:r>
        <w:rPr>
          <w:rFonts w:ascii="Times New Roman"/>
          <w:b w:val="false"/>
          <w:i w:val="false"/>
          <w:color w:val="000000"/>
          <w:sz w:val="28"/>
        </w:rPr>
        <w:t xml:space="preserve"> көрсетілген бір немесе одан да көп ескертпе жасай алады. Осындай ескертпелер Депозитарийлердің біреуі ескертпені алған кезден бастап үш ай өткеннен кейінгі айдың бірінші күні күшіне енеді.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3-тармақтарға</w:t>
      </w:r>
      <w:r>
        <w:rPr>
          <w:rFonts w:ascii="Times New Roman"/>
          <w:b w:val="false"/>
          <w:i w:val="false"/>
          <w:color w:val="000000"/>
          <w:sz w:val="28"/>
        </w:rPr>
        <w:t xml:space="preserve"> сәйкес ескертпе жасаған кез келген Тарап депозитарийлердің біреуінің атына хабарлама жіберу арқылы оны толық немесе ішінара алып тастауы мүмкін. Осы Депозитарий осындай хабарламаны алған күні ескертпе алып тасталған болып саналады.</w:t>
      </w:r>
      <w:r>
        <w:br/>
      </w:r>
      <w:r>
        <w:rPr>
          <w:rFonts w:ascii="Times New Roman"/>
          <w:b w:val="false"/>
          <w:i w:val="false"/>
          <w:color w:val="000000"/>
          <w:sz w:val="28"/>
        </w:rPr>
        <w:t>
</w:t>
      </w:r>
      <w:r>
        <w:rPr>
          <w:rFonts w:ascii="Times New Roman"/>
          <w:b w:val="false"/>
          <w:i w:val="false"/>
          <w:color w:val="000000"/>
          <w:sz w:val="28"/>
        </w:rPr>
        <w:t>
      5. Осы Конвенция ережелерінің біреуіне қатысты ескертпе жасаған Тарап кез келген басқа Тараптың осы ережені қолдануын талап ете алмайды; ол бұл ретте, егер оның ескертпесі ішінара болып табылса, осы ережені өзі қабылдаған шамада оны қолдануды талап ете алады.</w:t>
      </w:r>
    </w:p>
    <w:bookmarkEnd w:id="97"/>
    <w:bookmarkStart w:name="z154" w:id="98"/>
    <w:p>
      <w:pPr>
        <w:spacing w:after="0"/>
        <w:ind w:left="0"/>
        <w:jc w:val="left"/>
      </w:pPr>
      <w:r>
        <w:rPr>
          <w:rFonts w:ascii="Times New Roman"/>
          <w:b/>
          <w:i w:val="false"/>
          <w:color w:val="000000"/>
        </w:rPr>
        <w:t xml:space="preserve"> 
31-бап</w:t>
      </w:r>
    </w:p>
    <w:bookmarkEnd w:id="98"/>
    <w:bookmarkStart w:name="z155" w:id="99"/>
    <w:p>
      <w:pPr>
        <w:spacing w:after="0"/>
        <w:ind w:left="0"/>
        <w:jc w:val="left"/>
      </w:pPr>
      <w:r>
        <w:rPr>
          <w:rFonts w:ascii="Times New Roman"/>
          <w:b/>
          <w:i w:val="false"/>
          <w:color w:val="000000"/>
        </w:rPr>
        <w:t xml:space="preserve"> 
Күшін жою</w:t>
      </w:r>
    </w:p>
    <w:bookmarkEnd w:id="99"/>
    <w:bookmarkStart w:name="z156" w:id="100"/>
    <w:p>
      <w:pPr>
        <w:spacing w:after="0"/>
        <w:ind w:left="0"/>
        <w:jc w:val="both"/>
      </w:pPr>
      <w:r>
        <w:rPr>
          <w:rFonts w:ascii="Times New Roman"/>
          <w:b w:val="false"/>
          <w:i w:val="false"/>
          <w:color w:val="000000"/>
          <w:sz w:val="28"/>
        </w:rPr>
        <w:t>
      1. Кез келген Тарап кез келген уақытта депозитарийлердің біреуіне хабарлама жіберу арқылы осы Конвенцияның күшін жоя алады.</w:t>
      </w:r>
      <w:r>
        <w:br/>
      </w:r>
      <w:r>
        <w:rPr>
          <w:rFonts w:ascii="Times New Roman"/>
          <w:b w:val="false"/>
          <w:i w:val="false"/>
          <w:color w:val="000000"/>
          <w:sz w:val="28"/>
        </w:rPr>
        <w:t>
</w:t>
      </w:r>
      <w:r>
        <w:rPr>
          <w:rFonts w:ascii="Times New Roman"/>
          <w:b w:val="false"/>
          <w:i w:val="false"/>
          <w:color w:val="000000"/>
          <w:sz w:val="28"/>
        </w:rPr>
        <w:t>
      2. Мұндай жағдайда осы Тарапқа қатысты Конвенцияның қолданылуы депозитарий хабарлама алған кезден бастап үш ай өткеннен кейінгі айдың бірінші күні тоқтатылады.</w:t>
      </w:r>
      <w:r>
        <w:br/>
      </w:r>
      <w:r>
        <w:rPr>
          <w:rFonts w:ascii="Times New Roman"/>
          <w:b w:val="false"/>
          <w:i w:val="false"/>
          <w:color w:val="000000"/>
          <w:sz w:val="28"/>
        </w:rPr>
        <w:t>
</w:t>
      </w:r>
      <w:r>
        <w:rPr>
          <w:rFonts w:ascii="Times New Roman"/>
          <w:b w:val="false"/>
          <w:i w:val="false"/>
          <w:color w:val="000000"/>
          <w:sz w:val="28"/>
        </w:rPr>
        <w:t>
      3. Конвенцияның күшін жойған кез келген Тарап Конвенцияға сәйкес алынған құжаттар немесе ақпарат қолда бар болып тұрғанда </w:t>
      </w:r>
      <w:r>
        <w:rPr>
          <w:rFonts w:ascii="Times New Roman"/>
          <w:b w:val="false"/>
          <w:i w:val="false"/>
          <w:color w:val="000000"/>
          <w:sz w:val="28"/>
        </w:rPr>
        <w:t>22-баптың</w:t>
      </w:r>
      <w:r>
        <w:rPr>
          <w:rFonts w:ascii="Times New Roman"/>
          <w:b w:val="false"/>
          <w:i w:val="false"/>
          <w:color w:val="000000"/>
          <w:sz w:val="28"/>
        </w:rPr>
        <w:t xml:space="preserve"> ережелеріне байланысты болады.</w:t>
      </w:r>
    </w:p>
    <w:bookmarkEnd w:id="100"/>
    <w:bookmarkStart w:name="z157" w:id="101"/>
    <w:p>
      <w:pPr>
        <w:spacing w:after="0"/>
        <w:ind w:left="0"/>
        <w:jc w:val="left"/>
      </w:pPr>
      <w:r>
        <w:rPr>
          <w:rFonts w:ascii="Times New Roman"/>
          <w:b/>
          <w:i w:val="false"/>
          <w:color w:val="000000"/>
        </w:rPr>
        <w:t xml:space="preserve"> 
32-бап</w:t>
      </w:r>
    </w:p>
    <w:bookmarkEnd w:id="101"/>
    <w:bookmarkStart w:name="z158" w:id="102"/>
    <w:p>
      <w:pPr>
        <w:spacing w:after="0"/>
        <w:ind w:left="0"/>
        <w:jc w:val="left"/>
      </w:pPr>
      <w:r>
        <w:rPr>
          <w:rFonts w:ascii="Times New Roman"/>
          <w:b/>
          <w:i w:val="false"/>
          <w:color w:val="000000"/>
        </w:rPr>
        <w:t xml:space="preserve"> 
Депозитарийлер және олардың функциялары</w:t>
      </w:r>
    </w:p>
    <w:bookmarkEnd w:id="102"/>
    <w:bookmarkStart w:name="z161" w:id="103"/>
    <w:p>
      <w:pPr>
        <w:spacing w:after="0"/>
        <w:ind w:left="0"/>
        <w:jc w:val="both"/>
      </w:pPr>
      <w:r>
        <w:rPr>
          <w:rFonts w:ascii="Times New Roman"/>
          <w:b w:val="false"/>
          <w:i w:val="false"/>
          <w:color w:val="000000"/>
          <w:sz w:val="28"/>
        </w:rPr>
        <w:t>
      1. Өзіне қатысты әрекет жасалған, хабарлама жіберілген немесе ақпарат хабарланған Депозитарий Еуропа Кеңесінің мүше мемлекеттеріне және ЭЫДҰ-ға мүше елдерге және осы Конвенцияның кез келген Тарапына:</w:t>
      </w:r>
      <w:r>
        <w:br/>
      </w:r>
      <w:r>
        <w:rPr>
          <w:rFonts w:ascii="Times New Roman"/>
          <w:b w:val="false"/>
          <w:i w:val="false"/>
          <w:color w:val="000000"/>
          <w:sz w:val="28"/>
        </w:rPr>
        <w:t>
      a) кез келген қол қою туралы;</w:t>
      </w:r>
      <w:r>
        <w:br/>
      </w:r>
      <w:r>
        <w:rPr>
          <w:rFonts w:ascii="Times New Roman"/>
          <w:b w:val="false"/>
          <w:i w:val="false"/>
          <w:color w:val="000000"/>
          <w:sz w:val="28"/>
        </w:rPr>
        <w:t>
      b) ратификациялау, қабылдау немесе бекіту туралы құжаттарды тапсыру туралы;</w:t>
      </w:r>
      <w:r>
        <w:br/>
      </w:r>
      <w:r>
        <w:rPr>
          <w:rFonts w:ascii="Times New Roman"/>
          <w:b w:val="false"/>
          <w:i w:val="false"/>
          <w:color w:val="000000"/>
          <w:sz w:val="28"/>
        </w:rPr>
        <w:t>
      c)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29-баптардың</w:t>
      </w:r>
      <w:r>
        <w:rPr>
          <w:rFonts w:ascii="Times New Roman"/>
          <w:b w:val="false"/>
          <w:i w:val="false"/>
          <w:color w:val="000000"/>
          <w:sz w:val="28"/>
        </w:rPr>
        <w:t xml:space="preserve"> ережелеріне сәйкес осы Конвенция күшіне енген кез келген күн туралы;</w:t>
      </w:r>
      <w:r>
        <w:br/>
      </w:r>
      <w:r>
        <w:rPr>
          <w:rFonts w:ascii="Times New Roman"/>
          <w:b w:val="false"/>
          <w:i w:val="false"/>
          <w:color w:val="000000"/>
          <w:sz w:val="28"/>
        </w:rPr>
        <w:t>
      d) 4-баптың </w:t>
      </w:r>
      <w:r>
        <w:rPr>
          <w:rFonts w:ascii="Times New Roman"/>
          <w:b w:val="false"/>
          <w:i w:val="false"/>
          <w:color w:val="000000"/>
          <w:sz w:val="28"/>
        </w:rPr>
        <w:t>3-тармағының</w:t>
      </w:r>
      <w:r>
        <w:rPr>
          <w:rFonts w:ascii="Times New Roman"/>
          <w:b w:val="false"/>
          <w:i w:val="false"/>
          <w:color w:val="000000"/>
          <w:sz w:val="28"/>
        </w:rPr>
        <w:t xml:space="preserve"> немесе 9-баптың </w:t>
      </w:r>
      <w:r>
        <w:rPr>
          <w:rFonts w:ascii="Times New Roman"/>
          <w:b w:val="false"/>
          <w:i w:val="false"/>
          <w:color w:val="000000"/>
          <w:sz w:val="28"/>
        </w:rPr>
        <w:t>3-тармағының</w:t>
      </w:r>
      <w:r>
        <w:rPr>
          <w:rFonts w:ascii="Times New Roman"/>
          <w:b w:val="false"/>
          <w:i w:val="false"/>
          <w:color w:val="000000"/>
          <w:sz w:val="28"/>
        </w:rPr>
        <w:t xml:space="preserve"> ережелеріне сәйкес жасалған кез келген өтініш туралы және осындай өтінішті кері қайтарып алу туралы;</w:t>
      </w:r>
      <w:r>
        <w:br/>
      </w:r>
      <w:r>
        <w:rPr>
          <w:rFonts w:ascii="Times New Roman"/>
          <w:b w:val="false"/>
          <w:i w:val="false"/>
          <w:color w:val="000000"/>
          <w:sz w:val="28"/>
        </w:rPr>
        <w:t>
      e) </w:t>
      </w:r>
      <w:r>
        <w:rPr>
          <w:rFonts w:ascii="Times New Roman"/>
          <w:b w:val="false"/>
          <w:i w:val="false"/>
          <w:color w:val="000000"/>
          <w:sz w:val="28"/>
        </w:rPr>
        <w:t>30-баптың</w:t>
      </w:r>
      <w:r>
        <w:rPr>
          <w:rFonts w:ascii="Times New Roman"/>
          <w:b w:val="false"/>
          <w:i w:val="false"/>
          <w:color w:val="000000"/>
          <w:sz w:val="28"/>
        </w:rPr>
        <w:t xml:space="preserve"> ережелеріне сәйкес жасалған кез келген ескертпе және 30-баптың </w:t>
      </w:r>
      <w:r>
        <w:rPr>
          <w:rFonts w:ascii="Times New Roman"/>
          <w:b w:val="false"/>
          <w:i w:val="false"/>
          <w:color w:val="000000"/>
          <w:sz w:val="28"/>
        </w:rPr>
        <w:t>4-тармағының</w:t>
      </w:r>
      <w:r>
        <w:rPr>
          <w:rFonts w:ascii="Times New Roman"/>
          <w:b w:val="false"/>
          <w:i w:val="false"/>
          <w:color w:val="000000"/>
          <w:sz w:val="28"/>
        </w:rPr>
        <w:t xml:space="preserve"> ережелеріне сәйкес кез келген ескертпені алып тастау туралы;</w:t>
      </w:r>
      <w:r>
        <w:br/>
      </w:r>
      <w:r>
        <w:rPr>
          <w:rFonts w:ascii="Times New Roman"/>
          <w:b w:val="false"/>
          <w:i w:val="false"/>
          <w:color w:val="000000"/>
          <w:sz w:val="28"/>
        </w:rPr>
        <w:t>
      f) 2-баптың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4-тармақтарының</w:t>
      </w:r>
      <w:r>
        <w:rPr>
          <w:rFonts w:ascii="Times New Roman"/>
          <w:b w:val="false"/>
          <w:i w:val="false"/>
          <w:color w:val="000000"/>
          <w:sz w:val="28"/>
        </w:rPr>
        <w:t>, 3-баптың </w:t>
      </w:r>
      <w:r>
        <w:rPr>
          <w:rFonts w:ascii="Times New Roman"/>
          <w:b w:val="false"/>
          <w:i w:val="false"/>
          <w:color w:val="000000"/>
          <w:sz w:val="28"/>
        </w:rPr>
        <w:t>3-тармағының</w:t>
      </w:r>
      <w:r>
        <w:rPr>
          <w:rFonts w:ascii="Times New Roman"/>
          <w:b w:val="false"/>
          <w:i w:val="false"/>
          <w:color w:val="000000"/>
          <w:sz w:val="28"/>
        </w:rPr>
        <w:t>, </w:t>
      </w:r>
      <w:r>
        <w:rPr>
          <w:rFonts w:ascii="Times New Roman"/>
          <w:b w:val="false"/>
          <w:i w:val="false"/>
          <w:color w:val="000000"/>
          <w:sz w:val="28"/>
        </w:rPr>
        <w:t>29-баптың</w:t>
      </w:r>
      <w:r>
        <w:rPr>
          <w:rFonts w:ascii="Times New Roman"/>
          <w:b w:val="false"/>
          <w:i w:val="false"/>
          <w:color w:val="000000"/>
          <w:sz w:val="28"/>
        </w:rPr>
        <w:t xml:space="preserve"> немесе 31-баптың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алынған кез келген хабарлама туралы;</w:t>
      </w:r>
      <w:r>
        <w:br/>
      </w:r>
      <w:r>
        <w:rPr>
          <w:rFonts w:ascii="Times New Roman"/>
          <w:b w:val="false"/>
          <w:i w:val="false"/>
          <w:color w:val="000000"/>
          <w:sz w:val="28"/>
        </w:rPr>
        <w:t>
      g) осы Конвенцияға қатысты кез келген басқа іс-әрекет, хабарлама немесе хабар туралы хабарлайды.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1-тармақтың</w:t>
      </w:r>
      <w:r>
        <w:rPr>
          <w:rFonts w:ascii="Times New Roman"/>
          <w:b w:val="false"/>
          <w:i w:val="false"/>
          <w:color w:val="000000"/>
          <w:sz w:val="28"/>
        </w:rPr>
        <w:t xml:space="preserve"> ережелеріне сәйкес хабар алатын немесе хабарламаны жүзеге асыратын Депозитарий бұл туралы басқа депозитарийге дереу хабарлайды.</w:t>
      </w:r>
      <w:r>
        <w:br/>
      </w:r>
      <w:r>
        <w:rPr>
          <w:rFonts w:ascii="Times New Roman"/>
          <w:b w:val="false"/>
          <w:i w:val="false"/>
          <w:color w:val="000000"/>
          <w:sz w:val="28"/>
        </w:rPr>
        <w:t>
      Осыны куәландыру үшін тиісті түрде уәкілеттік берілген төменде қол қоюшылар осы Конвенцияға қол қойды.</w:t>
      </w:r>
    </w:p>
    <w:bookmarkEnd w:id="103"/>
    <w:p>
      <w:pPr>
        <w:spacing w:after="0"/>
        <w:ind w:left="0"/>
        <w:jc w:val="both"/>
      </w:pPr>
      <w:r>
        <w:rPr>
          <w:rFonts w:ascii="Times New Roman"/>
          <w:b w:val="false"/>
          <w:i w:val="false"/>
          <w:color w:val="000000"/>
          <w:sz w:val="28"/>
        </w:rPr>
        <w:t>      Депозитарийлер Салық істері бойынша Өзара Әкімшілік Көмек туралы Хаттамамен өзгертілген Хаттаманың X.4-бабына сәйкес 2011 жылғы 1 маусымда ағылшын және француз тілдерінде жасады, бұл ретте екі мәтін де теңтүпнұсқалы болып табылады, екі данада, оның біреуі әрбір Депозитарийдің мұрағатына депозитке салынады. Депозитарий, әрбір Тарапқа және тарап болуға құқығы берілген әрбір мемлекетке Хаттамамен өзгертілген Келісімнің куәландырылған көшірмелерін жібереді.</w:t>
      </w:r>
    </w:p>
    <w:p>
      <w:pPr>
        <w:spacing w:after="0"/>
        <w:ind w:left="0"/>
        <w:jc w:val="both"/>
      </w:pPr>
      <w:r>
        <w:rPr>
          <w:rFonts w:ascii="Times New Roman"/>
          <w:b w:val="false"/>
          <w:i w:val="false"/>
          <w:color w:val="000000"/>
          <w:sz w:val="28"/>
        </w:rPr>
        <w:t>ТҮПНҰСҚАҒА СӘЙКЕС</w:t>
      </w:r>
      <w:r>
        <w:br/>
      </w:r>
      <w:r>
        <w:rPr>
          <w:rFonts w:ascii="Times New Roman"/>
          <w:b w:val="false"/>
          <w:i w:val="false"/>
          <w:color w:val="000000"/>
          <w:sz w:val="28"/>
        </w:rPr>
        <w:t>
Страсбург, 2012 жылғы 27 қараша</w:t>
      </w:r>
      <w:r>
        <w:br/>
      </w:r>
      <w:r>
        <w:rPr>
          <w:rFonts w:ascii="Times New Roman"/>
          <w:b w:val="false"/>
          <w:i w:val="false"/>
          <w:color w:val="000000"/>
          <w:sz w:val="28"/>
        </w:rPr>
        <w:t>
Бас хатшының атынан</w:t>
      </w:r>
      <w:r>
        <w:br/>
      </w:r>
      <w:r>
        <w:rPr>
          <w:rFonts w:ascii="Times New Roman"/>
          <w:b w:val="false"/>
          <w:i w:val="false"/>
          <w:color w:val="000000"/>
          <w:sz w:val="28"/>
        </w:rPr>
        <w:t>
Пол Девагует</w:t>
      </w:r>
      <w:r>
        <w:br/>
      </w:r>
      <w:r>
        <w:rPr>
          <w:rFonts w:ascii="Times New Roman"/>
          <w:b w:val="false"/>
          <w:i w:val="false"/>
          <w:color w:val="000000"/>
          <w:sz w:val="28"/>
        </w:rPr>
        <w:t>
ЭЫДҰ құқықтық мәселелер жөніндегі директоры</w:t>
      </w:r>
    </w:p>
    <w:tbl>
      <w:tblPr>
        <w:tblW w:w="0" w:type="auto"/>
        <w:tblCellSpacing w:w="0" w:type="auto"/>
        <w:tblBorders>
          <w:top w:val="none"/>
          <w:left w:val="none"/>
          <w:bottom w:val="none"/>
          <w:right w:val="none"/>
          <w:insideH w:val="none"/>
          <w:insideV w:val="none"/>
        </w:tblBorders>
      </w:tblPr>
      <w:tblGrid>
        <w:gridCol w:w="4650"/>
        <w:gridCol w:w="4908"/>
        <w:gridCol w:w="4442"/>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 Кеңесінің басылымдар бойынша сауда агенттері</w:t>
            </w:r>
          </w:p>
        </w:tc>
      </w:tr>
      <w:tr>
        <w:trPr>
          <w:trHeight w:val="30" w:hRule="atLeast"/>
        </w:trPr>
        <w:tc>
          <w:tcPr>
            <w:tcW w:w="4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w:t>
            </w:r>
            <w:r>
              <w:br/>
            </w:r>
            <w:r>
              <w:rPr>
                <w:rFonts w:ascii="Times New Roman"/>
                <w:b w:val="false"/>
                <w:i w:val="false"/>
                <w:color w:val="000000"/>
                <w:sz w:val="20"/>
              </w:rPr>
              <w:t>
</w:t>
            </w:r>
            <w:r>
              <w:rPr>
                <w:rFonts w:ascii="Times New Roman"/>
                <w:b w:val="false"/>
                <w:i w:val="false"/>
                <w:color w:val="000000"/>
                <w:sz w:val="20"/>
              </w:rPr>
              <w:t>La Librairie Europйenne –</w:t>
            </w:r>
            <w:r>
              <w:br/>
            </w:r>
            <w:r>
              <w:rPr>
                <w:rFonts w:ascii="Times New Roman"/>
                <w:b w:val="false"/>
                <w:i w:val="false"/>
                <w:color w:val="000000"/>
                <w:sz w:val="20"/>
              </w:rPr>
              <w:t>
</w:t>
            </w:r>
            <w:r>
              <w:rPr>
                <w:rFonts w:ascii="Times New Roman"/>
                <w:b w:val="false"/>
                <w:i w:val="false"/>
                <w:color w:val="000000"/>
                <w:sz w:val="20"/>
              </w:rPr>
              <w:t>The European Bookshop</w:t>
            </w:r>
            <w:r>
              <w:br/>
            </w:r>
            <w:r>
              <w:rPr>
                <w:rFonts w:ascii="Times New Roman"/>
                <w:b w:val="false"/>
                <w:i w:val="false"/>
                <w:color w:val="000000"/>
                <w:sz w:val="20"/>
              </w:rPr>
              <w:t>
</w:t>
            </w:r>
            <w:r>
              <w:rPr>
                <w:rFonts w:ascii="Times New Roman"/>
                <w:b w:val="false"/>
                <w:i w:val="false"/>
                <w:color w:val="000000"/>
                <w:sz w:val="20"/>
              </w:rPr>
              <w:t>Rue de l'Orme, 1</w:t>
            </w:r>
            <w:r>
              <w:br/>
            </w:r>
            <w:r>
              <w:rPr>
                <w:rFonts w:ascii="Times New Roman"/>
                <w:b w:val="false"/>
                <w:i w:val="false"/>
                <w:color w:val="000000"/>
                <w:sz w:val="20"/>
              </w:rPr>
              <w:t>
</w:t>
            </w:r>
            <w:r>
              <w:rPr>
                <w:rFonts w:ascii="Times New Roman"/>
                <w:b w:val="false"/>
                <w:i w:val="false"/>
                <w:color w:val="000000"/>
                <w:sz w:val="20"/>
              </w:rPr>
              <w:t>BE-1040 BRUXELLES</w:t>
            </w:r>
            <w:r>
              <w:br/>
            </w:r>
            <w:r>
              <w:rPr>
                <w:rFonts w:ascii="Times New Roman"/>
                <w:b w:val="false"/>
                <w:i w:val="false"/>
                <w:color w:val="000000"/>
                <w:sz w:val="20"/>
              </w:rPr>
              <w:t>
</w:t>
            </w:r>
            <w:r>
              <w:rPr>
                <w:rFonts w:ascii="Times New Roman"/>
                <w:b w:val="false"/>
                <w:i w:val="false"/>
                <w:color w:val="000000"/>
                <w:sz w:val="20"/>
              </w:rPr>
              <w:t>Teл.: + 32 (0)2 231 04 35</w:t>
            </w:r>
            <w:r>
              <w:br/>
            </w:r>
            <w:r>
              <w:rPr>
                <w:rFonts w:ascii="Times New Roman"/>
                <w:b w:val="false"/>
                <w:i w:val="false"/>
                <w:color w:val="000000"/>
                <w:sz w:val="20"/>
              </w:rPr>
              <w:t>
</w:t>
            </w:r>
            <w:r>
              <w:rPr>
                <w:rFonts w:ascii="Times New Roman"/>
                <w:b w:val="false"/>
                <w:i w:val="false"/>
                <w:color w:val="000000"/>
                <w:sz w:val="20"/>
              </w:rPr>
              <w:t>Факс.: + 32 (0)2 735 08 60</w:t>
            </w:r>
            <w:r>
              <w:br/>
            </w:r>
            <w:r>
              <w:rPr>
                <w:rFonts w:ascii="Times New Roman"/>
                <w:b w:val="false"/>
                <w:i w:val="false"/>
                <w:color w:val="000000"/>
                <w:sz w:val="20"/>
              </w:rPr>
              <w:t>
</w:t>
            </w:r>
            <w:r>
              <w:rPr>
                <w:rFonts w:ascii="Times New Roman"/>
                <w:b w:val="false"/>
                <w:i w:val="false"/>
                <w:color w:val="000000"/>
                <w:sz w:val="20"/>
              </w:rPr>
              <w:t>Э-пошта: lnfo@liberop.eu</w:t>
            </w:r>
            <w:r>
              <w:br/>
            </w:r>
            <w:r>
              <w:rPr>
                <w:rFonts w:ascii="Times New Roman"/>
                <w:b w:val="false"/>
                <w:i w:val="false"/>
                <w:color w:val="000000"/>
                <w:sz w:val="20"/>
              </w:rPr>
              <w:t>
</w:t>
            </w:r>
            <w:r>
              <w:rPr>
                <w:rFonts w:ascii="Times New Roman"/>
                <w:b w:val="false"/>
                <w:i w:val="false"/>
                <w:color w:val="000000"/>
                <w:sz w:val="20"/>
              </w:rPr>
              <w:t>http://tvww.libeurop.be</w:t>
            </w:r>
          </w:p>
          <w:p>
            <w:pPr>
              <w:spacing w:after="20"/>
              <w:ind w:left="20"/>
              <w:jc w:val="both"/>
            </w:pPr>
            <w:r>
              <w:rPr>
                <w:rFonts w:ascii="Times New Roman"/>
                <w:b w:val="false"/>
                <w:i w:val="false"/>
                <w:color w:val="000000"/>
                <w:sz w:val="20"/>
              </w:rPr>
              <w:t>Jean De Lannoy/DL Service</w:t>
            </w:r>
            <w:r>
              <w:br/>
            </w:r>
            <w:r>
              <w:rPr>
                <w:rFonts w:ascii="Times New Roman"/>
                <w:b w:val="false"/>
                <w:i w:val="false"/>
                <w:color w:val="000000"/>
                <w:sz w:val="20"/>
              </w:rPr>
              <w:t>
</w:t>
            </w:r>
            <w:r>
              <w:rPr>
                <w:rFonts w:ascii="Times New Roman"/>
                <w:b w:val="false"/>
                <w:i w:val="false"/>
                <w:color w:val="000000"/>
                <w:sz w:val="20"/>
              </w:rPr>
              <w:t>Avenue du Roi 202 Koinslaan</w:t>
            </w:r>
            <w:r>
              <w:br/>
            </w:r>
            <w:r>
              <w:rPr>
                <w:rFonts w:ascii="Times New Roman"/>
                <w:b w:val="false"/>
                <w:i w:val="false"/>
                <w:color w:val="000000"/>
                <w:sz w:val="20"/>
              </w:rPr>
              <w:t>
</w:t>
            </w:r>
            <w:r>
              <w:rPr>
                <w:rFonts w:ascii="Times New Roman"/>
                <w:b w:val="false"/>
                <w:i w:val="false"/>
                <w:color w:val="000000"/>
                <w:sz w:val="20"/>
              </w:rPr>
              <w:t>BE – 1190 BRUXELLES</w:t>
            </w:r>
            <w:r>
              <w:br/>
            </w:r>
            <w:r>
              <w:rPr>
                <w:rFonts w:ascii="Times New Roman"/>
                <w:b w:val="false"/>
                <w:i w:val="false"/>
                <w:color w:val="000000"/>
                <w:sz w:val="20"/>
              </w:rPr>
              <w:t>
</w:t>
            </w:r>
            <w:r>
              <w:rPr>
                <w:rFonts w:ascii="Times New Roman"/>
                <w:b w:val="false"/>
                <w:i w:val="false"/>
                <w:color w:val="000000"/>
                <w:sz w:val="20"/>
              </w:rPr>
              <w:t>Тел.: + 32 (0)2 538 43 08</w:t>
            </w:r>
            <w:r>
              <w:br/>
            </w:r>
            <w:r>
              <w:rPr>
                <w:rFonts w:ascii="Times New Roman"/>
                <w:b w:val="false"/>
                <w:i w:val="false"/>
                <w:color w:val="000000"/>
                <w:sz w:val="20"/>
              </w:rPr>
              <w:t>
</w:t>
            </w:r>
            <w:r>
              <w:rPr>
                <w:rFonts w:ascii="Times New Roman"/>
                <w:b w:val="false"/>
                <w:i w:val="false"/>
                <w:color w:val="000000"/>
                <w:sz w:val="20"/>
              </w:rPr>
              <w:t>Факс: + 32 (0)2 735 08 60</w:t>
            </w:r>
            <w:r>
              <w:br/>
            </w:r>
            <w:r>
              <w:rPr>
                <w:rFonts w:ascii="Times New Roman"/>
                <w:b w:val="false"/>
                <w:i w:val="false"/>
                <w:color w:val="000000"/>
                <w:sz w:val="20"/>
              </w:rPr>
              <w:t>
</w:t>
            </w:r>
            <w:r>
              <w:rPr>
                <w:rFonts w:ascii="Times New Roman"/>
                <w:b w:val="false"/>
                <w:i w:val="false"/>
                <w:color w:val="000000"/>
                <w:sz w:val="20"/>
              </w:rPr>
              <w:t>Э-пошта: jean.de.lannoy@dl-servi.com</w:t>
            </w:r>
            <w:r>
              <w:br/>
            </w:r>
            <w:r>
              <w:rPr>
                <w:rFonts w:ascii="Times New Roman"/>
                <w:b w:val="false"/>
                <w:i w:val="false"/>
                <w:color w:val="000000"/>
                <w:sz w:val="20"/>
              </w:rPr>
              <w:t>
</w:t>
            </w:r>
            <w:r>
              <w:rPr>
                <w:rFonts w:ascii="Times New Roman"/>
                <w:b w:val="false"/>
                <w:i w:val="false"/>
                <w:color w:val="000000"/>
                <w:sz w:val="20"/>
              </w:rPr>
              <w:t>http://tvww.jean-de-lannoy.be</w:t>
            </w:r>
          </w:p>
          <w:p>
            <w:pPr>
              <w:spacing w:after="20"/>
              <w:ind w:left="20"/>
              <w:jc w:val="both"/>
            </w:pPr>
            <w:r>
              <w:rPr>
                <w:rFonts w:ascii="Times New Roman"/>
                <w:b w:val="false"/>
                <w:i w:val="false"/>
                <w:color w:val="000000"/>
                <w:sz w:val="20"/>
              </w:rPr>
              <w:t>БОСНИЯ МЕН ГЕРЦЕГОВИНА</w:t>
            </w:r>
            <w:r>
              <w:br/>
            </w:r>
            <w:r>
              <w:rPr>
                <w:rFonts w:ascii="Times New Roman"/>
                <w:b w:val="false"/>
                <w:i w:val="false"/>
                <w:color w:val="000000"/>
                <w:sz w:val="20"/>
              </w:rPr>
              <w:t>
</w:t>
            </w:r>
            <w:r>
              <w:rPr>
                <w:rFonts w:ascii="Times New Roman"/>
                <w:b w:val="false"/>
                <w:i w:val="false"/>
                <w:color w:val="000000"/>
                <w:sz w:val="20"/>
              </w:rPr>
              <w:t>Robert's Plus d.o.o.</w:t>
            </w:r>
            <w:r>
              <w:br/>
            </w:r>
            <w:r>
              <w:rPr>
                <w:rFonts w:ascii="Times New Roman"/>
                <w:b w:val="false"/>
                <w:i w:val="false"/>
                <w:color w:val="000000"/>
                <w:sz w:val="20"/>
              </w:rPr>
              <w:t>
</w:t>
            </w:r>
            <w:r>
              <w:rPr>
                <w:rFonts w:ascii="Times New Roman"/>
                <w:b w:val="false"/>
                <w:i w:val="false"/>
                <w:color w:val="000000"/>
                <w:sz w:val="20"/>
              </w:rPr>
              <w:t>Marka Maruliзa 2/V</w:t>
            </w:r>
            <w:r>
              <w:br/>
            </w:r>
            <w:r>
              <w:rPr>
                <w:rFonts w:ascii="Times New Roman"/>
                <w:b w:val="false"/>
                <w:i w:val="false"/>
                <w:color w:val="000000"/>
                <w:sz w:val="20"/>
              </w:rPr>
              <w:t>
</w:t>
            </w:r>
            <w:r>
              <w:rPr>
                <w:rFonts w:ascii="Times New Roman"/>
                <w:b w:val="false"/>
                <w:i w:val="false"/>
                <w:color w:val="000000"/>
                <w:sz w:val="20"/>
              </w:rPr>
              <w:t>BA-71000, SARAJEVO</w:t>
            </w:r>
            <w:r>
              <w:br/>
            </w:r>
            <w:r>
              <w:rPr>
                <w:rFonts w:ascii="Times New Roman"/>
                <w:b w:val="false"/>
                <w:i w:val="false"/>
                <w:color w:val="000000"/>
                <w:sz w:val="20"/>
              </w:rPr>
              <w:t>
</w:t>
            </w:r>
            <w:r>
              <w:rPr>
                <w:rFonts w:ascii="Times New Roman"/>
                <w:b w:val="false"/>
                <w:i w:val="false"/>
                <w:color w:val="000000"/>
                <w:sz w:val="20"/>
              </w:rPr>
              <w:t>Тел.: + 387 33 640 818</w:t>
            </w:r>
            <w:r>
              <w:br/>
            </w:r>
            <w:r>
              <w:rPr>
                <w:rFonts w:ascii="Times New Roman"/>
                <w:b w:val="false"/>
                <w:i w:val="false"/>
                <w:color w:val="000000"/>
                <w:sz w:val="20"/>
              </w:rPr>
              <w:t>
</w:t>
            </w:r>
            <w:r>
              <w:rPr>
                <w:rFonts w:ascii="Times New Roman"/>
                <w:b w:val="false"/>
                <w:i w:val="false"/>
                <w:color w:val="000000"/>
                <w:sz w:val="20"/>
              </w:rPr>
              <w:t>Факс: + 387 33 640 818</w:t>
            </w:r>
            <w:r>
              <w:br/>
            </w:r>
            <w:r>
              <w:rPr>
                <w:rFonts w:ascii="Times New Roman"/>
                <w:b w:val="false"/>
                <w:i w:val="false"/>
                <w:color w:val="000000"/>
                <w:sz w:val="20"/>
              </w:rPr>
              <w:t>
</w:t>
            </w:r>
            <w:r>
              <w:rPr>
                <w:rFonts w:ascii="Times New Roman"/>
                <w:b w:val="false"/>
                <w:i w:val="false"/>
                <w:color w:val="000000"/>
                <w:sz w:val="20"/>
              </w:rPr>
              <w:t>Э-пошта: robertplus@bih.net.ba</w:t>
            </w:r>
          </w:p>
          <w:p>
            <w:pPr>
              <w:spacing w:after="20"/>
              <w:ind w:left="20"/>
              <w:jc w:val="both"/>
            </w:pPr>
            <w:r>
              <w:rPr>
                <w:rFonts w:ascii="Times New Roman"/>
                <w:b w:val="false"/>
                <w:i w:val="false"/>
                <w:color w:val="000000"/>
                <w:sz w:val="20"/>
              </w:rPr>
              <w:t>КАНАДА</w:t>
            </w:r>
            <w:r>
              <w:br/>
            </w:r>
            <w:r>
              <w:rPr>
                <w:rFonts w:ascii="Times New Roman"/>
                <w:b w:val="false"/>
                <w:i w:val="false"/>
                <w:color w:val="000000"/>
                <w:sz w:val="20"/>
              </w:rPr>
              <w:t>
</w:t>
            </w:r>
            <w:r>
              <w:rPr>
                <w:rFonts w:ascii="Times New Roman"/>
                <w:b w:val="false"/>
                <w:i w:val="false"/>
                <w:color w:val="000000"/>
                <w:sz w:val="20"/>
              </w:rPr>
              <w:t>Renouf Publishing Co. Ltd.</w:t>
            </w:r>
            <w:r>
              <w:br/>
            </w:r>
            <w:r>
              <w:rPr>
                <w:rFonts w:ascii="Times New Roman"/>
                <w:b w:val="false"/>
                <w:i w:val="false"/>
                <w:color w:val="000000"/>
                <w:sz w:val="20"/>
              </w:rPr>
              <w:t>
</w:t>
            </w:r>
            <w:r>
              <w:rPr>
                <w:rFonts w:ascii="Times New Roman"/>
                <w:b w:val="false"/>
                <w:i w:val="false"/>
                <w:color w:val="000000"/>
                <w:sz w:val="20"/>
              </w:rPr>
              <w:t>22-1010 Polytek Street</w:t>
            </w:r>
            <w:r>
              <w:br/>
            </w:r>
            <w:r>
              <w:rPr>
                <w:rFonts w:ascii="Times New Roman"/>
                <w:b w:val="false"/>
                <w:i w:val="false"/>
                <w:color w:val="000000"/>
                <w:sz w:val="20"/>
              </w:rPr>
              <w:t>
</w:t>
            </w:r>
            <w:r>
              <w:rPr>
                <w:rFonts w:ascii="Times New Roman"/>
                <w:b w:val="false"/>
                <w:i w:val="false"/>
                <w:color w:val="000000"/>
                <w:sz w:val="20"/>
              </w:rPr>
              <w:t>CDN-OTTAWA, ONT K1J 9J1</w:t>
            </w:r>
            <w:r>
              <w:br/>
            </w:r>
            <w:r>
              <w:rPr>
                <w:rFonts w:ascii="Times New Roman"/>
                <w:b w:val="false"/>
                <w:i w:val="false"/>
                <w:color w:val="000000"/>
                <w:sz w:val="20"/>
              </w:rPr>
              <w:t>
</w:t>
            </w:r>
            <w:r>
              <w:rPr>
                <w:rFonts w:ascii="Times New Roman"/>
                <w:b w:val="false"/>
                <w:i w:val="false"/>
                <w:color w:val="000000"/>
                <w:sz w:val="20"/>
              </w:rPr>
              <w:t>Тел.: + 32 (0)2 231 04 35</w:t>
            </w:r>
            <w:r>
              <w:br/>
            </w:r>
            <w:r>
              <w:rPr>
                <w:rFonts w:ascii="Times New Roman"/>
                <w:b w:val="false"/>
                <w:i w:val="false"/>
                <w:color w:val="000000"/>
                <w:sz w:val="20"/>
              </w:rPr>
              <w:t>
</w:t>
            </w:r>
            <w:r>
              <w:rPr>
                <w:rFonts w:ascii="Times New Roman"/>
                <w:b w:val="false"/>
                <w:i w:val="false"/>
                <w:color w:val="000000"/>
                <w:sz w:val="20"/>
              </w:rPr>
              <w:t>Факс.: + 32 (0)2 735 08 60</w:t>
            </w:r>
            <w:r>
              <w:br/>
            </w:r>
            <w:r>
              <w:rPr>
                <w:rFonts w:ascii="Times New Roman"/>
                <w:b w:val="false"/>
                <w:i w:val="false"/>
                <w:color w:val="000000"/>
                <w:sz w:val="20"/>
              </w:rPr>
              <w:t>
</w:t>
            </w:r>
            <w:r>
              <w:rPr>
                <w:rFonts w:ascii="Times New Roman"/>
                <w:b w:val="false"/>
                <w:i w:val="false"/>
                <w:color w:val="000000"/>
                <w:sz w:val="20"/>
              </w:rPr>
              <w:t>Э-пошта: order.dept@renoufbooks.com</w:t>
            </w:r>
            <w:r>
              <w:br/>
            </w:r>
            <w:r>
              <w:rPr>
                <w:rFonts w:ascii="Times New Roman"/>
                <w:b w:val="false"/>
                <w:i w:val="false"/>
                <w:color w:val="000000"/>
                <w:sz w:val="20"/>
              </w:rPr>
              <w:t>
</w:t>
            </w:r>
            <w:r>
              <w:rPr>
                <w:rFonts w:ascii="Times New Roman"/>
                <w:b w:val="false"/>
                <w:i w:val="false"/>
                <w:color w:val="000000"/>
                <w:sz w:val="20"/>
              </w:rPr>
              <w:t>http://renouf books.com</w:t>
            </w:r>
          </w:p>
          <w:p>
            <w:pPr>
              <w:spacing w:after="20"/>
              <w:ind w:left="20"/>
              <w:jc w:val="both"/>
            </w:pPr>
            <w:r>
              <w:rPr>
                <w:rFonts w:ascii="Times New Roman"/>
                <w:b w:val="false"/>
                <w:i w:val="false"/>
                <w:color w:val="000000"/>
                <w:sz w:val="20"/>
              </w:rPr>
              <w:t>ХОРВАТИЯ</w:t>
            </w:r>
            <w:r>
              <w:br/>
            </w:r>
            <w:r>
              <w:rPr>
                <w:rFonts w:ascii="Times New Roman"/>
                <w:b w:val="false"/>
                <w:i w:val="false"/>
                <w:color w:val="000000"/>
                <w:sz w:val="20"/>
              </w:rPr>
              <w:t>
</w:t>
            </w:r>
            <w:r>
              <w:rPr>
                <w:rFonts w:ascii="Times New Roman"/>
                <w:b w:val="false"/>
                <w:i w:val="false"/>
                <w:color w:val="000000"/>
                <w:sz w:val="20"/>
              </w:rPr>
              <w:t>Robert’s Plus d.o.o.</w:t>
            </w:r>
            <w:r>
              <w:br/>
            </w:r>
            <w:r>
              <w:rPr>
                <w:rFonts w:ascii="Times New Roman"/>
                <w:b w:val="false"/>
                <w:i w:val="false"/>
                <w:color w:val="000000"/>
                <w:sz w:val="20"/>
              </w:rPr>
              <w:t>
</w:t>
            </w:r>
            <w:r>
              <w:rPr>
                <w:rFonts w:ascii="Times New Roman"/>
                <w:b w:val="false"/>
                <w:i w:val="false"/>
                <w:color w:val="000000"/>
                <w:sz w:val="20"/>
              </w:rPr>
              <w:t>Marasoviзeva 67</w:t>
            </w:r>
            <w:r>
              <w:br/>
            </w:r>
            <w:r>
              <w:rPr>
                <w:rFonts w:ascii="Times New Roman"/>
                <w:b w:val="false"/>
                <w:i w:val="false"/>
                <w:color w:val="000000"/>
                <w:sz w:val="20"/>
              </w:rPr>
              <w:t>
</w:t>
            </w:r>
            <w:r>
              <w:rPr>
                <w:rFonts w:ascii="Times New Roman"/>
                <w:b w:val="false"/>
                <w:i w:val="false"/>
                <w:color w:val="000000"/>
                <w:sz w:val="20"/>
              </w:rPr>
              <w:t>HR-21000, SPLIT</w:t>
            </w:r>
            <w:r>
              <w:br/>
            </w:r>
            <w:r>
              <w:rPr>
                <w:rFonts w:ascii="Times New Roman"/>
                <w:b w:val="false"/>
                <w:i w:val="false"/>
                <w:color w:val="000000"/>
                <w:sz w:val="20"/>
              </w:rPr>
              <w:t>
</w:t>
            </w:r>
            <w:r>
              <w:rPr>
                <w:rFonts w:ascii="Times New Roman"/>
                <w:b w:val="false"/>
                <w:i w:val="false"/>
                <w:color w:val="000000"/>
                <w:sz w:val="20"/>
              </w:rPr>
              <w:t>Teл.: + 385 21 315 800, 801. 802, 803</w:t>
            </w:r>
            <w:r>
              <w:br/>
            </w:r>
            <w:r>
              <w:rPr>
                <w:rFonts w:ascii="Times New Roman"/>
                <w:b w:val="false"/>
                <w:i w:val="false"/>
                <w:color w:val="000000"/>
                <w:sz w:val="20"/>
              </w:rPr>
              <w:t>
</w:t>
            </w:r>
            <w:r>
              <w:rPr>
                <w:rFonts w:ascii="Times New Roman"/>
                <w:b w:val="false"/>
                <w:i w:val="false"/>
                <w:color w:val="000000"/>
                <w:sz w:val="20"/>
              </w:rPr>
              <w:t>Факс: + 385 21 315 804</w:t>
            </w:r>
            <w:r>
              <w:br/>
            </w:r>
            <w:r>
              <w:rPr>
                <w:rFonts w:ascii="Times New Roman"/>
                <w:b w:val="false"/>
                <w:i w:val="false"/>
                <w:color w:val="000000"/>
                <w:sz w:val="20"/>
              </w:rPr>
              <w:t>
</w:t>
            </w:r>
            <w:r>
              <w:rPr>
                <w:rFonts w:ascii="Times New Roman"/>
                <w:b w:val="false"/>
                <w:i w:val="false"/>
                <w:color w:val="000000"/>
                <w:sz w:val="20"/>
              </w:rPr>
              <w:t>Э-пошта: robertsplus@robertsplus.hr</w:t>
            </w:r>
          </w:p>
          <w:p>
            <w:pPr>
              <w:spacing w:after="20"/>
              <w:ind w:left="20"/>
              <w:jc w:val="both"/>
            </w:pPr>
            <w:r>
              <w:rPr>
                <w:rFonts w:ascii="Times New Roman"/>
                <w:b w:val="false"/>
                <w:i w:val="false"/>
                <w:color w:val="000000"/>
                <w:sz w:val="20"/>
              </w:rPr>
              <w:t>ЧЕХ РЕСПУБЛИКАСЫ</w:t>
            </w:r>
            <w:r>
              <w:br/>
            </w:r>
            <w:r>
              <w:rPr>
                <w:rFonts w:ascii="Times New Roman"/>
                <w:b w:val="false"/>
                <w:i w:val="false"/>
                <w:color w:val="000000"/>
                <w:sz w:val="20"/>
              </w:rPr>
              <w:t>
</w:t>
            </w:r>
            <w:r>
              <w:rPr>
                <w:rFonts w:ascii="Times New Roman"/>
                <w:b w:val="false"/>
                <w:i w:val="false"/>
                <w:color w:val="000000"/>
                <w:sz w:val="20"/>
              </w:rPr>
              <w:t>Suweco CZ, s.r.o.</w:t>
            </w:r>
            <w:r>
              <w:br/>
            </w:r>
            <w:r>
              <w:rPr>
                <w:rFonts w:ascii="Times New Roman"/>
                <w:b w:val="false"/>
                <w:i w:val="false"/>
                <w:color w:val="000000"/>
                <w:sz w:val="20"/>
              </w:rPr>
              <w:t>
</w:t>
            </w:r>
            <w:r>
              <w:rPr>
                <w:rFonts w:ascii="Times New Roman"/>
                <w:b w:val="false"/>
                <w:i w:val="false"/>
                <w:color w:val="000000"/>
                <w:sz w:val="20"/>
              </w:rPr>
              <w:t>Klecakova 347</w:t>
            </w:r>
            <w:r>
              <w:br/>
            </w:r>
            <w:r>
              <w:rPr>
                <w:rFonts w:ascii="Times New Roman"/>
                <w:b w:val="false"/>
                <w:i w:val="false"/>
                <w:color w:val="000000"/>
                <w:sz w:val="20"/>
              </w:rPr>
              <w:t>
</w:t>
            </w:r>
            <w:r>
              <w:rPr>
                <w:rFonts w:ascii="Times New Roman"/>
                <w:b w:val="false"/>
                <w:i w:val="false"/>
                <w:color w:val="000000"/>
                <w:sz w:val="20"/>
              </w:rPr>
              <w:t>CZ-180 21 PRAHA 9</w:t>
            </w:r>
            <w:r>
              <w:br/>
            </w:r>
            <w:r>
              <w:rPr>
                <w:rFonts w:ascii="Times New Roman"/>
                <w:b w:val="false"/>
                <w:i w:val="false"/>
                <w:color w:val="000000"/>
                <w:sz w:val="20"/>
              </w:rPr>
              <w:t>
</w:t>
            </w:r>
            <w:r>
              <w:rPr>
                <w:rFonts w:ascii="Times New Roman"/>
                <w:b w:val="false"/>
                <w:i w:val="false"/>
                <w:color w:val="000000"/>
                <w:sz w:val="20"/>
              </w:rPr>
              <w:t>Teл.: + 420 2 424 59 204</w:t>
            </w:r>
            <w:r>
              <w:br/>
            </w:r>
            <w:r>
              <w:rPr>
                <w:rFonts w:ascii="Times New Roman"/>
                <w:b w:val="false"/>
                <w:i w:val="false"/>
                <w:color w:val="000000"/>
                <w:sz w:val="20"/>
              </w:rPr>
              <w:t>
</w:t>
            </w:r>
            <w:r>
              <w:rPr>
                <w:rFonts w:ascii="Times New Roman"/>
                <w:b w:val="false"/>
                <w:i w:val="false"/>
                <w:color w:val="000000"/>
                <w:sz w:val="20"/>
              </w:rPr>
              <w:t>Факс: + 420 2 848 21 646</w:t>
            </w:r>
            <w:r>
              <w:br/>
            </w:r>
            <w:r>
              <w:rPr>
                <w:rFonts w:ascii="Times New Roman"/>
                <w:b w:val="false"/>
                <w:i w:val="false"/>
                <w:color w:val="000000"/>
                <w:sz w:val="20"/>
              </w:rPr>
              <w:t>
</w:t>
            </w:r>
            <w:r>
              <w:rPr>
                <w:rFonts w:ascii="Times New Roman"/>
                <w:b w:val="false"/>
                <w:i w:val="false"/>
                <w:color w:val="000000"/>
                <w:sz w:val="20"/>
              </w:rPr>
              <w:t>Э-пошта: import@suweco.cz</w:t>
            </w:r>
          </w:p>
          <w:p>
            <w:pPr>
              <w:spacing w:after="20"/>
              <w:ind w:left="20"/>
              <w:jc w:val="both"/>
            </w:pPr>
            <w:r>
              <w:rPr>
                <w:rFonts w:ascii="Times New Roman"/>
                <w:b w:val="false"/>
                <w:i w:val="false"/>
                <w:color w:val="000000"/>
                <w:sz w:val="20"/>
              </w:rPr>
              <w:t>ДАНИЯ</w:t>
            </w:r>
            <w:r>
              <w:br/>
            </w:r>
            <w:r>
              <w:rPr>
                <w:rFonts w:ascii="Times New Roman"/>
                <w:b w:val="false"/>
                <w:i w:val="false"/>
                <w:color w:val="000000"/>
                <w:sz w:val="20"/>
              </w:rPr>
              <w:t>
</w:t>
            </w:r>
            <w:r>
              <w:rPr>
                <w:rFonts w:ascii="Times New Roman"/>
                <w:b w:val="false"/>
                <w:i w:val="false"/>
                <w:color w:val="000000"/>
                <w:sz w:val="20"/>
              </w:rPr>
              <w:t>Vimmelskaftet 32</w:t>
            </w:r>
            <w:r>
              <w:br/>
            </w:r>
            <w:r>
              <w:rPr>
                <w:rFonts w:ascii="Times New Roman"/>
                <w:b w:val="false"/>
                <w:i w:val="false"/>
                <w:color w:val="000000"/>
                <w:sz w:val="20"/>
              </w:rPr>
              <w:t>
</w:t>
            </w:r>
            <w:r>
              <w:rPr>
                <w:rFonts w:ascii="Times New Roman"/>
                <w:b w:val="false"/>
                <w:i w:val="false"/>
                <w:color w:val="000000"/>
                <w:sz w:val="20"/>
              </w:rPr>
              <w:t>DK-1161 KШBENHAVN K</w:t>
            </w:r>
            <w:r>
              <w:br/>
            </w:r>
            <w:r>
              <w:rPr>
                <w:rFonts w:ascii="Times New Roman"/>
                <w:b w:val="false"/>
                <w:i w:val="false"/>
                <w:color w:val="000000"/>
                <w:sz w:val="20"/>
              </w:rPr>
              <w:t>
</w:t>
            </w:r>
            <w:r>
              <w:rPr>
                <w:rFonts w:ascii="Times New Roman"/>
                <w:b w:val="false"/>
                <w:i w:val="false"/>
                <w:color w:val="000000"/>
                <w:sz w:val="20"/>
              </w:rPr>
              <w:t>Тел.: + 45 77 66 60 00</w:t>
            </w:r>
            <w:r>
              <w:br/>
            </w:r>
            <w:r>
              <w:rPr>
                <w:rFonts w:ascii="Times New Roman"/>
                <w:b w:val="false"/>
                <w:i w:val="false"/>
                <w:color w:val="000000"/>
                <w:sz w:val="20"/>
              </w:rPr>
              <w:t>
</w:t>
            </w:r>
            <w:r>
              <w:rPr>
                <w:rFonts w:ascii="Times New Roman"/>
                <w:b w:val="false"/>
                <w:i w:val="false"/>
                <w:color w:val="000000"/>
                <w:sz w:val="20"/>
              </w:rPr>
              <w:t>Факс: + 45 77 66 60 01</w:t>
            </w:r>
            <w:r>
              <w:br/>
            </w:r>
            <w:r>
              <w:rPr>
                <w:rFonts w:ascii="Times New Roman"/>
                <w:b w:val="false"/>
                <w:i w:val="false"/>
                <w:color w:val="000000"/>
                <w:sz w:val="20"/>
              </w:rPr>
              <w:t>
</w:t>
            </w:r>
            <w:r>
              <w:rPr>
                <w:rFonts w:ascii="Times New Roman"/>
                <w:b w:val="false"/>
                <w:i w:val="false"/>
                <w:color w:val="000000"/>
                <w:sz w:val="20"/>
              </w:rPr>
              <w:t>Э-пошта: gad@gad.dk</w:t>
            </w:r>
            <w:r>
              <w:br/>
            </w:r>
            <w:r>
              <w:rPr>
                <w:rFonts w:ascii="Times New Roman"/>
                <w:b w:val="false"/>
                <w:i w:val="false"/>
                <w:color w:val="000000"/>
                <w:sz w:val="20"/>
              </w:rPr>
              <w:t>
</w:t>
            </w:r>
            <w:r>
              <w:rPr>
                <w:rFonts w:ascii="Times New Roman"/>
                <w:b w:val="false"/>
                <w:i w:val="false"/>
                <w:color w:val="000000"/>
                <w:sz w:val="20"/>
              </w:rPr>
              <w:t>http://www.gad.dk</w:t>
            </w:r>
          </w:p>
        </w:tc>
        <w:tc>
          <w:tcPr>
            <w:tcW w:w="49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r>
              <w:br/>
            </w:r>
            <w:r>
              <w:rPr>
                <w:rFonts w:ascii="Times New Roman"/>
                <w:b w:val="false"/>
                <w:i w:val="false"/>
                <w:color w:val="000000"/>
                <w:sz w:val="20"/>
              </w:rPr>
              <w:t>
</w:t>
            </w:r>
            <w:r>
              <w:rPr>
                <w:rFonts w:ascii="Times New Roman"/>
                <w:b w:val="false"/>
                <w:i w:val="false"/>
                <w:color w:val="000000"/>
                <w:sz w:val="20"/>
              </w:rPr>
              <w:t>Akateeminen Kirjakauppa</w:t>
            </w:r>
            <w:r>
              <w:br/>
            </w:r>
            <w:r>
              <w:rPr>
                <w:rFonts w:ascii="Times New Roman"/>
                <w:b w:val="false"/>
                <w:i w:val="false"/>
                <w:color w:val="000000"/>
                <w:sz w:val="20"/>
              </w:rPr>
              <w:t>
</w:t>
            </w:r>
            <w:r>
              <w:rPr>
                <w:rFonts w:ascii="Times New Roman"/>
                <w:b w:val="false"/>
                <w:i w:val="false"/>
                <w:color w:val="000000"/>
                <w:sz w:val="20"/>
              </w:rPr>
              <w:t>PO Box 128</w:t>
            </w:r>
            <w:r>
              <w:br/>
            </w:r>
            <w:r>
              <w:rPr>
                <w:rFonts w:ascii="Times New Roman"/>
                <w:b w:val="false"/>
                <w:i w:val="false"/>
                <w:color w:val="000000"/>
                <w:sz w:val="20"/>
              </w:rPr>
              <w:t>
</w:t>
            </w:r>
            <w:r>
              <w:rPr>
                <w:rFonts w:ascii="Times New Roman"/>
                <w:b w:val="false"/>
                <w:i w:val="false"/>
                <w:color w:val="000000"/>
                <w:sz w:val="20"/>
              </w:rPr>
              <w:t>Keskuskatu 1</w:t>
            </w:r>
            <w:r>
              <w:br/>
            </w:r>
            <w:r>
              <w:rPr>
                <w:rFonts w:ascii="Times New Roman"/>
                <w:b w:val="false"/>
                <w:i w:val="false"/>
                <w:color w:val="000000"/>
                <w:sz w:val="20"/>
              </w:rPr>
              <w:t>
</w:t>
            </w:r>
            <w:r>
              <w:rPr>
                <w:rFonts w:ascii="Times New Roman"/>
                <w:b w:val="false"/>
                <w:i w:val="false"/>
                <w:color w:val="000000"/>
                <w:sz w:val="20"/>
              </w:rPr>
              <w:t>Fl-00100 HELSINKI</w:t>
            </w:r>
            <w:r>
              <w:br/>
            </w:r>
            <w:r>
              <w:rPr>
                <w:rFonts w:ascii="Times New Roman"/>
                <w:b w:val="false"/>
                <w:i w:val="false"/>
                <w:color w:val="000000"/>
                <w:sz w:val="20"/>
              </w:rPr>
              <w:t>
</w:t>
            </w:r>
            <w:r>
              <w:rPr>
                <w:rFonts w:ascii="Times New Roman"/>
                <w:b w:val="false"/>
                <w:i w:val="false"/>
                <w:color w:val="000000"/>
                <w:sz w:val="20"/>
              </w:rPr>
              <w:t>Teл: +358 (0)9 121 44 30</w:t>
            </w:r>
            <w:r>
              <w:br/>
            </w:r>
            <w:r>
              <w:rPr>
                <w:rFonts w:ascii="Times New Roman"/>
                <w:b w:val="false"/>
                <w:i w:val="false"/>
                <w:color w:val="000000"/>
                <w:sz w:val="20"/>
              </w:rPr>
              <w:t>
</w:t>
            </w:r>
            <w:r>
              <w:rPr>
                <w:rFonts w:ascii="Times New Roman"/>
                <w:b w:val="false"/>
                <w:i w:val="false"/>
                <w:color w:val="000000"/>
                <w:sz w:val="20"/>
              </w:rPr>
              <w:t>Факс: + 358 (0)1 40 15 68 00</w:t>
            </w:r>
            <w:r>
              <w:br/>
            </w:r>
            <w:r>
              <w:rPr>
                <w:rFonts w:ascii="Times New Roman"/>
                <w:b w:val="false"/>
                <w:i w:val="false"/>
                <w:color w:val="000000"/>
                <w:sz w:val="20"/>
              </w:rPr>
              <w:t>
</w:t>
            </w:r>
            <w:r>
              <w:rPr>
                <w:rFonts w:ascii="Times New Roman"/>
                <w:b w:val="false"/>
                <w:i w:val="false"/>
                <w:color w:val="000000"/>
                <w:sz w:val="20"/>
              </w:rPr>
              <w:t>Э-пошта: akatilaus@akateeminen.com</w:t>
            </w:r>
            <w:r>
              <w:br/>
            </w:r>
            <w:r>
              <w:rPr>
                <w:rFonts w:ascii="Times New Roman"/>
                <w:b w:val="false"/>
                <w:i w:val="false"/>
                <w:color w:val="000000"/>
                <w:sz w:val="20"/>
              </w:rPr>
              <w:t>
</w:t>
            </w:r>
            <w:r>
              <w:rPr>
                <w:rFonts w:ascii="Times New Roman"/>
                <w:b w:val="false"/>
                <w:i w:val="false"/>
                <w:color w:val="000000"/>
                <w:sz w:val="20"/>
              </w:rPr>
              <w:t>http://www. librairie.com</w:t>
            </w:r>
          </w:p>
          <w:p>
            <w:pPr>
              <w:spacing w:after="20"/>
              <w:ind w:left="20"/>
              <w:jc w:val="both"/>
            </w:pPr>
            <w:r>
              <w:rPr>
                <w:rFonts w:ascii="Times New Roman"/>
                <w:b w:val="false"/>
                <w:i w:val="false"/>
                <w:color w:val="000000"/>
                <w:sz w:val="20"/>
              </w:rPr>
              <w:t>ФРАНЦИЯ</w:t>
            </w:r>
            <w:r>
              <w:br/>
            </w:r>
            <w:r>
              <w:rPr>
                <w:rFonts w:ascii="Times New Roman"/>
                <w:b w:val="false"/>
                <w:i w:val="false"/>
                <w:color w:val="000000"/>
                <w:sz w:val="20"/>
              </w:rPr>
              <w:t>
</w:t>
            </w:r>
            <w:r>
              <w:rPr>
                <w:rFonts w:ascii="Times New Roman"/>
                <w:b w:val="false"/>
                <w:i w:val="false"/>
                <w:color w:val="000000"/>
                <w:sz w:val="20"/>
              </w:rPr>
              <w:t>La Documentation franзaise</w:t>
            </w:r>
            <w:r>
              <w:br/>
            </w:r>
            <w:r>
              <w:rPr>
                <w:rFonts w:ascii="Times New Roman"/>
                <w:b w:val="false"/>
                <w:i w:val="false"/>
                <w:color w:val="000000"/>
                <w:sz w:val="20"/>
              </w:rPr>
              <w:t>
</w:t>
            </w:r>
            <w:r>
              <w:rPr>
                <w:rFonts w:ascii="Times New Roman"/>
                <w:b w:val="false"/>
                <w:i w:val="false"/>
                <w:color w:val="000000"/>
                <w:sz w:val="20"/>
              </w:rPr>
              <w:t>(diffusion/distribution France entiere)</w:t>
            </w:r>
            <w:r>
              <w:br/>
            </w:r>
            <w:r>
              <w:rPr>
                <w:rFonts w:ascii="Times New Roman"/>
                <w:b w:val="false"/>
                <w:i w:val="false"/>
                <w:color w:val="000000"/>
                <w:sz w:val="20"/>
              </w:rPr>
              <w:t>
</w:t>
            </w:r>
            <w:r>
              <w:rPr>
                <w:rFonts w:ascii="Times New Roman"/>
                <w:b w:val="false"/>
                <w:i w:val="false"/>
                <w:color w:val="000000"/>
                <w:sz w:val="20"/>
              </w:rPr>
              <w:t>124, rue Henri Barbusse</w:t>
            </w:r>
            <w:r>
              <w:br/>
            </w:r>
            <w:r>
              <w:rPr>
                <w:rFonts w:ascii="Times New Roman"/>
                <w:b w:val="false"/>
                <w:i w:val="false"/>
                <w:color w:val="000000"/>
                <w:sz w:val="20"/>
              </w:rPr>
              <w:t>
</w:t>
            </w:r>
            <w:r>
              <w:rPr>
                <w:rFonts w:ascii="Times New Roman"/>
                <w:b w:val="false"/>
                <w:i w:val="false"/>
                <w:color w:val="000000"/>
                <w:sz w:val="20"/>
              </w:rPr>
              <w:t>FR-93308 AUBERVILLIERS CEDEX</w:t>
            </w:r>
            <w:r>
              <w:br/>
            </w:r>
            <w:r>
              <w:rPr>
                <w:rFonts w:ascii="Times New Roman"/>
                <w:b w:val="false"/>
                <w:i w:val="false"/>
                <w:color w:val="000000"/>
                <w:sz w:val="20"/>
              </w:rPr>
              <w:t>
</w:t>
            </w:r>
            <w:r>
              <w:rPr>
                <w:rFonts w:ascii="Times New Roman"/>
                <w:b w:val="false"/>
                <w:i w:val="false"/>
                <w:color w:val="000000"/>
                <w:sz w:val="20"/>
              </w:rPr>
              <w:t>Tел.: + 33 (0)3 88 15 78 88</w:t>
            </w:r>
            <w:r>
              <w:br/>
            </w:r>
            <w:r>
              <w:rPr>
                <w:rFonts w:ascii="Times New Roman"/>
                <w:b w:val="false"/>
                <w:i w:val="false"/>
                <w:color w:val="000000"/>
                <w:sz w:val="20"/>
              </w:rPr>
              <w:t>
</w:t>
            </w:r>
            <w:r>
              <w:rPr>
                <w:rFonts w:ascii="Times New Roman"/>
                <w:b w:val="false"/>
                <w:i w:val="false"/>
                <w:color w:val="000000"/>
                <w:sz w:val="20"/>
              </w:rPr>
              <w:t>Факс: + 33( (0)3 88 15 78 80</w:t>
            </w:r>
            <w:r>
              <w:br/>
            </w:r>
            <w:r>
              <w:rPr>
                <w:rFonts w:ascii="Times New Roman"/>
                <w:b w:val="false"/>
                <w:i w:val="false"/>
                <w:color w:val="000000"/>
                <w:sz w:val="20"/>
              </w:rPr>
              <w:t>
</w:t>
            </w:r>
            <w:r>
              <w:rPr>
                <w:rFonts w:ascii="Times New Roman"/>
                <w:b w:val="false"/>
                <w:i w:val="false"/>
                <w:color w:val="000000"/>
                <w:sz w:val="20"/>
              </w:rPr>
              <w:t>Э-пошта: librairie-kleber@coe.int</w:t>
            </w:r>
            <w:r>
              <w:br/>
            </w:r>
            <w:r>
              <w:rPr>
                <w:rFonts w:ascii="Times New Roman"/>
                <w:b w:val="false"/>
                <w:i w:val="false"/>
                <w:color w:val="000000"/>
                <w:sz w:val="20"/>
              </w:rPr>
              <w:t>
</w:t>
            </w:r>
            <w:r>
              <w:rPr>
                <w:rFonts w:ascii="Times New Roman"/>
                <w:b w:val="false"/>
                <w:i w:val="false"/>
                <w:color w:val="000000"/>
                <w:sz w:val="20"/>
              </w:rPr>
              <w:t>http://librarie–kleber.de</w:t>
            </w:r>
          </w:p>
          <w:p>
            <w:pPr>
              <w:spacing w:after="20"/>
              <w:ind w:left="20"/>
              <w:jc w:val="both"/>
            </w:pPr>
            <w:r>
              <w:rPr>
                <w:rFonts w:ascii="Times New Roman"/>
                <w:b w:val="false"/>
                <w:i w:val="false"/>
                <w:color w:val="000000"/>
                <w:sz w:val="20"/>
              </w:rPr>
              <w:t>ГЕРМАНИЯ/АВСТРИЯ</w:t>
            </w:r>
            <w:r>
              <w:br/>
            </w:r>
            <w:r>
              <w:rPr>
                <w:rFonts w:ascii="Times New Roman"/>
                <w:b w:val="false"/>
                <w:i w:val="false"/>
                <w:color w:val="000000"/>
                <w:sz w:val="20"/>
              </w:rPr>
              <w:t>
</w:t>
            </w:r>
            <w:r>
              <w:rPr>
                <w:rFonts w:ascii="Times New Roman"/>
                <w:b w:val="false"/>
                <w:i w:val="false"/>
                <w:color w:val="000000"/>
                <w:sz w:val="20"/>
              </w:rPr>
              <w:t>UNO Verlag GmbH</w:t>
            </w:r>
            <w:r>
              <w:br/>
            </w:r>
            <w:r>
              <w:rPr>
                <w:rFonts w:ascii="Times New Roman"/>
                <w:b w:val="false"/>
                <w:i w:val="false"/>
                <w:color w:val="000000"/>
                <w:sz w:val="20"/>
              </w:rPr>
              <w:t>
</w:t>
            </w:r>
            <w:r>
              <w:rPr>
                <w:rFonts w:ascii="Times New Roman"/>
                <w:b w:val="false"/>
                <w:i w:val="false"/>
                <w:color w:val="000000"/>
                <w:sz w:val="20"/>
              </w:rPr>
              <w:t>August-Bebel-Allee 6</w:t>
            </w:r>
            <w:r>
              <w:br/>
            </w:r>
            <w:r>
              <w:rPr>
                <w:rFonts w:ascii="Times New Roman"/>
                <w:b w:val="false"/>
                <w:i w:val="false"/>
                <w:color w:val="000000"/>
                <w:sz w:val="20"/>
              </w:rPr>
              <w:t>
</w:t>
            </w:r>
            <w:r>
              <w:rPr>
                <w:rFonts w:ascii="Times New Roman"/>
                <w:b w:val="false"/>
                <w:i w:val="false"/>
                <w:color w:val="000000"/>
                <w:sz w:val="20"/>
              </w:rPr>
              <w:t>DE-53175 BONN</w:t>
            </w:r>
            <w:r>
              <w:br/>
            </w:r>
            <w:r>
              <w:rPr>
                <w:rFonts w:ascii="Times New Roman"/>
                <w:b w:val="false"/>
                <w:i w:val="false"/>
                <w:color w:val="000000"/>
                <w:sz w:val="20"/>
              </w:rPr>
              <w:t>
</w:t>
            </w:r>
            <w:r>
              <w:rPr>
                <w:rFonts w:ascii="Times New Roman"/>
                <w:b w:val="false"/>
                <w:i w:val="false"/>
                <w:color w:val="000000"/>
                <w:sz w:val="20"/>
              </w:rPr>
              <w:t>Teл.: + 33 (0)3 88 15 78 88</w:t>
            </w:r>
            <w:r>
              <w:br/>
            </w:r>
            <w:r>
              <w:rPr>
                <w:rFonts w:ascii="Times New Roman"/>
                <w:b w:val="false"/>
                <w:i w:val="false"/>
                <w:color w:val="000000"/>
                <w:sz w:val="20"/>
              </w:rPr>
              <w:t>
</w:t>
            </w:r>
            <w:r>
              <w:rPr>
                <w:rFonts w:ascii="Times New Roman"/>
                <w:b w:val="false"/>
                <w:i w:val="false"/>
                <w:color w:val="000000"/>
                <w:sz w:val="20"/>
              </w:rPr>
              <w:t>Факс: + 33 (0)3 88 15 78 80</w:t>
            </w:r>
            <w:r>
              <w:br/>
            </w:r>
            <w:r>
              <w:rPr>
                <w:rFonts w:ascii="Times New Roman"/>
                <w:b w:val="false"/>
                <w:i w:val="false"/>
                <w:color w:val="000000"/>
                <w:sz w:val="20"/>
              </w:rPr>
              <w:t>
</w:t>
            </w:r>
            <w:r>
              <w:rPr>
                <w:rFonts w:ascii="Times New Roman"/>
                <w:b w:val="false"/>
                <w:i w:val="false"/>
                <w:color w:val="000000"/>
                <w:sz w:val="20"/>
              </w:rPr>
              <w:t>Э-пошта: uno-verlag.de</w:t>
            </w:r>
          </w:p>
          <w:p>
            <w:pPr>
              <w:spacing w:after="20"/>
              <w:ind w:left="20"/>
              <w:jc w:val="both"/>
            </w:pPr>
            <w:r>
              <w:rPr>
                <w:rFonts w:ascii="Times New Roman"/>
                <w:b w:val="false"/>
                <w:i w:val="false"/>
                <w:color w:val="000000"/>
                <w:sz w:val="20"/>
              </w:rPr>
              <w:t>ГРЕЦИЯ</w:t>
            </w:r>
            <w:r>
              <w:br/>
            </w:r>
            <w:r>
              <w:rPr>
                <w:rFonts w:ascii="Times New Roman"/>
                <w:b w:val="false"/>
                <w:i w:val="false"/>
                <w:color w:val="000000"/>
                <w:sz w:val="20"/>
              </w:rPr>
              <w:t>
</w:t>
            </w:r>
            <w:r>
              <w:rPr>
                <w:rFonts w:ascii="Times New Roman"/>
                <w:b w:val="false"/>
                <w:i w:val="false"/>
                <w:color w:val="000000"/>
                <w:sz w:val="20"/>
              </w:rPr>
              <w:t>Librarie Kauffmann s.a.</w:t>
            </w:r>
            <w:r>
              <w:br/>
            </w:r>
            <w:r>
              <w:rPr>
                <w:rFonts w:ascii="Times New Roman"/>
                <w:b w:val="false"/>
                <w:i w:val="false"/>
                <w:color w:val="000000"/>
                <w:sz w:val="20"/>
              </w:rPr>
              <w:t>
</w:t>
            </w:r>
            <w:r>
              <w:rPr>
                <w:rFonts w:ascii="Times New Roman"/>
                <w:b w:val="false"/>
                <w:i w:val="false"/>
                <w:color w:val="000000"/>
                <w:sz w:val="20"/>
              </w:rPr>
              <w:t>Stadiu 28</w:t>
            </w:r>
            <w:r>
              <w:br/>
            </w:r>
            <w:r>
              <w:rPr>
                <w:rFonts w:ascii="Times New Roman"/>
                <w:b w:val="false"/>
                <w:i w:val="false"/>
                <w:color w:val="000000"/>
                <w:sz w:val="20"/>
              </w:rPr>
              <w:t>
</w:t>
            </w:r>
            <w:r>
              <w:rPr>
                <w:rFonts w:ascii="Times New Roman"/>
                <w:b w:val="false"/>
                <w:i w:val="false"/>
                <w:color w:val="000000"/>
                <w:sz w:val="20"/>
              </w:rPr>
              <w:t>GR-105 64 ATHINAI</w:t>
            </w:r>
            <w:r>
              <w:br/>
            </w:r>
            <w:r>
              <w:rPr>
                <w:rFonts w:ascii="Times New Roman"/>
                <w:b w:val="false"/>
                <w:i w:val="false"/>
                <w:color w:val="000000"/>
                <w:sz w:val="20"/>
              </w:rPr>
              <w:t>
</w:t>
            </w:r>
            <w:r>
              <w:rPr>
                <w:rFonts w:ascii="Times New Roman"/>
                <w:b w:val="false"/>
                <w:i w:val="false"/>
                <w:color w:val="000000"/>
                <w:sz w:val="20"/>
              </w:rPr>
              <w:t>Teл.: + 30 210 32 55 321</w:t>
            </w:r>
            <w:r>
              <w:br/>
            </w:r>
            <w:r>
              <w:rPr>
                <w:rFonts w:ascii="Times New Roman"/>
                <w:b w:val="false"/>
                <w:i w:val="false"/>
                <w:color w:val="000000"/>
                <w:sz w:val="20"/>
              </w:rPr>
              <w:t>
</w:t>
            </w:r>
            <w:r>
              <w:rPr>
                <w:rFonts w:ascii="Times New Roman"/>
                <w:b w:val="false"/>
                <w:i w:val="false"/>
                <w:color w:val="000000"/>
                <w:sz w:val="20"/>
              </w:rPr>
              <w:t>Факс: + 30 210 32 30 320</w:t>
            </w:r>
            <w:r>
              <w:br/>
            </w:r>
            <w:r>
              <w:rPr>
                <w:rFonts w:ascii="Times New Roman"/>
                <w:b w:val="false"/>
                <w:i w:val="false"/>
                <w:color w:val="000000"/>
                <w:sz w:val="20"/>
              </w:rPr>
              <w:t>
</w:t>
            </w:r>
            <w:r>
              <w:rPr>
                <w:rFonts w:ascii="Times New Roman"/>
                <w:b w:val="false"/>
                <w:i w:val="false"/>
                <w:color w:val="000000"/>
                <w:sz w:val="20"/>
              </w:rPr>
              <w:t>Э-пошта:ord@otenet.gr</w:t>
            </w:r>
            <w:r>
              <w:br/>
            </w:r>
            <w:r>
              <w:rPr>
                <w:rFonts w:ascii="Times New Roman"/>
                <w:b w:val="false"/>
                <w:i w:val="false"/>
                <w:color w:val="000000"/>
                <w:sz w:val="20"/>
              </w:rPr>
              <w:t>
</w:t>
            </w:r>
            <w:r>
              <w:rPr>
                <w:rFonts w:ascii="Times New Roman"/>
                <w:b w:val="false"/>
                <w:i w:val="false"/>
                <w:color w:val="000000"/>
                <w:sz w:val="20"/>
              </w:rPr>
              <w:t>http://www.kauffman.gr</w:t>
            </w:r>
          </w:p>
          <w:p>
            <w:pPr>
              <w:spacing w:after="20"/>
              <w:ind w:left="20"/>
              <w:jc w:val="both"/>
            </w:pPr>
            <w:r>
              <w:rPr>
                <w:rFonts w:ascii="Times New Roman"/>
                <w:b w:val="false"/>
                <w:i w:val="false"/>
                <w:color w:val="000000"/>
                <w:sz w:val="20"/>
              </w:rPr>
              <w:t>ВЕНГРИЯ</w:t>
            </w:r>
            <w:r>
              <w:br/>
            </w:r>
            <w:r>
              <w:rPr>
                <w:rFonts w:ascii="Times New Roman"/>
                <w:b w:val="false"/>
                <w:i w:val="false"/>
                <w:color w:val="000000"/>
                <w:sz w:val="20"/>
              </w:rPr>
              <w:t>
</w:t>
            </w:r>
            <w:r>
              <w:rPr>
                <w:rFonts w:ascii="Times New Roman"/>
                <w:b w:val="false"/>
                <w:i w:val="false"/>
                <w:color w:val="000000"/>
                <w:sz w:val="20"/>
              </w:rPr>
              <w:t>Euro Info Service</w:t>
            </w:r>
            <w:r>
              <w:br/>
            </w:r>
            <w:r>
              <w:rPr>
                <w:rFonts w:ascii="Times New Roman"/>
                <w:b w:val="false"/>
                <w:i w:val="false"/>
                <w:color w:val="000000"/>
                <w:sz w:val="20"/>
              </w:rPr>
              <w:t>
</w:t>
            </w:r>
            <w:r>
              <w:rPr>
                <w:rFonts w:ascii="Times New Roman"/>
                <w:b w:val="false"/>
                <w:i w:val="false"/>
                <w:color w:val="000000"/>
                <w:sz w:val="20"/>
              </w:rPr>
              <w:t>Pannonia u. 58.</w:t>
            </w:r>
            <w:r>
              <w:br/>
            </w:r>
            <w:r>
              <w:rPr>
                <w:rFonts w:ascii="Times New Roman"/>
                <w:b w:val="false"/>
                <w:i w:val="false"/>
                <w:color w:val="000000"/>
                <w:sz w:val="20"/>
              </w:rPr>
              <w:t>
</w:t>
            </w:r>
            <w:r>
              <w:rPr>
                <w:rFonts w:ascii="Times New Roman"/>
                <w:b w:val="false"/>
                <w:i w:val="false"/>
                <w:color w:val="000000"/>
                <w:sz w:val="20"/>
              </w:rPr>
              <w:t>PF. 1039</w:t>
            </w:r>
            <w:r>
              <w:br/>
            </w:r>
            <w:r>
              <w:rPr>
                <w:rFonts w:ascii="Times New Roman"/>
                <w:b w:val="false"/>
                <w:i w:val="false"/>
                <w:color w:val="000000"/>
                <w:sz w:val="20"/>
              </w:rPr>
              <w:t>
</w:t>
            </w:r>
            <w:r>
              <w:rPr>
                <w:rFonts w:ascii="Times New Roman"/>
                <w:b w:val="false"/>
                <w:i w:val="false"/>
                <w:color w:val="000000"/>
                <w:sz w:val="20"/>
              </w:rPr>
              <w:t>HU-1136 BUDAPEST</w:t>
            </w:r>
            <w:r>
              <w:br/>
            </w:r>
            <w:r>
              <w:rPr>
                <w:rFonts w:ascii="Times New Roman"/>
                <w:b w:val="false"/>
                <w:i w:val="false"/>
                <w:color w:val="000000"/>
                <w:sz w:val="20"/>
              </w:rPr>
              <w:t>
</w:t>
            </w:r>
            <w:r>
              <w:rPr>
                <w:rFonts w:ascii="Times New Roman"/>
                <w:b w:val="false"/>
                <w:i w:val="false"/>
                <w:color w:val="000000"/>
                <w:sz w:val="20"/>
              </w:rPr>
              <w:t>Тел.: + 36 1 329 2170</w:t>
            </w:r>
            <w:r>
              <w:br/>
            </w:r>
            <w:r>
              <w:rPr>
                <w:rFonts w:ascii="Times New Roman"/>
                <w:b w:val="false"/>
                <w:i w:val="false"/>
                <w:color w:val="000000"/>
                <w:sz w:val="20"/>
              </w:rPr>
              <w:t>
</w:t>
            </w:r>
            <w:r>
              <w:rPr>
                <w:rFonts w:ascii="Times New Roman"/>
                <w:b w:val="false"/>
                <w:i w:val="false"/>
                <w:color w:val="000000"/>
                <w:sz w:val="20"/>
              </w:rPr>
              <w:t>Факс: + 36 I 349 2053</w:t>
            </w:r>
            <w:r>
              <w:br/>
            </w:r>
            <w:r>
              <w:rPr>
                <w:rFonts w:ascii="Times New Roman"/>
                <w:b w:val="false"/>
                <w:i w:val="false"/>
                <w:color w:val="000000"/>
                <w:sz w:val="20"/>
              </w:rPr>
              <w:t>
</w:t>
            </w:r>
            <w:r>
              <w:rPr>
                <w:rFonts w:ascii="Times New Roman"/>
                <w:b w:val="false"/>
                <w:i w:val="false"/>
                <w:color w:val="000000"/>
                <w:sz w:val="20"/>
              </w:rPr>
              <w:t>Э-пошта: euroinfo@euroinfo.hu</w:t>
            </w:r>
            <w:r>
              <w:br/>
            </w:r>
            <w:r>
              <w:rPr>
                <w:rFonts w:ascii="Times New Roman"/>
                <w:b w:val="false"/>
                <w:i w:val="false"/>
                <w:color w:val="000000"/>
                <w:sz w:val="20"/>
              </w:rPr>
              <w:t>
</w:t>
            </w:r>
            <w:r>
              <w:rPr>
                <w:rFonts w:ascii="Times New Roman"/>
                <w:b w:val="false"/>
                <w:i w:val="false"/>
                <w:color w:val="000000"/>
                <w:sz w:val="20"/>
              </w:rPr>
              <w:t>http://www.euroinfo.hu</w:t>
            </w:r>
          </w:p>
          <w:p>
            <w:pPr>
              <w:spacing w:after="20"/>
              <w:ind w:left="20"/>
              <w:jc w:val="both"/>
            </w:pPr>
            <w:r>
              <w:rPr>
                <w:rFonts w:ascii="Times New Roman"/>
                <w:b w:val="false"/>
                <w:i w:val="false"/>
                <w:color w:val="000000"/>
                <w:sz w:val="20"/>
              </w:rPr>
              <w:t>ИТАЛИЯ</w:t>
            </w:r>
            <w:r>
              <w:br/>
            </w:r>
            <w:r>
              <w:rPr>
                <w:rFonts w:ascii="Times New Roman"/>
                <w:b w:val="false"/>
                <w:i w:val="false"/>
                <w:color w:val="000000"/>
                <w:sz w:val="20"/>
              </w:rPr>
              <w:t>
</w:t>
            </w:r>
            <w:r>
              <w:rPr>
                <w:rFonts w:ascii="Times New Roman"/>
                <w:b w:val="false"/>
                <w:i w:val="false"/>
                <w:color w:val="000000"/>
                <w:sz w:val="20"/>
              </w:rPr>
              <w:t>Licosa SpA</w:t>
            </w:r>
            <w:r>
              <w:br/>
            </w:r>
            <w:r>
              <w:rPr>
                <w:rFonts w:ascii="Times New Roman"/>
                <w:b w:val="false"/>
                <w:i w:val="false"/>
                <w:color w:val="000000"/>
                <w:sz w:val="20"/>
              </w:rPr>
              <w:t>
</w:t>
            </w:r>
            <w:r>
              <w:rPr>
                <w:rFonts w:ascii="Times New Roman"/>
                <w:b w:val="false"/>
                <w:i w:val="false"/>
                <w:color w:val="000000"/>
                <w:sz w:val="20"/>
              </w:rPr>
              <w:t>Va Duca di Calabria. 1/1</w:t>
            </w:r>
            <w:r>
              <w:br/>
            </w:r>
            <w:r>
              <w:rPr>
                <w:rFonts w:ascii="Times New Roman"/>
                <w:b w:val="false"/>
                <w:i w:val="false"/>
                <w:color w:val="000000"/>
                <w:sz w:val="20"/>
              </w:rPr>
              <w:t>
</w:t>
            </w:r>
            <w:r>
              <w:rPr>
                <w:rFonts w:ascii="Times New Roman"/>
                <w:b w:val="false"/>
                <w:i w:val="false"/>
                <w:color w:val="000000"/>
                <w:sz w:val="20"/>
              </w:rPr>
              <w:t>IT-50125 FRENZE</w:t>
            </w:r>
            <w:r>
              <w:br/>
            </w:r>
            <w:r>
              <w:rPr>
                <w:rFonts w:ascii="Times New Roman"/>
                <w:b w:val="false"/>
                <w:i w:val="false"/>
                <w:color w:val="000000"/>
                <w:sz w:val="20"/>
              </w:rPr>
              <w:t>
</w:t>
            </w:r>
            <w:r>
              <w:rPr>
                <w:rFonts w:ascii="Times New Roman"/>
                <w:b w:val="false"/>
                <w:i w:val="false"/>
                <w:color w:val="000000"/>
                <w:sz w:val="20"/>
              </w:rPr>
              <w:t>Teл.: + 39 0566 483215</w:t>
            </w:r>
            <w:r>
              <w:br/>
            </w:r>
            <w:r>
              <w:rPr>
                <w:rFonts w:ascii="Times New Roman"/>
                <w:b w:val="false"/>
                <w:i w:val="false"/>
                <w:color w:val="000000"/>
                <w:sz w:val="20"/>
              </w:rPr>
              <w:t>
</w:t>
            </w:r>
            <w:r>
              <w:rPr>
                <w:rFonts w:ascii="Times New Roman"/>
                <w:b w:val="false"/>
                <w:i w:val="false"/>
                <w:color w:val="000000"/>
                <w:sz w:val="20"/>
              </w:rPr>
              <w:t>Факс: +39 0556 41257</w:t>
            </w:r>
            <w:r>
              <w:br/>
            </w:r>
            <w:r>
              <w:rPr>
                <w:rFonts w:ascii="Times New Roman"/>
                <w:b w:val="false"/>
                <w:i w:val="false"/>
                <w:color w:val="000000"/>
                <w:sz w:val="20"/>
              </w:rPr>
              <w:t>
</w:t>
            </w:r>
            <w:r>
              <w:rPr>
                <w:rFonts w:ascii="Times New Roman"/>
                <w:b w:val="false"/>
                <w:i w:val="false"/>
                <w:color w:val="000000"/>
                <w:sz w:val="20"/>
              </w:rPr>
              <w:t>Э-пошта: licosa@licosa.com</w:t>
            </w:r>
            <w:r>
              <w:br/>
            </w:r>
            <w:r>
              <w:rPr>
                <w:rFonts w:ascii="Times New Roman"/>
                <w:b w:val="false"/>
                <w:i w:val="false"/>
                <w:color w:val="000000"/>
                <w:sz w:val="20"/>
              </w:rPr>
              <w:t>
</w:t>
            </w:r>
            <w:r>
              <w:rPr>
                <w:rFonts w:ascii="Times New Roman"/>
                <w:b w:val="false"/>
                <w:i w:val="false"/>
                <w:color w:val="000000"/>
                <w:sz w:val="20"/>
              </w:rPr>
              <w:t>http://www.licoa.com</w:t>
            </w:r>
          </w:p>
          <w:p>
            <w:pPr>
              <w:spacing w:after="20"/>
              <w:ind w:left="20"/>
              <w:jc w:val="both"/>
            </w:pPr>
            <w:r>
              <w:rPr>
                <w:rFonts w:ascii="Times New Roman"/>
                <w:b w:val="false"/>
                <w:i w:val="false"/>
                <w:color w:val="000000"/>
                <w:sz w:val="20"/>
              </w:rPr>
              <w:t>НОРВЕГИЯ</w:t>
            </w:r>
            <w:r>
              <w:br/>
            </w:r>
            <w:r>
              <w:rPr>
                <w:rFonts w:ascii="Times New Roman"/>
                <w:b w:val="false"/>
                <w:i w:val="false"/>
                <w:color w:val="000000"/>
                <w:sz w:val="20"/>
              </w:rPr>
              <w:t>
</w:t>
            </w:r>
            <w:r>
              <w:rPr>
                <w:rFonts w:ascii="Times New Roman"/>
                <w:b w:val="false"/>
                <w:i w:val="false"/>
                <w:color w:val="000000"/>
                <w:sz w:val="20"/>
              </w:rPr>
              <w:t>Akademika</w:t>
            </w:r>
            <w:r>
              <w:br/>
            </w:r>
            <w:r>
              <w:rPr>
                <w:rFonts w:ascii="Times New Roman"/>
                <w:b w:val="false"/>
                <w:i w:val="false"/>
                <w:color w:val="000000"/>
                <w:sz w:val="20"/>
              </w:rPr>
              <w:t>
</w:t>
            </w:r>
            <w:r>
              <w:rPr>
                <w:rFonts w:ascii="Times New Roman"/>
                <w:b w:val="false"/>
                <w:i w:val="false"/>
                <w:color w:val="000000"/>
                <w:sz w:val="20"/>
              </w:rPr>
              <w:t>Postboks 84 Blindern</w:t>
            </w:r>
            <w:r>
              <w:br/>
            </w:r>
            <w:r>
              <w:rPr>
                <w:rFonts w:ascii="Times New Roman"/>
                <w:b w:val="false"/>
                <w:i w:val="false"/>
                <w:color w:val="000000"/>
                <w:sz w:val="20"/>
              </w:rPr>
              <w:t>
</w:t>
            </w:r>
            <w:r>
              <w:rPr>
                <w:rFonts w:ascii="Times New Roman"/>
                <w:b w:val="false"/>
                <w:i w:val="false"/>
                <w:color w:val="000000"/>
                <w:sz w:val="20"/>
              </w:rPr>
              <w:t>NO-0314 OSLO</w:t>
            </w:r>
            <w:r>
              <w:br/>
            </w:r>
            <w:r>
              <w:rPr>
                <w:rFonts w:ascii="Times New Roman"/>
                <w:b w:val="false"/>
                <w:i w:val="false"/>
                <w:color w:val="000000"/>
                <w:sz w:val="20"/>
              </w:rPr>
              <w:t>
</w:t>
            </w:r>
            <w:r>
              <w:rPr>
                <w:rFonts w:ascii="Times New Roman"/>
                <w:b w:val="false"/>
                <w:i w:val="false"/>
                <w:color w:val="000000"/>
                <w:sz w:val="20"/>
              </w:rPr>
              <w:t>Teл.: + 47 2 218 8100</w:t>
            </w:r>
            <w:r>
              <w:br/>
            </w:r>
            <w:r>
              <w:rPr>
                <w:rFonts w:ascii="Times New Roman"/>
                <w:b w:val="false"/>
                <w:i w:val="false"/>
                <w:color w:val="000000"/>
                <w:sz w:val="20"/>
              </w:rPr>
              <w:t>
</w:t>
            </w:r>
            <w:r>
              <w:rPr>
                <w:rFonts w:ascii="Times New Roman"/>
                <w:b w:val="false"/>
                <w:i w:val="false"/>
                <w:color w:val="000000"/>
                <w:sz w:val="20"/>
              </w:rPr>
              <w:t>Факс: + 47 2 218 8103</w:t>
            </w:r>
            <w:r>
              <w:br/>
            </w:r>
            <w:r>
              <w:rPr>
                <w:rFonts w:ascii="Times New Roman"/>
                <w:b w:val="false"/>
                <w:i w:val="false"/>
                <w:color w:val="000000"/>
                <w:sz w:val="20"/>
              </w:rPr>
              <w:t>
</w:t>
            </w:r>
            <w:r>
              <w:rPr>
                <w:rFonts w:ascii="Times New Roman"/>
                <w:b w:val="false"/>
                <w:i w:val="false"/>
                <w:color w:val="000000"/>
                <w:sz w:val="20"/>
              </w:rPr>
              <w:t>Э-пошта: support@akademika.no</w:t>
            </w:r>
            <w:r>
              <w:br/>
            </w:r>
            <w:r>
              <w:rPr>
                <w:rFonts w:ascii="Times New Roman"/>
                <w:b w:val="false"/>
                <w:i w:val="false"/>
                <w:color w:val="000000"/>
                <w:sz w:val="20"/>
              </w:rPr>
              <w:t>
</w:t>
            </w:r>
            <w:r>
              <w:rPr>
                <w:rFonts w:ascii="Times New Roman"/>
                <w:b w:val="false"/>
                <w:i w:val="false"/>
                <w:color w:val="000000"/>
                <w:sz w:val="20"/>
              </w:rPr>
              <w:t>http://www.akademika.no</w:t>
            </w:r>
          </w:p>
        </w:tc>
        <w:tc>
          <w:tcPr>
            <w:tcW w:w="44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r>
              <w:br/>
            </w:r>
            <w:r>
              <w:rPr>
                <w:rFonts w:ascii="Times New Roman"/>
                <w:b w:val="false"/>
                <w:i w:val="false"/>
                <w:color w:val="000000"/>
                <w:sz w:val="20"/>
              </w:rPr>
              <w:t>
</w:t>
            </w:r>
            <w:r>
              <w:rPr>
                <w:rFonts w:ascii="Times New Roman"/>
                <w:b w:val="false"/>
                <w:i w:val="false"/>
                <w:color w:val="000000"/>
                <w:sz w:val="20"/>
              </w:rPr>
              <w:t>Ars Polona JSC</w:t>
            </w:r>
            <w:r>
              <w:br/>
            </w:r>
            <w:r>
              <w:rPr>
                <w:rFonts w:ascii="Times New Roman"/>
                <w:b w:val="false"/>
                <w:i w:val="false"/>
                <w:color w:val="000000"/>
                <w:sz w:val="20"/>
              </w:rPr>
              <w:t>
</w:t>
            </w:r>
            <w:r>
              <w:rPr>
                <w:rFonts w:ascii="Times New Roman"/>
                <w:b w:val="false"/>
                <w:i w:val="false"/>
                <w:color w:val="000000"/>
                <w:sz w:val="20"/>
              </w:rPr>
              <w:t>25 Obroncow Street</w:t>
            </w:r>
            <w:r>
              <w:br/>
            </w:r>
            <w:r>
              <w:rPr>
                <w:rFonts w:ascii="Times New Roman"/>
                <w:b w:val="false"/>
                <w:i w:val="false"/>
                <w:color w:val="000000"/>
                <w:sz w:val="20"/>
              </w:rPr>
              <w:t>
</w:t>
            </w:r>
            <w:r>
              <w:rPr>
                <w:rFonts w:ascii="Times New Roman"/>
                <w:b w:val="false"/>
                <w:i w:val="false"/>
                <w:color w:val="000000"/>
                <w:sz w:val="20"/>
              </w:rPr>
              <w:t>PL-03-933 WARSZAWA</w:t>
            </w:r>
            <w:r>
              <w:br/>
            </w:r>
            <w:r>
              <w:rPr>
                <w:rFonts w:ascii="Times New Roman"/>
                <w:b w:val="false"/>
                <w:i w:val="false"/>
                <w:color w:val="000000"/>
                <w:sz w:val="20"/>
              </w:rPr>
              <w:t>
</w:t>
            </w:r>
            <w:r>
              <w:rPr>
                <w:rFonts w:ascii="Times New Roman"/>
                <w:b w:val="false"/>
                <w:i w:val="false"/>
                <w:color w:val="000000"/>
                <w:sz w:val="20"/>
              </w:rPr>
              <w:t>Teл.: + 48 (0)22 509 86 00</w:t>
            </w:r>
            <w:r>
              <w:br/>
            </w:r>
            <w:r>
              <w:rPr>
                <w:rFonts w:ascii="Times New Roman"/>
                <w:b w:val="false"/>
                <w:i w:val="false"/>
                <w:color w:val="000000"/>
                <w:sz w:val="20"/>
              </w:rPr>
              <w:t>
</w:t>
            </w:r>
            <w:r>
              <w:rPr>
                <w:rFonts w:ascii="Times New Roman"/>
                <w:b w:val="false"/>
                <w:i w:val="false"/>
                <w:color w:val="000000"/>
                <w:sz w:val="20"/>
              </w:rPr>
              <w:t>Факс: + 48(0)22 509 86 10</w:t>
            </w:r>
            <w:r>
              <w:br/>
            </w:r>
            <w:r>
              <w:rPr>
                <w:rFonts w:ascii="Times New Roman"/>
                <w:b w:val="false"/>
                <w:i w:val="false"/>
                <w:color w:val="000000"/>
                <w:sz w:val="20"/>
              </w:rPr>
              <w:t>
</w:t>
            </w:r>
            <w:r>
              <w:rPr>
                <w:rFonts w:ascii="Times New Roman"/>
                <w:b w:val="false"/>
                <w:i w:val="false"/>
                <w:color w:val="000000"/>
                <w:sz w:val="20"/>
              </w:rPr>
              <w:t>Э-пошта: arspolona@arspolona.com.pl\</w:t>
            </w:r>
            <w:r>
              <w:br/>
            </w:r>
            <w:r>
              <w:rPr>
                <w:rFonts w:ascii="Times New Roman"/>
                <w:b w:val="false"/>
                <w:i w:val="false"/>
                <w:color w:val="000000"/>
                <w:sz w:val="20"/>
              </w:rPr>
              <w:t>
</w:t>
            </w:r>
            <w:r>
              <w:rPr>
                <w:rFonts w:ascii="Times New Roman"/>
                <w:b w:val="false"/>
                <w:i w:val="false"/>
                <w:color w:val="000000"/>
                <w:sz w:val="20"/>
              </w:rPr>
              <w:t>http://www.arspolona.com.pl</w:t>
            </w:r>
          </w:p>
          <w:p>
            <w:pPr>
              <w:spacing w:after="20"/>
              <w:ind w:left="20"/>
              <w:jc w:val="both"/>
            </w:pPr>
            <w:r>
              <w:rPr>
                <w:rFonts w:ascii="Times New Roman"/>
                <w:b w:val="false"/>
                <w:i w:val="false"/>
                <w:color w:val="000000"/>
                <w:sz w:val="20"/>
              </w:rPr>
              <w:t>ПОРТУГАЛИЯ</w:t>
            </w:r>
            <w:r>
              <w:br/>
            </w:r>
            <w:r>
              <w:rPr>
                <w:rFonts w:ascii="Times New Roman"/>
                <w:b w:val="false"/>
                <w:i w:val="false"/>
                <w:color w:val="000000"/>
                <w:sz w:val="20"/>
              </w:rPr>
              <w:t>
</w:t>
            </w:r>
            <w:r>
              <w:rPr>
                <w:rFonts w:ascii="Times New Roman"/>
                <w:b w:val="false"/>
                <w:i w:val="false"/>
                <w:color w:val="000000"/>
                <w:sz w:val="20"/>
              </w:rPr>
              <w:t>Livraria Protugal</w:t>
            </w:r>
            <w:r>
              <w:br/>
            </w:r>
            <w:r>
              <w:rPr>
                <w:rFonts w:ascii="Times New Roman"/>
                <w:b w:val="false"/>
                <w:i w:val="false"/>
                <w:color w:val="000000"/>
                <w:sz w:val="20"/>
              </w:rPr>
              <w:t>
</w:t>
            </w:r>
            <w:r>
              <w:rPr>
                <w:rFonts w:ascii="Times New Roman"/>
                <w:b w:val="false"/>
                <w:i w:val="false"/>
                <w:color w:val="000000"/>
                <w:sz w:val="20"/>
              </w:rPr>
              <w:t>(Dias &amp; Andrade. Lda.)</w:t>
            </w:r>
            <w:r>
              <w:br/>
            </w:r>
            <w:r>
              <w:rPr>
                <w:rFonts w:ascii="Times New Roman"/>
                <w:b w:val="false"/>
                <w:i w:val="false"/>
                <w:color w:val="000000"/>
                <w:sz w:val="20"/>
              </w:rPr>
              <w:t>
</w:t>
            </w:r>
            <w:r>
              <w:rPr>
                <w:rFonts w:ascii="Times New Roman"/>
                <w:b w:val="false"/>
                <w:i w:val="false"/>
                <w:color w:val="000000"/>
                <w:sz w:val="20"/>
              </w:rPr>
              <w:t>Rua do Carmo, 70</w:t>
            </w:r>
            <w:r>
              <w:br/>
            </w:r>
            <w:r>
              <w:rPr>
                <w:rFonts w:ascii="Times New Roman"/>
                <w:b w:val="false"/>
                <w:i w:val="false"/>
                <w:color w:val="000000"/>
                <w:sz w:val="20"/>
              </w:rPr>
              <w:t>
</w:t>
            </w:r>
            <w:r>
              <w:rPr>
                <w:rFonts w:ascii="Times New Roman"/>
                <w:b w:val="false"/>
                <w:i w:val="false"/>
                <w:color w:val="000000"/>
                <w:sz w:val="20"/>
              </w:rPr>
              <w:t>Teл.: + 351 21 347 42 82/85</w:t>
            </w:r>
            <w:r>
              <w:br/>
            </w:r>
            <w:r>
              <w:rPr>
                <w:rFonts w:ascii="Times New Roman"/>
                <w:b w:val="false"/>
                <w:i w:val="false"/>
                <w:color w:val="000000"/>
                <w:sz w:val="20"/>
              </w:rPr>
              <w:t>
</w:t>
            </w:r>
            <w:r>
              <w:rPr>
                <w:rFonts w:ascii="Times New Roman"/>
                <w:b w:val="false"/>
                <w:i w:val="false"/>
                <w:color w:val="000000"/>
                <w:sz w:val="20"/>
              </w:rPr>
              <w:t>Факс: + 351 21 347 02 64</w:t>
            </w:r>
            <w:r>
              <w:br/>
            </w:r>
            <w:r>
              <w:rPr>
                <w:rFonts w:ascii="Times New Roman"/>
                <w:b w:val="false"/>
                <w:i w:val="false"/>
                <w:color w:val="000000"/>
                <w:sz w:val="20"/>
              </w:rPr>
              <w:t>
</w:t>
            </w:r>
            <w:r>
              <w:rPr>
                <w:rFonts w:ascii="Times New Roman"/>
                <w:b w:val="false"/>
                <w:i w:val="false"/>
                <w:color w:val="000000"/>
                <w:sz w:val="20"/>
              </w:rPr>
              <w:t>Э-пошта: info@livrariaportugal.pt</w:t>
            </w:r>
            <w:r>
              <w:br/>
            </w:r>
            <w:r>
              <w:rPr>
                <w:rFonts w:ascii="Times New Roman"/>
                <w:b w:val="false"/>
                <w:i w:val="false"/>
                <w:color w:val="000000"/>
                <w:sz w:val="20"/>
              </w:rPr>
              <w:t>
</w:t>
            </w:r>
            <w:r>
              <w:rPr>
                <w:rFonts w:ascii="Times New Roman"/>
                <w:b w:val="false"/>
                <w:i w:val="false"/>
                <w:color w:val="000000"/>
                <w:sz w:val="20"/>
              </w:rPr>
              <w:t>http://www.livrariaportugal.pt</w:t>
            </w:r>
          </w:p>
          <w:p>
            <w:pPr>
              <w:spacing w:after="20"/>
              <w:ind w:left="20"/>
              <w:jc w:val="both"/>
            </w:pPr>
            <w:r>
              <w:rPr>
                <w:rFonts w:ascii="Times New Roman"/>
                <w:b w:val="false"/>
                <w:i w:val="false"/>
                <w:color w:val="000000"/>
                <w:sz w:val="20"/>
              </w:rPr>
              <w:t>РЕССЕЙ ФЕДЕРАЦИЯСЫ</w:t>
            </w:r>
            <w:r>
              <w:br/>
            </w:r>
            <w:r>
              <w:rPr>
                <w:rFonts w:ascii="Times New Roman"/>
                <w:b w:val="false"/>
                <w:i w:val="false"/>
                <w:color w:val="000000"/>
                <w:sz w:val="20"/>
              </w:rPr>
              <w:t>
</w:t>
            </w:r>
            <w:r>
              <w:rPr>
                <w:rFonts w:ascii="Times New Roman"/>
                <w:b w:val="false"/>
                <w:i w:val="false"/>
                <w:color w:val="000000"/>
                <w:sz w:val="20"/>
              </w:rPr>
              <w:t>Ves Nir</w:t>
            </w:r>
            <w:r>
              <w:br/>
            </w:r>
            <w:r>
              <w:rPr>
                <w:rFonts w:ascii="Times New Roman"/>
                <w:b w:val="false"/>
                <w:i w:val="false"/>
                <w:color w:val="000000"/>
                <w:sz w:val="20"/>
              </w:rPr>
              <w:t>
</w:t>
            </w:r>
            <w:r>
              <w:rPr>
                <w:rFonts w:ascii="Times New Roman"/>
                <w:b w:val="false"/>
                <w:i w:val="false"/>
                <w:color w:val="000000"/>
                <w:sz w:val="20"/>
              </w:rPr>
              <w:t>17b, Butlerova ul.</w:t>
            </w:r>
            <w:r>
              <w:br/>
            </w:r>
            <w:r>
              <w:rPr>
                <w:rFonts w:ascii="Times New Roman"/>
                <w:b w:val="false"/>
                <w:i w:val="false"/>
                <w:color w:val="000000"/>
                <w:sz w:val="20"/>
              </w:rPr>
              <w:t>
</w:t>
            </w:r>
            <w:r>
              <w:rPr>
                <w:rFonts w:ascii="Times New Roman"/>
                <w:b w:val="false"/>
                <w:i w:val="false"/>
                <w:color w:val="000000"/>
                <w:sz w:val="20"/>
              </w:rPr>
              <w:t>RU-101000 MOSCOW</w:t>
            </w:r>
            <w:r>
              <w:br/>
            </w:r>
            <w:r>
              <w:rPr>
                <w:rFonts w:ascii="Times New Roman"/>
                <w:b w:val="false"/>
                <w:i w:val="false"/>
                <w:color w:val="000000"/>
                <w:sz w:val="20"/>
              </w:rPr>
              <w:t>
</w:t>
            </w:r>
            <w:r>
              <w:rPr>
                <w:rFonts w:ascii="Times New Roman"/>
                <w:b w:val="false"/>
                <w:i w:val="false"/>
                <w:color w:val="000000"/>
                <w:sz w:val="20"/>
              </w:rPr>
              <w:t>Teл.: + 7 495 739 0971</w:t>
            </w:r>
            <w:r>
              <w:br/>
            </w:r>
            <w:r>
              <w:rPr>
                <w:rFonts w:ascii="Times New Roman"/>
                <w:b w:val="false"/>
                <w:i w:val="false"/>
                <w:color w:val="000000"/>
                <w:sz w:val="20"/>
              </w:rPr>
              <w:t>
</w:t>
            </w:r>
            <w:r>
              <w:rPr>
                <w:rFonts w:ascii="Times New Roman"/>
                <w:b w:val="false"/>
                <w:i w:val="false"/>
                <w:color w:val="000000"/>
                <w:sz w:val="20"/>
              </w:rPr>
              <w:t>Факс.: + 7 495 739 0971</w:t>
            </w:r>
            <w:r>
              <w:br/>
            </w:r>
            <w:r>
              <w:rPr>
                <w:rFonts w:ascii="Times New Roman"/>
                <w:b w:val="false"/>
                <w:i w:val="false"/>
                <w:color w:val="000000"/>
                <w:sz w:val="20"/>
              </w:rPr>
              <w:t>
</w:t>
            </w:r>
            <w:r>
              <w:rPr>
                <w:rFonts w:ascii="Times New Roman"/>
                <w:b w:val="false"/>
                <w:i w:val="false"/>
                <w:color w:val="000000"/>
                <w:sz w:val="20"/>
              </w:rPr>
              <w:t>Э-пошта: info@vesmirbooks.pt</w:t>
            </w:r>
            <w:r>
              <w:br/>
            </w:r>
            <w:r>
              <w:rPr>
                <w:rFonts w:ascii="Times New Roman"/>
                <w:b w:val="false"/>
                <w:i w:val="false"/>
                <w:color w:val="000000"/>
                <w:sz w:val="20"/>
              </w:rPr>
              <w:t>
</w:t>
            </w:r>
            <w:r>
              <w:rPr>
                <w:rFonts w:ascii="Times New Roman"/>
                <w:b w:val="false"/>
                <w:i w:val="false"/>
                <w:color w:val="000000"/>
                <w:sz w:val="20"/>
              </w:rPr>
              <w:t>http://www.vesmirbooks.ru</w:t>
            </w:r>
          </w:p>
          <w:p>
            <w:pPr>
              <w:spacing w:after="20"/>
              <w:ind w:left="20"/>
              <w:jc w:val="both"/>
            </w:pPr>
            <w:r>
              <w:rPr>
                <w:rFonts w:ascii="Times New Roman"/>
                <w:b w:val="false"/>
                <w:i w:val="false"/>
                <w:color w:val="000000"/>
                <w:sz w:val="20"/>
              </w:rPr>
              <w:t>ИСПАНИЯ</w:t>
            </w:r>
            <w:r>
              <w:br/>
            </w:r>
            <w:r>
              <w:rPr>
                <w:rFonts w:ascii="Times New Roman"/>
                <w:b w:val="false"/>
                <w:i w:val="false"/>
                <w:color w:val="000000"/>
                <w:sz w:val="20"/>
              </w:rPr>
              <w:t>
</w:t>
            </w:r>
            <w:r>
              <w:rPr>
                <w:rFonts w:ascii="Times New Roman"/>
                <w:b w:val="false"/>
                <w:i w:val="false"/>
                <w:color w:val="000000"/>
                <w:sz w:val="20"/>
              </w:rPr>
              <w:t>Dнas de Santos Madrid</w:t>
            </w:r>
            <w:r>
              <w:br/>
            </w:r>
            <w:r>
              <w:rPr>
                <w:rFonts w:ascii="Times New Roman"/>
                <w:b w:val="false"/>
                <w:i w:val="false"/>
                <w:color w:val="000000"/>
                <w:sz w:val="20"/>
              </w:rPr>
              <w:t>
</w:t>
            </w:r>
            <w:r>
              <w:rPr>
                <w:rFonts w:ascii="Times New Roman"/>
                <w:b w:val="false"/>
                <w:i w:val="false"/>
                <w:color w:val="000000"/>
                <w:sz w:val="20"/>
              </w:rPr>
              <w:t>C/Albasanz, 2</w:t>
            </w:r>
            <w:r>
              <w:br/>
            </w:r>
            <w:r>
              <w:rPr>
                <w:rFonts w:ascii="Times New Roman"/>
                <w:b w:val="false"/>
                <w:i w:val="false"/>
                <w:color w:val="000000"/>
                <w:sz w:val="20"/>
              </w:rPr>
              <w:t>
</w:t>
            </w:r>
            <w:r>
              <w:rPr>
                <w:rFonts w:ascii="Times New Roman"/>
                <w:b w:val="false"/>
                <w:i w:val="false"/>
                <w:color w:val="000000"/>
                <w:sz w:val="20"/>
              </w:rPr>
              <w:t>ES-28037 MADRID</w:t>
            </w:r>
            <w:r>
              <w:br/>
            </w:r>
            <w:r>
              <w:rPr>
                <w:rFonts w:ascii="Times New Roman"/>
                <w:b w:val="false"/>
                <w:i w:val="false"/>
                <w:color w:val="000000"/>
                <w:sz w:val="20"/>
              </w:rPr>
              <w:t>
</w:t>
            </w:r>
            <w:r>
              <w:rPr>
                <w:rFonts w:ascii="Times New Roman"/>
                <w:b w:val="false"/>
                <w:i w:val="false"/>
                <w:color w:val="000000"/>
                <w:sz w:val="20"/>
              </w:rPr>
              <w:t>Teл.: + 34 91 743 48 90</w:t>
            </w:r>
            <w:r>
              <w:br/>
            </w:r>
            <w:r>
              <w:rPr>
                <w:rFonts w:ascii="Times New Roman"/>
                <w:b w:val="false"/>
                <w:i w:val="false"/>
                <w:color w:val="000000"/>
                <w:sz w:val="20"/>
              </w:rPr>
              <w:t>
</w:t>
            </w:r>
            <w:r>
              <w:rPr>
                <w:rFonts w:ascii="Times New Roman"/>
                <w:b w:val="false"/>
                <w:i w:val="false"/>
                <w:color w:val="000000"/>
                <w:sz w:val="20"/>
              </w:rPr>
              <w:t>Факс.: + 34 91 743 40 23</w:t>
            </w:r>
            <w:r>
              <w:br/>
            </w:r>
            <w:r>
              <w:rPr>
                <w:rFonts w:ascii="Times New Roman"/>
                <w:b w:val="false"/>
                <w:i w:val="false"/>
                <w:color w:val="000000"/>
                <w:sz w:val="20"/>
              </w:rPr>
              <w:t>
</w:t>
            </w:r>
            <w:r>
              <w:rPr>
                <w:rFonts w:ascii="Times New Roman"/>
                <w:b w:val="false"/>
                <w:i w:val="false"/>
                <w:color w:val="000000"/>
                <w:sz w:val="20"/>
              </w:rPr>
              <w:t>Э-пошта: jpinilla@diazdesantos.es</w:t>
            </w:r>
            <w:r>
              <w:br/>
            </w:r>
            <w:r>
              <w:rPr>
                <w:rFonts w:ascii="Times New Roman"/>
                <w:b w:val="false"/>
                <w:i w:val="false"/>
                <w:color w:val="000000"/>
                <w:sz w:val="20"/>
              </w:rPr>
              <w:t>
</w:t>
            </w:r>
            <w:r>
              <w:rPr>
                <w:rFonts w:ascii="Times New Roman"/>
                <w:b w:val="false"/>
                <w:i w:val="false"/>
                <w:color w:val="000000"/>
                <w:sz w:val="20"/>
              </w:rPr>
              <w:t>http://www.diazdesantos.es</w:t>
            </w:r>
          </w:p>
          <w:p>
            <w:pPr>
              <w:spacing w:after="20"/>
              <w:ind w:left="20"/>
              <w:jc w:val="both"/>
            </w:pPr>
            <w:r>
              <w:rPr>
                <w:rFonts w:ascii="Times New Roman"/>
                <w:b w:val="false"/>
                <w:i w:val="false"/>
                <w:color w:val="000000"/>
                <w:sz w:val="20"/>
              </w:rPr>
              <w:t>Dнas de Santos Barcelona</w:t>
            </w:r>
            <w:r>
              <w:br/>
            </w:r>
            <w:r>
              <w:rPr>
                <w:rFonts w:ascii="Times New Roman"/>
                <w:b w:val="false"/>
                <w:i w:val="false"/>
                <w:color w:val="000000"/>
                <w:sz w:val="20"/>
              </w:rPr>
              <w:t>
</w:t>
            </w:r>
            <w:r>
              <w:rPr>
                <w:rFonts w:ascii="Times New Roman"/>
                <w:b w:val="false"/>
                <w:i w:val="false"/>
                <w:color w:val="000000"/>
                <w:sz w:val="20"/>
              </w:rPr>
              <w:t>C/Balmes, 417-419</w:t>
            </w:r>
            <w:r>
              <w:br/>
            </w:r>
            <w:r>
              <w:rPr>
                <w:rFonts w:ascii="Times New Roman"/>
                <w:b w:val="false"/>
                <w:i w:val="false"/>
                <w:color w:val="000000"/>
                <w:sz w:val="20"/>
              </w:rPr>
              <w:t>
</w:t>
            </w:r>
            <w:r>
              <w:rPr>
                <w:rFonts w:ascii="Times New Roman"/>
                <w:b w:val="false"/>
                <w:i w:val="false"/>
                <w:color w:val="000000"/>
                <w:sz w:val="20"/>
              </w:rPr>
              <w:t>ES-08022 BARCELONA</w:t>
            </w:r>
            <w:r>
              <w:br/>
            </w:r>
            <w:r>
              <w:rPr>
                <w:rFonts w:ascii="Times New Roman"/>
                <w:b w:val="false"/>
                <w:i w:val="false"/>
                <w:color w:val="000000"/>
                <w:sz w:val="20"/>
              </w:rPr>
              <w:t>
</w:t>
            </w:r>
            <w:r>
              <w:rPr>
                <w:rFonts w:ascii="Times New Roman"/>
                <w:b w:val="false"/>
                <w:i w:val="false"/>
                <w:color w:val="000000"/>
                <w:sz w:val="20"/>
              </w:rPr>
              <w:t>Teл.: + 34 93 212 86 47</w:t>
            </w:r>
            <w:r>
              <w:br/>
            </w:r>
            <w:r>
              <w:rPr>
                <w:rFonts w:ascii="Times New Roman"/>
                <w:b w:val="false"/>
                <w:i w:val="false"/>
                <w:color w:val="000000"/>
                <w:sz w:val="20"/>
              </w:rPr>
              <w:t>
</w:t>
            </w:r>
            <w:r>
              <w:rPr>
                <w:rFonts w:ascii="Times New Roman"/>
                <w:b w:val="false"/>
                <w:i w:val="false"/>
                <w:color w:val="000000"/>
                <w:sz w:val="20"/>
              </w:rPr>
              <w:t>Факс: + 34 93 211 49 91</w:t>
            </w:r>
            <w:r>
              <w:br/>
            </w:r>
            <w:r>
              <w:rPr>
                <w:rFonts w:ascii="Times New Roman"/>
                <w:b w:val="false"/>
                <w:i w:val="false"/>
                <w:color w:val="000000"/>
                <w:sz w:val="20"/>
              </w:rPr>
              <w:t>
</w:t>
            </w:r>
            <w:r>
              <w:rPr>
                <w:rFonts w:ascii="Times New Roman"/>
                <w:b w:val="false"/>
                <w:i w:val="false"/>
                <w:color w:val="000000"/>
                <w:sz w:val="20"/>
              </w:rPr>
              <w:t>Э-пошта: david@diazdesantos.es</w:t>
            </w:r>
            <w:r>
              <w:br/>
            </w:r>
            <w:r>
              <w:rPr>
                <w:rFonts w:ascii="Times New Roman"/>
                <w:b w:val="false"/>
                <w:i w:val="false"/>
                <w:color w:val="000000"/>
                <w:sz w:val="20"/>
              </w:rPr>
              <w:t>
</w:t>
            </w:r>
            <w:r>
              <w:rPr>
                <w:rFonts w:ascii="Times New Roman"/>
                <w:b w:val="false"/>
                <w:i w:val="false"/>
                <w:color w:val="000000"/>
                <w:sz w:val="20"/>
              </w:rPr>
              <w:t>http://www.diazdesantos.es</w:t>
            </w:r>
          </w:p>
          <w:p>
            <w:pPr>
              <w:spacing w:after="20"/>
              <w:ind w:left="20"/>
              <w:jc w:val="both"/>
            </w:pPr>
            <w:r>
              <w:rPr>
                <w:rFonts w:ascii="Times New Roman"/>
                <w:b w:val="false"/>
                <w:i w:val="false"/>
                <w:color w:val="000000"/>
                <w:sz w:val="20"/>
              </w:rPr>
              <w:t>ШВЕЙЦАРИЯ</w:t>
            </w:r>
            <w:r>
              <w:br/>
            </w:r>
            <w:r>
              <w:rPr>
                <w:rFonts w:ascii="Times New Roman"/>
                <w:b w:val="false"/>
                <w:i w:val="false"/>
                <w:color w:val="000000"/>
                <w:sz w:val="20"/>
              </w:rPr>
              <w:t>
</w:t>
            </w:r>
            <w:r>
              <w:rPr>
                <w:rFonts w:ascii="Times New Roman"/>
                <w:b w:val="false"/>
                <w:i w:val="false"/>
                <w:color w:val="000000"/>
                <w:sz w:val="20"/>
              </w:rPr>
              <w:t>Platenis Sбrl</w:t>
            </w:r>
            <w:r>
              <w:br/>
            </w:r>
            <w:r>
              <w:rPr>
                <w:rFonts w:ascii="Times New Roman"/>
                <w:b w:val="false"/>
                <w:i w:val="false"/>
                <w:color w:val="000000"/>
                <w:sz w:val="20"/>
              </w:rPr>
              <w:t>
</w:t>
            </w:r>
            <w:r>
              <w:rPr>
                <w:rFonts w:ascii="Times New Roman"/>
                <w:b w:val="false"/>
                <w:i w:val="false"/>
                <w:color w:val="000000"/>
                <w:sz w:val="20"/>
              </w:rPr>
              <w:t>16 chermin des Pins</w:t>
            </w:r>
            <w:r>
              <w:br/>
            </w:r>
            <w:r>
              <w:rPr>
                <w:rFonts w:ascii="Times New Roman"/>
                <w:b w:val="false"/>
                <w:i w:val="false"/>
                <w:color w:val="000000"/>
                <w:sz w:val="20"/>
              </w:rPr>
              <w:t>
</w:t>
            </w:r>
            <w:r>
              <w:rPr>
                <w:rFonts w:ascii="Times New Roman"/>
                <w:b w:val="false"/>
                <w:i w:val="false"/>
                <w:color w:val="000000"/>
                <w:sz w:val="20"/>
              </w:rPr>
              <w:t>CH-1273 ARZIER</w:t>
            </w:r>
            <w:r>
              <w:br/>
            </w:r>
            <w:r>
              <w:rPr>
                <w:rFonts w:ascii="Times New Roman"/>
                <w:b w:val="false"/>
                <w:i w:val="false"/>
                <w:color w:val="000000"/>
                <w:sz w:val="20"/>
              </w:rPr>
              <w:t>
</w:t>
            </w:r>
            <w:r>
              <w:rPr>
                <w:rFonts w:ascii="Times New Roman"/>
                <w:b w:val="false"/>
                <w:i w:val="false"/>
                <w:color w:val="000000"/>
                <w:sz w:val="20"/>
              </w:rPr>
              <w:t>Тел.: + 41 22 366 51 77</w:t>
            </w:r>
            <w:r>
              <w:br/>
            </w:r>
            <w:r>
              <w:rPr>
                <w:rFonts w:ascii="Times New Roman"/>
                <w:b w:val="false"/>
                <w:i w:val="false"/>
                <w:color w:val="000000"/>
                <w:sz w:val="20"/>
              </w:rPr>
              <w:t>
</w:t>
            </w:r>
            <w:r>
              <w:rPr>
                <w:rFonts w:ascii="Times New Roman"/>
                <w:b w:val="false"/>
                <w:i w:val="false"/>
                <w:color w:val="000000"/>
                <w:sz w:val="20"/>
              </w:rPr>
              <w:t>Факс: + 41 22 366 51 78</w:t>
            </w:r>
            <w:r>
              <w:br/>
            </w:r>
            <w:r>
              <w:rPr>
                <w:rFonts w:ascii="Times New Roman"/>
                <w:b w:val="false"/>
                <w:i w:val="false"/>
                <w:color w:val="000000"/>
                <w:sz w:val="20"/>
              </w:rPr>
              <w:t>
</w:t>
            </w:r>
            <w:r>
              <w:rPr>
                <w:rFonts w:ascii="Times New Roman"/>
                <w:b w:val="false"/>
                <w:i w:val="false"/>
                <w:color w:val="000000"/>
                <w:sz w:val="20"/>
              </w:rPr>
              <w:t>Э-пошта: info@planetis.ch</w:t>
            </w:r>
          </w:p>
          <w:p>
            <w:pPr>
              <w:spacing w:after="20"/>
              <w:ind w:left="20"/>
              <w:jc w:val="both"/>
            </w:pPr>
            <w:r>
              <w:rPr>
                <w:rFonts w:ascii="Times New Roman"/>
                <w:b w:val="false"/>
                <w:i w:val="false"/>
                <w:color w:val="000000"/>
                <w:sz w:val="20"/>
              </w:rPr>
              <w:t>БІРЛЕСКЕН КОРОЛЬДІГІ</w:t>
            </w:r>
            <w:r>
              <w:br/>
            </w:r>
            <w:r>
              <w:rPr>
                <w:rFonts w:ascii="Times New Roman"/>
                <w:b w:val="false"/>
                <w:i w:val="false"/>
                <w:color w:val="000000"/>
                <w:sz w:val="20"/>
              </w:rPr>
              <w:t>
</w:t>
            </w:r>
            <w:r>
              <w:rPr>
                <w:rFonts w:ascii="Times New Roman"/>
                <w:b w:val="false"/>
                <w:i w:val="false"/>
                <w:color w:val="000000"/>
                <w:sz w:val="20"/>
              </w:rPr>
              <w:t>The Stationery Office LTD</w:t>
            </w:r>
            <w:r>
              <w:br/>
            </w:r>
            <w:r>
              <w:rPr>
                <w:rFonts w:ascii="Times New Roman"/>
                <w:b w:val="false"/>
                <w:i w:val="false"/>
                <w:color w:val="000000"/>
                <w:sz w:val="20"/>
              </w:rPr>
              <w:t>
</w:t>
            </w:r>
            <w:r>
              <w:rPr>
                <w:rFonts w:ascii="Times New Roman"/>
                <w:b w:val="false"/>
                <w:i w:val="false"/>
                <w:color w:val="000000"/>
                <w:sz w:val="20"/>
              </w:rPr>
              <w:t>PO Box 29</w:t>
            </w:r>
            <w:r>
              <w:br/>
            </w:r>
            <w:r>
              <w:rPr>
                <w:rFonts w:ascii="Times New Roman"/>
                <w:b w:val="false"/>
                <w:i w:val="false"/>
                <w:color w:val="000000"/>
                <w:sz w:val="20"/>
              </w:rPr>
              <w:t>
</w:t>
            </w:r>
            <w:r>
              <w:rPr>
                <w:rFonts w:ascii="Times New Roman"/>
                <w:b w:val="false"/>
                <w:i w:val="false"/>
                <w:color w:val="000000"/>
                <w:sz w:val="20"/>
              </w:rPr>
              <w:t>GB-NORWICH NR3 1GN</w:t>
            </w:r>
            <w:r>
              <w:br/>
            </w:r>
            <w:r>
              <w:rPr>
                <w:rFonts w:ascii="Times New Roman"/>
                <w:b w:val="false"/>
                <w:i w:val="false"/>
                <w:color w:val="000000"/>
                <w:sz w:val="20"/>
              </w:rPr>
              <w:t>
</w:t>
            </w:r>
            <w:r>
              <w:rPr>
                <w:rFonts w:ascii="Times New Roman"/>
                <w:b w:val="false"/>
                <w:i w:val="false"/>
                <w:color w:val="000000"/>
                <w:sz w:val="20"/>
              </w:rPr>
              <w:t>Teл.: + 44 (0)870 600 5522</w:t>
            </w:r>
            <w:r>
              <w:br/>
            </w:r>
            <w:r>
              <w:rPr>
                <w:rFonts w:ascii="Times New Roman"/>
                <w:b w:val="false"/>
                <w:i w:val="false"/>
                <w:color w:val="000000"/>
                <w:sz w:val="20"/>
              </w:rPr>
              <w:t>
</w:t>
            </w:r>
            <w:r>
              <w:rPr>
                <w:rFonts w:ascii="Times New Roman"/>
                <w:b w:val="false"/>
                <w:i w:val="false"/>
                <w:color w:val="000000"/>
                <w:sz w:val="20"/>
              </w:rPr>
              <w:t>Факс.: + 44 (0)870 600 5533</w:t>
            </w:r>
            <w:r>
              <w:br/>
            </w:r>
            <w:r>
              <w:rPr>
                <w:rFonts w:ascii="Times New Roman"/>
                <w:b w:val="false"/>
                <w:i w:val="false"/>
                <w:color w:val="000000"/>
                <w:sz w:val="20"/>
              </w:rPr>
              <w:t>
</w:t>
            </w:r>
            <w:r>
              <w:rPr>
                <w:rFonts w:ascii="Times New Roman"/>
                <w:b w:val="false"/>
                <w:i w:val="false"/>
                <w:color w:val="000000"/>
                <w:sz w:val="20"/>
              </w:rPr>
              <w:t>Э-пошта: book.enriquiries@tso.co.uk</w:t>
            </w:r>
            <w:r>
              <w:br/>
            </w:r>
            <w:r>
              <w:rPr>
                <w:rFonts w:ascii="Times New Roman"/>
                <w:b w:val="false"/>
                <w:i w:val="false"/>
                <w:color w:val="000000"/>
                <w:sz w:val="20"/>
              </w:rPr>
              <w:t>
</w:t>
            </w:r>
            <w:r>
              <w:rPr>
                <w:rFonts w:ascii="Times New Roman"/>
                <w:b w:val="false"/>
                <w:i w:val="false"/>
                <w:color w:val="000000"/>
                <w:sz w:val="20"/>
              </w:rPr>
              <w:t>http://tsoshop.co.uk</w:t>
            </w:r>
          </w:p>
          <w:p>
            <w:pPr>
              <w:spacing w:after="20"/>
              <w:ind w:left="20"/>
              <w:jc w:val="both"/>
            </w:pPr>
            <w:r>
              <w:rPr>
                <w:rFonts w:ascii="Times New Roman"/>
                <w:b w:val="false"/>
                <w:i w:val="false"/>
                <w:color w:val="000000"/>
                <w:sz w:val="20"/>
              </w:rPr>
              <w:t>БІРЛЕСКЕН ШТАТТАРЫ және КАНАДА</w:t>
            </w:r>
            <w:r>
              <w:br/>
            </w:r>
            <w:r>
              <w:rPr>
                <w:rFonts w:ascii="Times New Roman"/>
                <w:b w:val="false"/>
                <w:i w:val="false"/>
                <w:color w:val="000000"/>
                <w:sz w:val="20"/>
              </w:rPr>
              <w:t>
</w:t>
            </w:r>
            <w:r>
              <w:rPr>
                <w:rFonts w:ascii="Times New Roman"/>
                <w:b w:val="false"/>
                <w:i w:val="false"/>
                <w:color w:val="000000"/>
                <w:sz w:val="20"/>
              </w:rPr>
              <w:t>Manhattan publishing Co</w:t>
            </w:r>
            <w:r>
              <w:br/>
            </w:r>
            <w:r>
              <w:rPr>
                <w:rFonts w:ascii="Times New Roman"/>
                <w:b w:val="false"/>
                <w:i w:val="false"/>
                <w:color w:val="000000"/>
                <w:sz w:val="20"/>
              </w:rPr>
              <w:t>
</w:t>
            </w:r>
            <w:r>
              <w:rPr>
                <w:rFonts w:ascii="Times New Roman"/>
                <w:b w:val="false"/>
                <w:i w:val="false"/>
                <w:color w:val="000000"/>
                <w:sz w:val="20"/>
              </w:rPr>
              <w:t>670 White Plains Road</w:t>
            </w:r>
            <w:r>
              <w:br/>
            </w:r>
            <w:r>
              <w:rPr>
                <w:rFonts w:ascii="Times New Roman"/>
                <w:b w:val="false"/>
                <w:i w:val="false"/>
                <w:color w:val="000000"/>
                <w:sz w:val="20"/>
              </w:rPr>
              <w:t>
</w:t>
            </w:r>
            <w:r>
              <w:rPr>
                <w:rFonts w:ascii="Times New Roman"/>
                <w:b w:val="false"/>
                <w:i w:val="false"/>
                <w:color w:val="000000"/>
                <w:sz w:val="20"/>
              </w:rPr>
              <w:t>USA-10583 SCARSDALE, NY</w:t>
            </w:r>
            <w:r>
              <w:br/>
            </w:r>
            <w:r>
              <w:rPr>
                <w:rFonts w:ascii="Times New Roman"/>
                <w:b w:val="false"/>
                <w:i w:val="false"/>
                <w:color w:val="000000"/>
                <w:sz w:val="20"/>
              </w:rPr>
              <w:t>
</w:t>
            </w:r>
            <w:r>
              <w:rPr>
                <w:rFonts w:ascii="Times New Roman"/>
                <w:b w:val="false"/>
                <w:i w:val="false"/>
                <w:color w:val="000000"/>
                <w:sz w:val="20"/>
              </w:rPr>
              <w:t>Teл.: + 1 914 271 5194</w:t>
            </w:r>
            <w:r>
              <w:br/>
            </w:r>
            <w:r>
              <w:rPr>
                <w:rFonts w:ascii="Times New Roman"/>
                <w:b w:val="false"/>
                <w:i w:val="false"/>
                <w:color w:val="000000"/>
                <w:sz w:val="20"/>
              </w:rPr>
              <w:t>
</w:t>
            </w:r>
            <w:r>
              <w:rPr>
                <w:rFonts w:ascii="Times New Roman"/>
                <w:b w:val="false"/>
                <w:i w:val="false"/>
                <w:color w:val="000000"/>
                <w:sz w:val="20"/>
              </w:rPr>
              <w:t>Факс: + 1 914 472 4316</w:t>
            </w:r>
            <w:r>
              <w:br/>
            </w:r>
            <w:r>
              <w:rPr>
                <w:rFonts w:ascii="Times New Roman"/>
                <w:b w:val="false"/>
                <w:i w:val="false"/>
                <w:color w:val="000000"/>
                <w:sz w:val="20"/>
              </w:rPr>
              <w:t>
</w:t>
            </w:r>
            <w:r>
              <w:rPr>
                <w:rFonts w:ascii="Times New Roman"/>
                <w:b w:val="false"/>
                <w:i w:val="false"/>
                <w:color w:val="000000"/>
                <w:sz w:val="20"/>
              </w:rPr>
              <w:t>Э-пошта: coe@manhattanpublishing.com</w:t>
            </w:r>
            <w:r>
              <w:br/>
            </w:r>
            <w:r>
              <w:rPr>
                <w:rFonts w:ascii="Times New Roman"/>
                <w:b w:val="false"/>
                <w:i w:val="false"/>
                <w:color w:val="000000"/>
                <w:sz w:val="20"/>
              </w:rPr>
              <w:t>
</w:t>
            </w:r>
            <w:r>
              <w:rPr>
                <w:rFonts w:ascii="Times New Roman"/>
                <w:b w:val="false"/>
                <w:i w:val="false"/>
                <w:color w:val="000000"/>
                <w:sz w:val="20"/>
              </w:rPr>
              <w:t>http://www.manhattanpublishing.com</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 Кеңесінің баспасы</w:t>
            </w:r>
            <w:r>
              <w:br/>
            </w:r>
            <w:r>
              <w:rPr>
                <w:rFonts w:ascii="Times New Roman"/>
                <w:b w:val="false"/>
                <w:i w:val="false"/>
                <w:color w:val="000000"/>
                <w:sz w:val="20"/>
              </w:rPr>
              <w:t>
</w:t>
            </w:r>
            <w:r>
              <w:rPr>
                <w:rFonts w:ascii="Times New Roman"/>
                <w:b w:val="false"/>
                <w:i w:val="false"/>
                <w:color w:val="000000"/>
                <w:sz w:val="20"/>
              </w:rPr>
              <w:t>FR-67075 STRASBOURG Codex</w:t>
            </w:r>
            <w:r>
              <w:br/>
            </w:r>
            <w:r>
              <w:rPr>
                <w:rFonts w:ascii="Times New Roman"/>
                <w:b w:val="false"/>
                <w:i w:val="false"/>
                <w:color w:val="000000"/>
                <w:sz w:val="20"/>
              </w:rPr>
              <w:t>
</w:t>
            </w:r>
            <w:r>
              <w:rPr>
                <w:rFonts w:ascii="Times New Roman"/>
                <w:b w:val="false"/>
                <w:i w:val="false"/>
                <w:color w:val="000000"/>
                <w:sz w:val="20"/>
              </w:rPr>
              <w:t>Teл: +33 (0)3 88 41 25 81 – Факс: +33 (0)3 4139 10 – Э-пошта: publishimg@coe.int – Сайт: http:/book.coe.int</w:t>
            </w:r>
          </w:p>
        </w:tc>
      </w:tr>
    </w:tbl>
    <w:p>
      <w:pPr>
        <w:spacing w:after="0"/>
        <w:ind w:left="0"/>
        <w:jc w:val="both"/>
      </w:pPr>
      <w:r>
        <w:rPr>
          <w:rFonts w:ascii="Times New Roman"/>
          <w:b w:val="false"/>
          <w:i w:val="false"/>
          <w:color w:val="000000"/>
          <w:sz w:val="28"/>
        </w:rPr>
        <w:t>Еуропа Кеңесі шарттарының топтамасы олардың қол қоюға ашылуы бойынша хронологиялық тәртіппен нөмірленген, Еуропа Кеңесінде қабылданған конвенциялар мен келісімдердің ресми нұсқаларын қамтиды.</w:t>
      </w:r>
    </w:p>
    <w:p>
      <w:pPr>
        <w:spacing w:after="0"/>
        <w:ind w:left="0"/>
        <w:jc w:val="both"/>
      </w:pPr>
      <w:r>
        <w:rPr>
          <w:rFonts w:ascii="Times New Roman"/>
          <w:b w:val="false"/>
          <w:i w:val="false"/>
          <w:color w:val="000000"/>
          <w:sz w:val="28"/>
        </w:rPr>
        <w:t>Еуропа Кеңесінің қолтаңба және шарттар ратификациясының кестесіне Еуропа Кеңесі Шарттар бюросының сайтында тегін қол жеткізуге болауы:</w:t>
      </w:r>
    </w:p>
    <w:p>
      <w:pPr>
        <w:spacing w:after="0"/>
        <w:ind w:left="0"/>
        <w:jc w:val="both"/>
      </w:pPr>
      <w:r>
        <w:rPr>
          <w:rFonts w:ascii="Times New Roman"/>
          <w:b w:val="false"/>
          <w:i w:val="false"/>
          <w:color w:val="000000"/>
          <w:sz w:val="28"/>
        </w:rPr>
        <w:t>http://conventions.coe.int</w:t>
      </w:r>
    </w:p>
    <w:p>
      <w:pPr>
        <w:spacing w:after="0"/>
        <w:ind w:left="0"/>
        <w:jc w:val="both"/>
      </w:pPr>
      <w:r>
        <w:rPr>
          <w:rFonts w:ascii="Times New Roman"/>
          <w:b w:val="false"/>
          <w:i w:val="false"/>
          <w:color w:val="000000"/>
          <w:sz w:val="28"/>
        </w:rPr>
        <w:t>Еуропа Кеңесі                                             www.coe.int</w:t>
      </w:r>
    </w:p>
    <w:p>
      <w:pPr>
        <w:spacing w:after="0"/>
        <w:ind w:left="0"/>
        <w:jc w:val="both"/>
      </w:pPr>
      <w:r>
        <w:rPr>
          <w:rFonts w:ascii="Times New Roman"/>
          <w:b w:val="false"/>
          <w:i w:val="false"/>
          <w:color w:val="000000"/>
          <w:sz w:val="28"/>
        </w:rPr>
        <w:t>Еуропа Кеңесі Еуропа континентін біршама толық қамтитын 47 мүшеден тұрады. Ол адам құқықтары туралы Еуропалық Конвенцияға және жеке тұлғаларды қорғау туралы өзге де құқықтық құжаттарға негізделген жалпы демократиялық және құқықтық қағидаларды дамытуға ұмтылады. Еуропа Кеңесі Екінші дүниежүзілік соғыстан кейінгі кезеңде 1949 жылы негізі салынған уақыттан бері татуластықтың нышаны болып табылады.</w:t>
      </w:r>
    </w:p>
    <w:p>
      <w:pPr>
        <w:spacing w:after="0"/>
        <w:ind w:left="0"/>
        <w:jc w:val="both"/>
      </w:pPr>
      <w:r>
        <w:rPr>
          <w:rFonts w:ascii="Times New Roman"/>
          <w:b w:val="false"/>
          <w:i w:val="false"/>
          <w:color w:val="000000"/>
          <w:sz w:val="28"/>
        </w:rPr>
        <w:t>ISBN 978-92-871-7182-5</w:t>
      </w:r>
    </w:p>
    <w:p>
      <w:pPr>
        <w:spacing w:after="0"/>
        <w:ind w:left="0"/>
        <w:jc w:val="both"/>
      </w:pPr>
      <w:r>
        <w:rPr>
          <w:rFonts w:ascii="Times New Roman"/>
          <w:b w:val="false"/>
          <w:i w:val="false"/>
          <w:color w:val="000000"/>
          <w:sz w:val="28"/>
        </w:rPr>
        <w:t>http://book.coe.int</w:t>
      </w:r>
    </w:p>
    <w:p>
      <w:pPr>
        <w:spacing w:after="0"/>
        <w:ind w:left="0"/>
        <w:jc w:val="both"/>
      </w:pPr>
      <w:r>
        <w:rPr>
          <w:rFonts w:ascii="Times New Roman"/>
          <w:b w:val="false"/>
          <w:i w:val="false"/>
          <w:color w:val="000000"/>
          <w:sz w:val="28"/>
        </w:rPr>
        <w:t>Еуропа Кеңесінің баспасы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Конвенцияның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