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7f8b" w14:textId="5497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жеңiл өнеркәсiптi дамыту жөнiндегi 2010 - 2014 жылдарға арналған бағдарламаны бекiту туралы" Қазақстан Республикасы Үкiметiнiң 2010 жылғы 30 қыркүйектегi № 1003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29 қарашадағы № 1285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жеңiл өнеркәсiптi дамыту жөнiндегi 2010 – 2014 жылдарға арналған бағдарламаны бекiту туралы» Қазақстан Республикасы Үкiметiнiң 2010 жылғы 30 қыркүйектегi № 1003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жеңiл өнеркәсiптi дамыту жөнiндегi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Бағдарламаның паспорты» деген </w:t>
      </w:r>
      <w:r>
        <w:rPr>
          <w:rFonts w:ascii="Times New Roman"/>
          <w:b w:val="false"/>
          <w:i w:val="false"/>
          <w:color w:val="000000"/>
          <w:sz w:val="28"/>
        </w:rPr>
        <w:t>бөлімдегі</w:t>
      </w:r>
      <w:r>
        <w:rPr>
          <w:rFonts w:ascii="Times New Roman"/>
          <w:b w:val="false"/>
          <w:i w:val="false"/>
          <w:color w:val="000000"/>
          <w:sz w:val="28"/>
        </w:rPr>
        <w:t xml:space="preserve"> «Нысаналы индикаторлар» деген 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08"/>
        <w:gridCol w:w="9192"/>
      </w:tblGrid>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919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2014 жылы жеңіл өнеркәсіптегі жалпы қосылған құнды 2008 жылғы деңгейге шаққанда нақты мәнде кемінде 9 %-ға ұлғайту.</w:t>
            </w:r>
            <w:r>
              <w:br/>
            </w:r>
            <w:r>
              <w:rPr>
                <w:rFonts w:ascii="Times New Roman"/>
                <w:b w:val="false"/>
                <w:i w:val="false"/>
                <w:color w:val="000000"/>
                <w:sz w:val="20"/>
              </w:rPr>
              <w:t>
2. Дайын өнімдер экспортын 2008 жылғы деңгейге шаққанда 2,5 есеге ұлғайту.</w:t>
            </w:r>
            <w:r>
              <w:br/>
            </w:r>
            <w:r>
              <w:rPr>
                <w:rFonts w:ascii="Times New Roman"/>
                <w:b w:val="false"/>
                <w:i w:val="false"/>
                <w:color w:val="000000"/>
                <w:sz w:val="20"/>
              </w:rPr>
              <w:t>
3. Жеңіл өнеркәсіптегі еңбек өнiмдiлiгiн 2008 жылғы деңгейге шаққанда нақты мәнде 1,5 есеге ұлғайту.</w:t>
            </w:r>
          </w:p>
        </w:tc>
      </w:tr>
      <w:tr>
        <w:trPr>
          <w:trHeight w:val="30" w:hRule="atLeast"/>
        </w:trPr>
        <w:tc>
          <w:tcPr>
            <w:tcW w:w="28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8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«4. Бағдарламаның мақсаттары, мiндеттерi, нысаналы индикаторлары және бағдарламаны iске асырудың көрсеткiштерi»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«Негізгі міндеттері» деген </w:t>
      </w:r>
      <w:r>
        <w:rPr>
          <w:rFonts w:ascii="Times New Roman"/>
          <w:b w:val="false"/>
          <w:i w:val="false"/>
          <w:color w:val="000000"/>
          <w:sz w:val="28"/>
        </w:rPr>
        <w:t>кіші бөлімнің</w:t>
      </w:r>
      <w:r>
        <w:rPr>
          <w:rFonts w:ascii="Times New Roman"/>
          <w:b w:val="false"/>
          <w:i w:val="false"/>
          <w:color w:val="000000"/>
          <w:sz w:val="28"/>
        </w:rPr>
        <w:t xml:space="preserve"> тақырыбы мынадай редакцияда жазылсын «4.2. Негізгі міндет»;</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Нысаналы индикаторлар</w:t>
      </w:r>
      <w:r>
        <w:br/>
      </w:r>
      <w:r>
        <w:rPr>
          <w:rFonts w:ascii="Times New Roman"/>
          <w:b w:val="false"/>
          <w:i w:val="false"/>
          <w:color w:val="000000"/>
          <w:sz w:val="28"/>
        </w:rPr>
        <w:t>
</w:t>
      </w:r>
      <w:r>
        <w:rPr>
          <w:rFonts w:ascii="Times New Roman"/>
          <w:b w:val="false"/>
          <w:i w:val="false"/>
          <w:color w:val="000000"/>
          <w:sz w:val="28"/>
        </w:rPr>
        <w:t>
      Бағдарлама осы Бағдарламаға </w:t>
      </w:r>
      <w:r>
        <w:rPr>
          <w:rFonts w:ascii="Times New Roman"/>
          <w:b w:val="false"/>
          <w:i w:val="false"/>
          <w:color w:val="000000"/>
          <w:sz w:val="28"/>
        </w:rPr>
        <w:t>2-қосымшада</w:t>
      </w:r>
      <w:r>
        <w:rPr>
          <w:rFonts w:ascii="Times New Roman"/>
          <w:b w:val="false"/>
          <w:i w:val="false"/>
          <w:color w:val="000000"/>
          <w:sz w:val="28"/>
        </w:rPr>
        <w:t xml:space="preserve"> ұсынылған мынадай индикаторларды көздейдi:</w:t>
      </w:r>
      <w:r>
        <w:br/>
      </w:r>
      <w:r>
        <w:rPr>
          <w:rFonts w:ascii="Times New Roman"/>
          <w:b w:val="false"/>
          <w:i w:val="false"/>
          <w:color w:val="000000"/>
          <w:sz w:val="28"/>
        </w:rPr>
        <w:t>
</w:t>
      </w:r>
      <w:r>
        <w:rPr>
          <w:rFonts w:ascii="Times New Roman"/>
          <w:b w:val="false"/>
          <w:i w:val="false"/>
          <w:color w:val="000000"/>
          <w:sz w:val="28"/>
        </w:rPr>
        <w:t>
      2014 жылы жеңіл өнеркәсіптегі жалпы қосылған құнды 2008 жылғы деңгейге шаққанда нақты мәнде кемінде 9 %-ға ұлғайту;</w:t>
      </w:r>
      <w:r>
        <w:br/>
      </w:r>
      <w:r>
        <w:rPr>
          <w:rFonts w:ascii="Times New Roman"/>
          <w:b w:val="false"/>
          <w:i w:val="false"/>
          <w:color w:val="000000"/>
          <w:sz w:val="28"/>
        </w:rPr>
        <w:t>
</w:t>
      </w:r>
      <w:r>
        <w:rPr>
          <w:rFonts w:ascii="Times New Roman"/>
          <w:b w:val="false"/>
          <w:i w:val="false"/>
          <w:color w:val="000000"/>
          <w:sz w:val="28"/>
        </w:rPr>
        <w:t>
      дайын өнімдер экспортын 2008 жылғы деңгейге шаққанда 2,5 есеге ұлғайту;</w:t>
      </w:r>
      <w:r>
        <w:br/>
      </w:r>
      <w:r>
        <w:rPr>
          <w:rFonts w:ascii="Times New Roman"/>
          <w:b w:val="false"/>
          <w:i w:val="false"/>
          <w:color w:val="000000"/>
          <w:sz w:val="28"/>
        </w:rPr>
        <w:t>
</w:t>
      </w:r>
      <w:r>
        <w:rPr>
          <w:rFonts w:ascii="Times New Roman"/>
          <w:b w:val="false"/>
          <w:i w:val="false"/>
          <w:color w:val="000000"/>
          <w:sz w:val="28"/>
        </w:rPr>
        <w:t>
      жеңіл өнеркәсіптегі еңбек өнiмдiлiгiн 2008 жылғы деңгейге шаққанда нақты мәнде 1,5 есеге ұлғайту.»;</w:t>
      </w:r>
      <w:r>
        <w:br/>
      </w:r>
      <w:r>
        <w:rPr>
          <w:rFonts w:ascii="Times New Roman"/>
          <w:b w:val="false"/>
          <w:i w:val="false"/>
          <w:color w:val="000000"/>
          <w:sz w:val="28"/>
        </w:rPr>
        <w:t>
</w:t>
      </w:r>
      <w:r>
        <w:rPr>
          <w:rFonts w:ascii="Times New Roman"/>
          <w:b w:val="false"/>
          <w:i w:val="false"/>
          <w:color w:val="000000"/>
          <w:sz w:val="28"/>
        </w:rPr>
        <w:t>
      «Жауапты мемлекеттiк және өзге де органдар»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«Жауапты мемлекеттiк және өзге де органдар</w:t>
      </w:r>
      <w:r>
        <w:br/>
      </w:r>
      <w:r>
        <w:rPr>
          <w:rFonts w:ascii="Times New Roman"/>
          <w:b w:val="false"/>
          <w:i w:val="false"/>
          <w:color w:val="000000"/>
          <w:sz w:val="28"/>
        </w:rPr>
        <w:t>
</w:t>
      </w:r>
      <w:r>
        <w:rPr>
          <w:rFonts w:ascii="Times New Roman"/>
          <w:b w:val="false"/>
          <w:i w:val="false"/>
          <w:color w:val="000000"/>
          <w:sz w:val="28"/>
        </w:rPr>
        <w:t>
      Бағдарламаны iске асыру үшiн мынадай мемлекеттiк органдар мен ұйымдардың жәрдемдесуi қажет: Индустрия және жаңа технологиялар, Қаржы, Экономика және бюджеттік жоспарлау, Өңірлік даму, Ауыл шаруашылығы, Бiлiм және ғылым, Еңбек және халықты әлеуметтiк қорғау, Қорғаныс, Ішкі істер, Төтенше жағдайлар министрлiктерi, Республикалық ұлан, Ұлттық қауіпсіздік комитеті, облыстардың, Астана және Алматы қалаларының әкiмдiктерi, «Самұрық-Қазына» ұлттық әл-ауқат қоры», «Қазақстанның Даму банкi», «Қазақстандық индустрияны дамыту институты», «KAZNEX INVEST» экспорт және инвестициялар жөнiндегi ұлттық агенттiгi», «NadLoC» жергiлiктi қамтуды дамыту жөнiндегi ұлттық агенттiгі» акционерлік қоғамдары, Қазақстан Республикасының Ұлттық кәсіпкерлер палатасы, Қазақстанның жеңiл өнеркәсiп кәсiпорындарының қауымдастығы, Қазақстанның былғары шикізаты мен үлбірді өңдеушілер қауымдастығы.»;</w:t>
      </w:r>
      <w:r>
        <w:br/>
      </w:r>
      <w:r>
        <w:rPr>
          <w:rFonts w:ascii="Times New Roman"/>
          <w:b w:val="false"/>
          <w:i w:val="false"/>
          <w:color w:val="000000"/>
          <w:sz w:val="28"/>
        </w:rPr>
        <w:t>
</w:t>
      </w:r>
      <w:r>
        <w:rPr>
          <w:rFonts w:ascii="Times New Roman"/>
          <w:b w:val="false"/>
          <w:i w:val="false"/>
          <w:color w:val="000000"/>
          <w:sz w:val="28"/>
        </w:rPr>
        <w:t>
      «5. Бағдарламаны іске асыру кезеңдері»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«5.2. Тетiктер мен құралдар тiзбесi»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4-бағыт. Бағдарламаны iске асырудың жобалық шараларында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«тауаша» жобалардағы үшінші абзац алынып тасталсын;</w:t>
      </w:r>
      <w:r>
        <w:br/>
      </w:r>
      <w:r>
        <w:rPr>
          <w:rFonts w:ascii="Times New Roman"/>
          <w:b w:val="false"/>
          <w:i w:val="false"/>
          <w:color w:val="000000"/>
          <w:sz w:val="28"/>
        </w:rPr>
        <w:t>
</w:t>
      </w:r>
      <w:r>
        <w:rPr>
          <w:rFonts w:ascii="Times New Roman"/>
          <w:b w:val="false"/>
          <w:i w:val="false"/>
          <w:color w:val="000000"/>
          <w:sz w:val="28"/>
        </w:rPr>
        <w:t>
      «7. Қазақстан Республикасында Жеңiл өнеркәсiптi дамыту жөнiндегi 2010 – 2014 жылдарға арналған бағдарламаны iске асыру жөнiндегi iс-шаралар жоспары» деген </w:t>
      </w:r>
      <w:r>
        <w:rPr>
          <w:rFonts w:ascii="Times New Roman"/>
          <w:b w:val="false"/>
          <w:i w:val="false"/>
          <w:color w:val="000000"/>
          <w:sz w:val="28"/>
        </w:rPr>
        <w:t>бөлім</w:t>
      </w:r>
      <w:r>
        <w:rPr>
          <w:rFonts w:ascii="Times New Roman"/>
          <w:b w:val="false"/>
          <w:i w:val="false"/>
          <w:color w:val="000000"/>
          <w:sz w:val="28"/>
        </w:rPr>
        <w:t xml:space="preserve"> жаңа редакцияда жазылсын:</w:t>
      </w:r>
    </w:p>
    <w:bookmarkEnd w:id="1"/>
    <w:bookmarkStart w:name="z21" w:id="2"/>
    <w:p>
      <w:pPr>
        <w:spacing w:after="0"/>
        <w:ind w:left="0"/>
        <w:jc w:val="left"/>
      </w:pPr>
      <w:r>
        <w:rPr>
          <w:rFonts w:ascii="Times New Roman"/>
          <w:b/>
          <w:i w:val="false"/>
          <w:color w:val="000000"/>
        </w:rPr>
        <w:t xml:space="preserve"> 
«7. Қазақстан Республикасында Жеңiл өнеркәсiптi дамыту</w:t>
      </w:r>
      <w:r>
        <w:br/>
      </w:r>
      <w:r>
        <w:rPr>
          <w:rFonts w:ascii="Times New Roman"/>
          <w:b/>
          <w:i w:val="false"/>
          <w:color w:val="000000"/>
        </w:rPr>
        <w:t>
жөнiндегi 2010 – 2014 жылдарға арналған бағдарламаны iске асыру</w:t>
      </w:r>
      <w:r>
        <w:br/>
      </w:r>
      <w:r>
        <w:rPr>
          <w:rFonts w:ascii="Times New Roman"/>
          <w:b/>
          <w:i w:val="false"/>
          <w:color w:val="000000"/>
        </w:rPr>
        <w:t>
жөнiндегi iс-шаралар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168"/>
        <w:gridCol w:w="1410"/>
        <w:gridCol w:w="1531"/>
        <w:gridCol w:w="1037"/>
        <w:gridCol w:w="876"/>
        <w:gridCol w:w="794"/>
        <w:gridCol w:w="876"/>
        <w:gridCol w:w="876"/>
        <w:gridCol w:w="876"/>
        <w:gridCol w:w="882"/>
        <w:gridCol w:w="2045"/>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w:t>
            </w:r>
            <w:r>
              <w:br/>
            </w:r>
            <w:r>
              <w:rPr>
                <w:rFonts w:ascii="Times New Roman"/>
                <w:b w:val="false"/>
                <w:i w:val="false"/>
                <w:color w:val="000000"/>
                <w:sz w:val="20"/>
              </w:rPr>
              <w:t>
</w:t>
            </w:r>
            <w:r>
              <w:rPr>
                <w:rFonts w:ascii="Times New Roman"/>
                <w:b w:val="false"/>
                <w:i w:val="false"/>
                <w:color w:val="000000"/>
                <w:sz w:val="20"/>
              </w:rPr>
              <w:t>(млн. теңге)</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Ақпараттық-коммуникациялық технологияларды пайдалана отырып өндiрiстердi жаңғырту</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- 2020»  </w:t>
            </w:r>
            <w:r>
              <w:rPr>
                <w:rFonts w:ascii="Times New Roman"/>
                <w:b w:val="false"/>
                <w:i w:val="false"/>
                <w:color w:val="000000"/>
                <w:sz w:val="20"/>
              </w:rPr>
              <w:t>бағдарламасының</w:t>
            </w:r>
            <w:r>
              <w:rPr>
                <w:rFonts w:ascii="Times New Roman"/>
                <w:b w:val="false"/>
                <w:i w:val="false"/>
                <w:color w:val="000000"/>
                <w:sz w:val="20"/>
              </w:rPr>
              <w:t> </w:t>
            </w:r>
            <w:r>
              <w:rPr>
                <w:rFonts w:ascii="Times New Roman"/>
                <w:b w:val="false"/>
                <w:i w:val="false"/>
                <w:color w:val="000000"/>
                <w:sz w:val="20"/>
              </w:rPr>
              <w:t>шеңберiнде жеңiл өнеркәсiп кәсiпорындарын қолдау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әкiмдiктерi, «Бәйтерек» ҰБХ» АҚ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w:t>
            </w:r>
            <w:r>
              <w:rPr>
                <w:rFonts w:ascii="Times New Roman"/>
                <w:b w:val="false"/>
                <w:i w:val="false"/>
                <w:color w:val="000000"/>
                <w:sz w:val="20"/>
              </w:rPr>
              <w:t xml:space="preserve">2014 </w:t>
            </w:r>
            <w:r>
              <w:rPr>
                <w:rFonts w:ascii="Times New Roman"/>
                <w:b w:val="false"/>
                <w:i w:val="false"/>
                <w:color w:val="000000"/>
                <w:sz w:val="20"/>
              </w:rPr>
              <w:t>ж.ж.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w:t>
            </w:r>
            <w:r>
              <w:rPr>
                <w:rFonts w:ascii="Times New Roman"/>
                <w:b w:val="false"/>
                <w:i w:val="false"/>
                <w:color w:val="000000"/>
                <w:sz w:val="20"/>
              </w:rPr>
              <w:t>Бизнестiң жол картасы - 2020</w:t>
            </w:r>
            <w:r>
              <w:rPr>
                <w:rFonts w:ascii="Times New Roman"/>
                <w:b w:val="false"/>
                <w:i w:val="false"/>
                <w:color w:val="000000"/>
                <w:sz w:val="20"/>
              </w:rPr>
              <w:t>» шеңберiнде жеке кәсiпкерлiктi қолдауға арналған облыстарға, Астана және Алматы қалаларының бюджеттерiне берiлетiн нысаналы ағымдағы трансферттер» бюджеттiк бағдарламасы бойынша тиiстi жылдарға арналған республикалық бюджетте бекiтiлген сомалар шеңберiнде</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Өнiмдiлiк 2020</w:t>
            </w:r>
            <w:r>
              <w:rPr>
                <w:rFonts w:ascii="Times New Roman"/>
                <w:b w:val="false"/>
                <w:i w:val="false"/>
                <w:color w:val="000000"/>
                <w:sz w:val="20"/>
              </w:rPr>
              <w:t>» бағыты шеңберiнде инновациялық технологияларды енгiзу арқылы өнiмдiлiктi арттыру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 ҚИДИ (келiсiм бойынша), ҚДБ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w:t>
            </w:r>
            <w:r>
              <w:rPr>
                <w:rFonts w:ascii="Times New Roman"/>
                <w:b w:val="false"/>
                <w:i w:val="false"/>
                <w:color w:val="000000"/>
                <w:sz w:val="20"/>
              </w:rPr>
              <w:t xml:space="preserve">2014 </w:t>
            </w:r>
            <w:r>
              <w:rPr>
                <w:rFonts w:ascii="Times New Roman"/>
                <w:b w:val="false"/>
                <w:i w:val="false"/>
                <w:color w:val="000000"/>
                <w:sz w:val="20"/>
              </w:rPr>
              <w:t>ж.ж.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w:t>
            </w:r>
            <w:r>
              <w:rPr>
                <w:rFonts w:ascii="Times New Roman"/>
                <w:b w:val="false"/>
                <w:i w:val="false"/>
                <w:color w:val="000000"/>
                <w:sz w:val="20"/>
              </w:rPr>
              <w:t>Өнiмдiлiк 2020</w:t>
            </w:r>
            <w:r>
              <w:rPr>
                <w:rFonts w:ascii="Times New Roman"/>
                <w:b w:val="false"/>
                <w:i w:val="false"/>
                <w:color w:val="000000"/>
                <w:sz w:val="20"/>
              </w:rPr>
              <w:t>» бағыты шеңберiнде жаңа өндiрiстерді құруды, жұмыс iстеп тұрғандарын жаңғырту мен сауықтыруды қолдау» бюджеттiк бағдарламасы бойынша тиiстi жылдарға арналған республикалық бюджетте бекiтiлген сомалар шеңберiнде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Экономикалық саясаттың жүйелi шараларын iске асыру</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 кәсiпорындарына консультациялық қызметтер көрсету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ИЖТМ сайтына орналастыру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w:t>
            </w:r>
            <w:r>
              <w:rPr>
                <w:rFonts w:ascii="Times New Roman"/>
                <w:b w:val="false"/>
                <w:i w:val="false"/>
                <w:color w:val="000000"/>
                <w:sz w:val="20"/>
              </w:rPr>
              <w:t xml:space="preserve">2014 </w:t>
            </w:r>
            <w:r>
              <w:rPr>
                <w:rFonts w:ascii="Times New Roman"/>
                <w:b w:val="false"/>
                <w:i w:val="false"/>
                <w:color w:val="000000"/>
                <w:sz w:val="20"/>
              </w:rPr>
              <w:t>ж.ж.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Болжанбайды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шығарылмайтын жеңiл өнеркәсiпке арналған жинақтаушылар мен қосалқы бөлшектердiң жоғары технологиялы жабдықтарының бажсыз импорты бойынша ұсыныстар дайындау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ИЖТМ, ЖӨКҚ (келiсiм бойынша), БШҮӨҚ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IV тоқсан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Болжанбайды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өндiрiлмейтiн жеңiл өнеркәсiп өнiмiн өндiруге арналған ресурстардың (фурнитуралар, химиялық өнiмдер) бажсыз импорты бойынша ұсыныстар дайындау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ИЖТМ, ЖӨКҚ (келiсiм бойынша), БШҮӨҚ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IV тоқсан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Болжанбайды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өнімін шетелде тіркеу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(келісім бойынша), ЖӨКҚ (келісім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«Экспорттаушы - 2020» бағыты шеңберінде қазақстандық тауарлардың экспортын сыртқы нарыққа жылжытуға жәрдемдесу бюджеттік бағдарламасы бойынша тиісті жылдарға арналған республикалық бюджетте бекітілген сома шеңберінде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өнімін шетелде серификаттау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(келісім бойынша), ЖӨКҚ (келісім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«Экспорттаушы - 2020» бағыты шеңберінде қазақстандық тауарлардың экспортын сыртқы нарыққа жылжытуға жәрдемдесу бюджеттік бағдарламасы бойынша тиісті жылдарға арналған республикалық бюджетте бекітілген сома шеңберінде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жеңiл өнеркәсiп кәсiпорындарының халықаралық мамандандырылған көрмелерге қатысуы (алаңды жалға алу, тiркеу жарнасы)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(келiсiм бойынша), ЖӨКҚ (келiсiм бойынша), БШҮӨҚ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w:t>
            </w:r>
            <w:r>
              <w:rPr>
                <w:rFonts w:ascii="Times New Roman"/>
                <w:b w:val="false"/>
                <w:i w:val="false"/>
                <w:color w:val="000000"/>
                <w:sz w:val="20"/>
              </w:rPr>
              <w:t xml:space="preserve">2014 </w:t>
            </w:r>
            <w:r>
              <w:rPr>
                <w:rFonts w:ascii="Times New Roman"/>
                <w:b w:val="false"/>
                <w:i w:val="false"/>
                <w:color w:val="000000"/>
                <w:sz w:val="20"/>
              </w:rPr>
              <w:t>ж.ж.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«Қазақстандық тауарлардың экспортын сыртқы нарыққа жылжытуға жәрдемдесу» бюджеттiк бағдарламасы бойынша тиiстi жылдарға арналған республикалық бюджетте бекiтiлген сомалар шеңберiнде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 тауарларын шетелде жылжыту (брендинг, тауардың жарнамасы)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(келiсiм бойынша), ЖӨКҚ (келiсiм бойынша), БШҮӨҚ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w:t>
            </w:r>
            <w:r>
              <w:rPr>
                <w:rFonts w:ascii="Times New Roman"/>
                <w:b w:val="false"/>
                <w:i w:val="false"/>
                <w:color w:val="000000"/>
                <w:sz w:val="20"/>
              </w:rPr>
              <w:t xml:space="preserve">2014 </w:t>
            </w:r>
            <w:r>
              <w:rPr>
                <w:rFonts w:ascii="Times New Roman"/>
                <w:b w:val="false"/>
                <w:i w:val="false"/>
                <w:color w:val="000000"/>
                <w:sz w:val="20"/>
              </w:rPr>
              <w:t>ж.ж.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«Қазақстандық тауарлардың экспортын сыртқы нарыққа жылжытуға жәрдемдесу» бюджеттiк бағдарламасы бойынша тиiстi жылдарға арналған республикалық бюджетте бекiтiлген сомалар шеңберiнде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 талаптарына жауап беретін және/немесе халықаралық стандарттарға сәйкес келетін стандарттарды әзiрлеу және қабылдау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комитетiнiң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ЖӨКҚ (келiсiм бойынша), БШҮӨҚ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 </w:t>
            </w:r>
            <w:r>
              <w:rPr>
                <w:rFonts w:ascii="Times New Roman"/>
                <w:b w:val="false"/>
                <w:i w:val="false"/>
                <w:color w:val="000000"/>
                <w:sz w:val="20"/>
              </w:rPr>
              <w:t xml:space="preserve">2014 </w:t>
            </w:r>
            <w:r>
              <w:rPr>
                <w:rFonts w:ascii="Times New Roman"/>
                <w:b w:val="false"/>
                <w:i w:val="false"/>
                <w:color w:val="000000"/>
                <w:sz w:val="20"/>
              </w:rPr>
              <w:t>ж.ж.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«Техникалық реттеу және метрология саласындағы қызметтер» бюджеттiк бағдарламасы бойынша тиiстi жылдарға арналған республикалық бюджетте бекiтiлген сомалар шеңберiнде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тараптардың Кеден одағы елдерінің ішкі сертификаттарды тануы туралы келіссөздерін жүргізу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ЖӨКҚ (келісім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Болжанбайды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 кәсiпорындары, ұлттық компаниялар және жүйе құрушы кәсiпорындар арасында орта мерзiмдi сатып алу тетiгiн әзiрлеу жөнiнде ұсыныстар дайындау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(келiсiм бойынша), ЖӨКҚ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IV тоқсан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Болжанбайды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тауар өндірушілер тізілімдерін ықпалдастыру жөніндегі мәселені пысықтау («Электрондық мемлекеттiк сатып алу» автоматтандырылған ықпалдастырылған ақпараттық жүйесi, «Қазақстандық қамту» Интернетпорталы ақпараттық жүйесі, «Самұрық-Қазына» ҰАҚ» АҚ тобының отандық тауар өндірушілер тізілімі)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Самұрық-Қазына (келiсiм бойынша), NadLoC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I тоқсан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Болжанбайды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қорғаныс тапсырысы шеңберінде Қарулы Күштердiң, басқа да әскерлер мен әскери құралымдардың әскери қызметшiлерi және арнайы мемлекеттік органдардың қызметкерлері үшiн әскери және арнайы киiм нысанын, айырым белгiлерiн және жеке қорғаныс құралдарын сатып алуға шарттар жасасу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ІІМ, ТЖМ, РҰ (келiсiм бойынша), ҰҚК, ЖӨКҚ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II тоқсан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Болжанбайды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 экспортына шектеу қою жөніндегі мәселені қарау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ЭБЖМ, ЖӨКҚ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II тоқсан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Болжанбайды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қайта өндірушілердің қажеттіліктерін негізге ала отырып, мақта талшығының экспортын мемлекеттік реттеу тетіктерін жетілдіру мәселесін пысықтау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ЭБЖМ, Қаржымині, ОҚО әкiмдiгі, ЖӨКҚ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II тоқсан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Болжанбайды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 отандық өндірістегі былғарыны, жуылған жүнді, мақта талшығын сатып алуда жеңіл өнеркәсіп кәсіпорындарының шығындарын субсидиялау мәселесін пысықтау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АШМ, Қаржымині, ӨДМ, облыстардың, Астана және Алматы қалаларының әкiмдiктерi, ЖӨКҚ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I тоқсан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Болжанбайды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Саланы бiлiктi кадр ресурстарымен қамтамасыз ету</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органдардың техникалық және кәсiптiк, орта бiлiмнен кейiнгi бiлiмi бар мамандарды даярлауға мемлекеттiк бiлiм тапсырысын орналастыруы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ОҚО, Жамбыл, Алматы облыстарының әкiмдiктерi</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w:t>
            </w:r>
            <w:r>
              <w:rPr>
                <w:rFonts w:ascii="Times New Roman"/>
                <w:b w:val="false"/>
                <w:i w:val="false"/>
                <w:color w:val="000000"/>
                <w:sz w:val="20"/>
              </w:rPr>
              <w:t xml:space="preserve">2014 </w:t>
            </w:r>
            <w:r>
              <w:rPr>
                <w:rFonts w:ascii="Times New Roman"/>
                <w:b w:val="false"/>
                <w:i w:val="false"/>
                <w:color w:val="000000"/>
                <w:sz w:val="20"/>
              </w:rPr>
              <w:t>ж.ж.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«Техникалық және кәсіби білім беру ұйымдарына мамандарды даярлау» бюджеттiк бағдарламасы шеңберiнде ЖБ</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өнеркәсiптiң басым мамандықтары бойынша кәсiби стандарттардың әзiрленуін ұйымдастыру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Еңбекминi, БҒМ, ЖӨКҚ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w:t>
            </w:r>
            <w:r>
              <w:rPr>
                <w:rFonts w:ascii="Times New Roman"/>
                <w:b w:val="false"/>
                <w:i w:val="false"/>
                <w:color w:val="000000"/>
                <w:sz w:val="20"/>
              </w:rPr>
              <w:t xml:space="preserve">2013 </w:t>
            </w:r>
            <w:r>
              <w:rPr>
                <w:rFonts w:ascii="Times New Roman"/>
                <w:b w:val="false"/>
                <w:i w:val="false"/>
                <w:color w:val="000000"/>
                <w:sz w:val="20"/>
              </w:rPr>
              <w:t>ж.ж.</w:t>
            </w:r>
            <w:r>
              <w:br/>
            </w:r>
            <w:r>
              <w:rPr>
                <w:rFonts w:ascii="Times New Roman"/>
                <w:b w:val="false"/>
                <w:i w:val="false"/>
                <w:color w:val="000000"/>
                <w:sz w:val="20"/>
              </w:rPr>
              <w:t>
</w:t>
            </w:r>
            <w:r>
              <w:rPr>
                <w:rFonts w:ascii="Times New Roman"/>
                <w:b w:val="false"/>
                <w:i w:val="false"/>
                <w:color w:val="000000"/>
                <w:sz w:val="20"/>
              </w:rPr>
              <w:t xml:space="preserve">2013 - </w:t>
            </w:r>
            <w:r>
              <w:rPr>
                <w:rFonts w:ascii="Times New Roman"/>
                <w:b w:val="false"/>
                <w:i w:val="false"/>
                <w:color w:val="000000"/>
                <w:sz w:val="20"/>
              </w:rPr>
              <w:t xml:space="preserve">2014 </w:t>
            </w:r>
            <w:r>
              <w:rPr>
                <w:rFonts w:ascii="Times New Roman"/>
                <w:b w:val="false"/>
                <w:i w:val="false"/>
                <w:color w:val="000000"/>
                <w:sz w:val="20"/>
              </w:rPr>
              <w:t>ж.ж.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бөлетiн қаржыландыру шеңберiнде 146 «Кәсіби стандарттарды әзірлеуді қамтамасыз ету» бюджеттiк бағдарламасы бойынша тиiстi жылдарға арналған республикалық бюджетте бекiтiлген сомалар шеңберiнде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 мамандығы бойынша техникалық және кәсiптiк бiлiм түлектерiнiң бiлiктiлiгiн сертификаттаудың тәуелсiз жүйесiн енгiзуге жәрдемдесу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және Астана, Алматы қалаларының әкiмдiктерi, ЖӨКҚ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 </w:t>
            </w:r>
            <w:r>
              <w:rPr>
                <w:rFonts w:ascii="Times New Roman"/>
                <w:b w:val="false"/>
                <w:i w:val="false"/>
                <w:color w:val="000000"/>
                <w:sz w:val="20"/>
              </w:rPr>
              <w:t xml:space="preserve">2014 </w:t>
            </w:r>
            <w:r>
              <w:rPr>
                <w:rFonts w:ascii="Times New Roman"/>
                <w:b w:val="false"/>
                <w:i w:val="false"/>
                <w:color w:val="000000"/>
                <w:sz w:val="20"/>
              </w:rPr>
              <w:t>ж.ж.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Болжанбайды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саласындағы техникалық және кәсіптік білім беруді дамыту және кадрларды даярлау жөніндегі салалық кеңесті құру.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 Облыстардың Астана және Алматы қалаларының әкімдіктері, ЖӨКҚ (келісім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Болжанбайды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саласындағы кәсіптік және техникалық білім беру мамандықтары бойынша мемлекеттік жалпыға міндетті стандарттарды жетілдіру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ЖӨКҚ (келісім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«Білім беру жүйелерін методологиялық қамтамасыз ету және білім беру қызметтерінің сапасын талдау» бюджеттік бағдарламасы бойынша тиісті жылдарға арналған республикалық бюджетте бекітілген сома шеңберінде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Салалық бағдарламаны iске асырудың жобалық шаралары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өндiрiсiн реконструкциялау және жаңғырту» инвестициялық жобасын iске асыру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әкiмдiгі, «Семей былғары- үлбір комбинаты» ЖШС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val="false"/>
                <w:i w:val="false"/>
                <w:color w:val="000000"/>
                <w:sz w:val="20"/>
              </w:rPr>
              <w:t>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 қарыз алушы ҚДБ</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«Қазiргi заманғы тоқыма өндiрiсiн ұйымдастыру» инвестициялық жобасын iске асыру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әкiмдiгі, «Ютекс-KZ» АҚ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11 172,4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 қарыз алушы ҚДБ</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«Гигроскопиялық мақта және целлюлоза шығару» инвестициялық жобасын iске асыру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әкiмдiгі, «Мақта өнеркәсiбi Целлюлоза» ЖШС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 қарыз алушы ҚДБ-Лизинг</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Тарақтық және кардтық мақта-мата жiптерiн шығаратын қазiргi заманғы өндiрiстi ұйымдастыру» инвестициялық жобасын iске асыру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әкiмдiгі, «Оху Textile» ЖШС (келiсiм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3 731,1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 қарыз алушы ҚДБ-Лизинг</w:t>
            </w:r>
          </w:p>
        </w:tc>
      </w:tr>
    </w:tbl>
    <w:bookmarkStart w:name="z28" w:id="3"/>
    <w:p>
      <w:pPr>
        <w:spacing w:after="0"/>
        <w:ind w:left="0"/>
        <w:jc w:val="both"/>
      </w:pPr>
      <w:r>
        <w:rPr>
          <w:rFonts w:ascii="Times New Roman"/>
          <w:b w:val="false"/>
          <w:i w:val="false"/>
          <w:color w:val="000000"/>
          <w:sz w:val="28"/>
        </w:rPr>
        <w:t>
      Ескертпе: аббревиатуралардың толық жазылуы:</w:t>
      </w:r>
    </w:p>
    <w:bookmarkEnd w:id="3"/>
    <w:tbl>
      <w:tblPr>
        <w:tblW w:w="0" w:type="auto"/>
        <w:tblCellSpacing w:w="0" w:type="auto"/>
        <w:tblBorders>
          <w:top w:val="none"/>
          <w:left w:val="none"/>
          <w:bottom w:val="none"/>
          <w:right w:val="none"/>
          <w:insideH w:val="none"/>
          <w:insideV w:val="none"/>
        </w:tblBorders>
      </w:tblPr>
      <w:tblGrid>
        <w:gridCol w:w="2341"/>
        <w:gridCol w:w="375"/>
        <w:gridCol w:w="11284"/>
      </w:tblGrid>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бюджеттiк жоспарлау министрлiгi</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Өңiрлiк даму министрлiгi</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Бiлiм және ғылым министрлiгi</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Қорғанысминi</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министрлiгi</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Республикалық ұланы</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ҚДБ</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акционерлік қоғамы</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ҚДБ-Лизинг</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«ҚДБ-Лизинг» акционерлік қоғамы</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ҚИДИ</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индустрияны дамыту институты» акционерлік қоғамы</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«Бәйтерек» ҰБХ» АҚ </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экспорт және инвестициялар жөніндегі ұлттық агенттігі» акционерлік қоғамы</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NadLoC</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«NadLoC» жергілікті қамтуды дамытудың ұлттық агенттігі» акционерлік қоғамы</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ҚЖӨКҚ</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жеңiл өнеркәсiп кәсiпорындары қауымдастығы</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ҚБШҮӨҚ</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былғары шикізаты мен үлбірді өңдеушілер қауымдастығы</w:t>
            </w:r>
          </w:p>
        </w:tc>
      </w:tr>
      <w:tr>
        <w:trPr>
          <w:trHeight w:val="3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w:t>
            </w:r>
          </w:p>
        </w:tc>
      </w:tr>
      <w:tr>
        <w:trPr>
          <w:trHeight w:val="300" w:hRule="atLeast"/>
        </w:trPr>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w:t>
            </w:r>
          </w:p>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шектеулі серіктестік</w:t>
            </w:r>
          </w:p>
        </w:tc>
      </w:tr>
    </w:tbl>
    <w:p>
      <w:pPr>
        <w:spacing w:after="0"/>
        <w:ind w:left="0"/>
        <w:jc w:val="both"/>
      </w:pPr>
      <w:r>
        <w:rPr>
          <w:rFonts w:ascii="Times New Roman"/>
          <w:b w:val="false"/>
          <w:i w:val="false"/>
          <w:color w:val="000000"/>
          <w:sz w:val="28"/>
        </w:rPr>
        <w:t>                                                                   »;</w:t>
      </w:r>
    </w:p>
    <w:bookmarkStart w:name="z23" w:id="4"/>
    <w:p>
      <w:pPr>
        <w:spacing w:after="0"/>
        <w:ind w:left="0"/>
        <w:jc w:val="both"/>
      </w:pPr>
      <w:r>
        <w:rPr>
          <w:rFonts w:ascii="Times New Roman"/>
          <w:b w:val="false"/>
          <w:i w:val="false"/>
          <w:color w:val="000000"/>
          <w:sz w:val="28"/>
        </w:rPr>
        <w:t>
      көрсетілген Бағдарламаға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қарашадағы</w:t>
      </w:r>
      <w:r>
        <w:br/>
      </w:r>
      <w:r>
        <w:rPr>
          <w:rFonts w:ascii="Times New Roman"/>
          <w:b w:val="false"/>
          <w:i w:val="false"/>
          <w:color w:val="000000"/>
          <w:sz w:val="28"/>
        </w:rPr>
        <w:t xml:space="preserve">
№ 1285 қаулысына     </w:t>
      </w:r>
      <w:r>
        <w:br/>
      </w:r>
      <w:r>
        <w:rPr>
          <w:rFonts w:ascii="Times New Roman"/>
          <w:b w:val="false"/>
          <w:i w:val="false"/>
          <w:color w:val="000000"/>
          <w:sz w:val="28"/>
        </w:rPr>
        <w:t xml:space="preserve">
қосымша        </w:t>
      </w:r>
    </w:p>
    <w:bookmarkEnd w:id="5"/>
    <w:bookmarkStart w:name="z26" w:id="6"/>
    <w:p>
      <w:pPr>
        <w:spacing w:after="0"/>
        <w:ind w:left="0"/>
        <w:jc w:val="both"/>
      </w:pPr>
      <w:r>
        <w:rPr>
          <w:rFonts w:ascii="Times New Roman"/>
          <w:b w:val="false"/>
          <w:i w:val="false"/>
          <w:color w:val="000000"/>
          <w:sz w:val="28"/>
        </w:rPr>
        <w:t xml:space="preserve">
Қазақстан Республикасында жеңiл   </w:t>
      </w:r>
      <w:r>
        <w:br/>
      </w:r>
      <w:r>
        <w:rPr>
          <w:rFonts w:ascii="Times New Roman"/>
          <w:b w:val="false"/>
          <w:i w:val="false"/>
          <w:color w:val="000000"/>
          <w:sz w:val="28"/>
        </w:rPr>
        <w:t xml:space="preserve">
өнеркәсiптi             </w:t>
      </w:r>
      <w:r>
        <w:br/>
      </w:r>
      <w:r>
        <w:rPr>
          <w:rFonts w:ascii="Times New Roman"/>
          <w:b w:val="false"/>
          <w:i w:val="false"/>
          <w:color w:val="000000"/>
          <w:sz w:val="28"/>
        </w:rPr>
        <w:t>
дамыту жөнiндегi 2010 – 2014 жылдарға</w:t>
      </w:r>
      <w:r>
        <w:br/>
      </w:r>
      <w:r>
        <w:rPr>
          <w:rFonts w:ascii="Times New Roman"/>
          <w:b w:val="false"/>
          <w:i w:val="false"/>
          <w:color w:val="000000"/>
          <w:sz w:val="28"/>
        </w:rPr>
        <w:t xml:space="preserve">
арналған бағдарламаға         </w:t>
      </w:r>
      <w:r>
        <w:br/>
      </w:r>
      <w:r>
        <w:rPr>
          <w:rFonts w:ascii="Times New Roman"/>
          <w:b w:val="false"/>
          <w:i w:val="false"/>
          <w:color w:val="000000"/>
          <w:sz w:val="28"/>
        </w:rPr>
        <w:t xml:space="preserve">
2-қосымша               </w:t>
      </w:r>
    </w:p>
    <w:bookmarkEnd w:id="6"/>
    <w:bookmarkStart w:name="z27" w:id="7"/>
    <w:p>
      <w:pPr>
        <w:spacing w:after="0"/>
        <w:ind w:left="0"/>
        <w:jc w:val="left"/>
      </w:pPr>
      <w:r>
        <w:rPr>
          <w:rFonts w:ascii="Times New Roman"/>
          <w:b/>
          <w:i w:val="false"/>
          <w:color w:val="000000"/>
        </w:rPr>
        <w:t xml:space="preserve"> 
Нысаналы индикаторлар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1117"/>
        <w:gridCol w:w="1146"/>
        <w:gridCol w:w="1123"/>
        <w:gridCol w:w="1181"/>
        <w:gridCol w:w="1181"/>
        <w:gridCol w:w="1066"/>
        <w:gridCol w:w="1181"/>
        <w:gridCol w:w="1284"/>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r>
              <w:rPr>
                <w:rFonts w:ascii="Times New Roman"/>
                <w:b w:val="false"/>
                <w:i w:val="false"/>
                <w:color w:val="000000"/>
                <w:sz w:val="20"/>
              </w:rPr>
              <w:t>бірлігі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r>
              <w:br/>
            </w:r>
            <w:r>
              <w:rPr>
                <w:rFonts w:ascii="Times New Roman"/>
                <w:b w:val="false"/>
                <w:i w:val="false"/>
                <w:color w:val="000000"/>
                <w:sz w:val="20"/>
              </w:rPr>
              <w:t>
</w:t>
            </w:r>
            <w:r>
              <w:rPr>
                <w:rFonts w:ascii="Times New Roman"/>
                <w:b w:val="false"/>
                <w:i w:val="false"/>
                <w:color w:val="000000"/>
                <w:sz w:val="20"/>
              </w:rPr>
              <w:t>(нақты)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r>
              <w:br/>
            </w:r>
            <w:r>
              <w:rPr>
                <w:rFonts w:ascii="Times New Roman"/>
                <w:b w:val="false"/>
                <w:i w:val="false"/>
                <w:color w:val="000000"/>
                <w:sz w:val="20"/>
              </w:rPr>
              <w:t>
</w:t>
            </w:r>
            <w:r>
              <w:rPr>
                <w:rFonts w:ascii="Times New Roman"/>
                <w:b w:val="false"/>
                <w:i w:val="false"/>
                <w:color w:val="000000"/>
                <w:sz w:val="20"/>
              </w:rPr>
              <w:t>(нақты)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r>
              <w:br/>
            </w:r>
            <w:r>
              <w:rPr>
                <w:rFonts w:ascii="Times New Roman"/>
                <w:b w:val="false"/>
                <w:i w:val="false"/>
                <w:color w:val="000000"/>
                <w:sz w:val="20"/>
              </w:rPr>
              <w:t>
</w:t>
            </w:r>
            <w:r>
              <w:rPr>
                <w:rFonts w:ascii="Times New Roman"/>
                <w:b w:val="false"/>
                <w:i w:val="false"/>
                <w:color w:val="000000"/>
                <w:sz w:val="20"/>
              </w:rPr>
              <w:t>(нақты)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r>
              <w:br/>
            </w:r>
            <w:r>
              <w:rPr>
                <w:rFonts w:ascii="Times New Roman"/>
                <w:b w:val="false"/>
                <w:i w:val="false"/>
                <w:color w:val="000000"/>
                <w:sz w:val="20"/>
              </w:rPr>
              <w:t>
</w:t>
            </w:r>
            <w:r>
              <w:rPr>
                <w:rFonts w:ascii="Times New Roman"/>
                <w:b w:val="false"/>
                <w:i w:val="false"/>
                <w:color w:val="000000"/>
                <w:sz w:val="20"/>
              </w:rPr>
              <w:t>(нақты)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w:t>
            </w:r>
            <w:r>
              <w:rPr>
                <w:rFonts w:ascii="Times New Roman"/>
                <w:b w:val="false"/>
                <w:i w:val="false"/>
                <w:color w:val="000000"/>
                <w:sz w:val="20"/>
              </w:rPr>
              <w:t>(нақты)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r>
              <w:br/>
            </w:r>
            <w:r>
              <w:rPr>
                <w:rFonts w:ascii="Times New Roman"/>
                <w:b w:val="false"/>
                <w:i w:val="false"/>
                <w:color w:val="000000"/>
                <w:sz w:val="20"/>
              </w:rPr>
              <w:t>
</w:t>
            </w:r>
            <w:r>
              <w:rPr>
                <w:rFonts w:ascii="Times New Roman"/>
                <w:b w:val="false"/>
                <w:i w:val="false"/>
                <w:color w:val="000000"/>
                <w:sz w:val="20"/>
              </w:rPr>
              <w:t>(болжам)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(болжам)</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жеңіл өнеркәсіптегі жалпы қосылған құнды 2008 жылғы деңгейге шаққанда нақты мәнде кемінде 9 %-ға ұлғайту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r>
              <w:br/>
            </w:r>
            <w:r>
              <w:rPr>
                <w:rFonts w:ascii="Times New Roman"/>
                <w:b w:val="false"/>
                <w:i w:val="false"/>
                <w:color w:val="000000"/>
                <w:sz w:val="20"/>
              </w:rPr>
              <w:t>
</w:t>
            </w: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 экспортын 2008 жылғы деңгейге шаққанда 2,5 есеге ұлғайту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r>
              <w:br/>
            </w:r>
            <w:r>
              <w:rPr>
                <w:rFonts w:ascii="Times New Roman"/>
                <w:b w:val="false"/>
                <w:i w:val="false"/>
                <w:color w:val="000000"/>
                <w:sz w:val="20"/>
              </w:rPr>
              <w:t>
</w:t>
            </w: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5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өнеркәсіптегі еңбек өнiмдiлiгiн 2008 жылғы деңгейге шаққанда нақты мәнде 1,5 есеге ұлғайту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r>
              <w:br/>
            </w:r>
            <w:r>
              <w:rPr>
                <w:rFonts w:ascii="Times New Roman"/>
                <w:b w:val="false"/>
                <w:i w:val="false"/>
                <w:color w:val="000000"/>
                <w:sz w:val="20"/>
              </w:rPr>
              <w:t>
</w:t>
            </w: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